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2F388" w14:textId="16FAB133" w:rsidR="00C33293" w:rsidRPr="00274E5B" w:rsidRDefault="00C40239" w:rsidP="00C33293">
      <w:pPr>
        <w:tabs>
          <w:tab w:val="center" w:pos="4536"/>
          <w:tab w:val="right" w:pos="8280"/>
          <w:tab w:val="right" w:pos="9639"/>
        </w:tabs>
        <w:ind w:right="2"/>
        <w:rPr>
          <w:rFonts w:ascii="Arial" w:eastAsia="DengXian" w:hAnsi="Arial" w:cs="Arial"/>
          <w:b/>
          <w:color w:val="000000"/>
          <w:sz w:val="22"/>
          <w:szCs w:val="22"/>
          <w:lang w:val="en-US" w:eastAsia="zh-CN"/>
        </w:rPr>
      </w:pPr>
      <w:r w:rsidRPr="00C40239">
        <w:rPr>
          <w:rFonts w:ascii="Arial" w:hAnsi="Arial" w:cs="Arial"/>
          <w:b/>
          <w:sz w:val="24"/>
          <w:szCs w:val="24"/>
          <w:lang w:val="en-US"/>
        </w:rPr>
        <w:t>​3GPP TSG RAN WG1 #12</w:t>
      </w:r>
      <w:r w:rsidR="009E5D61">
        <w:rPr>
          <w:rFonts w:ascii="Arial" w:eastAsia="DengXian" w:hAnsi="Arial" w:cs="Arial" w:hint="eastAsia"/>
          <w:b/>
          <w:sz w:val="24"/>
          <w:szCs w:val="24"/>
          <w:lang w:val="en-US" w:eastAsia="zh-CN"/>
        </w:rPr>
        <w:t>2</w:t>
      </w:r>
      <w:r w:rsidR="00C33293" w:rsidRPr="006E3A66">
        <w:rPr>
          <w:rFonts w:ascii="SimSun" w:hAnsi="SimSun" w:cs="SimSun"/>
          <w:b/>
          <w:sz w:val="24"/>
          <w:szCs w:val="24"/>
          <w:lang w:val="en-US"/>
        </w:rPr>
        <w:tab/>
      </w:r>
      <w:r w:rsidR="00C33293" w:rsidRPr="006E3A66">
        <w:rPr>
          <w:rFonts w:ascii="SimSun" w:hAnsi="SimSun" w:cs="SimSun"/>
          <w:b/>
          <w:sz w:val="24"/>
          <w:szCs w:val="24"/>
          <w:lang w:val="en-US"/>
        </w:rPr>
        <w:tab/>
      </w:r>
      <w:r w:rsidR="00C33293" w:rsidRPr="006E3A66">
        <w:rPr>
          <w:rFonts w:ascii="SimSun" w:hAnsi="SimSun" w:cs="SimSun"/>
          <w:b/>
          <w:sz w:val="24"/>
          <w:szCs w:val="24"/>
          <w:lang w:val="en-US"/>
        </w:rPr>
        <w:tab/>
      </w:r>
      <w:r w:rsidR="00C33293" w:rsidRPr="001437F2">
        <w:rPr>
          <w:rFonts w:ascii="Arial" w:hAnsi="Arial" w:cs="Arial"/>
          <w:b/>
          <w:color w:val="000000"/>
          <w:sz w:val="22"/>
          <w:szCs w:val="22"/>
          <w:lang w:val="en-US"/>
        </w:rPr>
        <w:t>R1-</w:t>
      </w:r>
      <w:r w:rsidR="00851CB6" w:rsidRPr="00851CB6">
        <w:t xml:space="preserve"> </w:t>
      </w:r>
      <w:r w:rsidR="00851CB6" w:rsidRPr="00851CB6">
        <w:rPr>
          <w:rFonts w:ascii="Arial" w:hAnsi="Arial" w:cs="Arial"/>
          <w:b/>
          <w:color w:val="000000"/>
          <w:sz w:val="22"/>
          <w:szCs w:val="22"/>
          <w:lang w:val="en-US"/>
        </w:rPr>
        <w:t>2506183</w:t>
      </w:r>
    </w:p>
    <w:p w14:paraId="4C141F20" w14:textId="4D4233BC" w:rsidR="00A27D1E" w:rsidRPr="00A27D1E" w:rsidRDefault="00944366" w:rsidP="00A27D1E">
      <w:pPr>
        <w:tabs>
          <w:tab w:val="center" w:pos="4536"/>
          <w:tab w:val="right" w:pos="9072"/>
        </w:tabs>
        <w:rPr>
          <w:rFonts w:ascii="Arial" w:eastAsia="MS Mincho" w:hAnsi="Arial" w:cs="Arial"/>
          <w:b/>
          <w:bCs/>
          <w:sz w:val="24"/>
          <w:szCs w:val="18"/>
          <w:lang w:eastAsia="ja-JP"/>
        </w:rPr>
      </w:pPr>
      <w:r w:rsidRPr="00944366">
        <w:rPr>
          <w:rFonts w:ascii="Arial" w:eastAsia="MS Mincho" w:hAnsi="Arial" w:cs="Arial"/>
          <w:b/>
          <w:bCs/>
          <w:sz w:val="24"/>
          <w:szCs w:val="18"/>
          <w:lang w:eastAsia="ja-JP"/>
        </w:rPr>
        <w:t>Bengaluru, India, Aug 25th – 29th, 2025</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7B1B0D4F" w:rsidR="00620296" w:rsidRPr="00162131" w:rsidRDefault="00620296" w:rsidP="00620296">
      <w:pPr>
        <w:tabs>
          <w:tab w:val="left" w:pos="1985"/>
        </w:tabs>
        <w:jc w:val="both"/>
        <w:rPr>
          <w:sz w:val="24"/>
        </w:rPr>
      </w:pPr>
      <w:r w:rsidRPr="00162131">
        <w:rPr>
          <w:b/>
          <w:sz w:val="24"/>
        </w:rPr>
        <w:t>Agenda item:</w:t>
      </w:r>
      <w:r w:rsidRPr="00162131">
        <w:rPr>
          <w:sz w:val="24"/>
        </w:rPr>
        <w:tab/>
      </w:r>
      <w:r w:rsidR="002A4FA7">
        <w:rPr>
          <w:rFonts w:eastAsia="DengXian" w:hint="eastAsia"/>
          <w:sz w:val="24"/>
          <w:lang w:eastAsia="zh-CN"/>
        </w:rPr>
        <w:t>8</w:t>
      </w:r>
      <w:r w:rsidR="00482FB6" w:rsidRPr="00162131">
        <w:rPr>
          <w:sz w:val="24"/>
        </w:rPr>
        <w:t>.</w:t>
      </w:r>
      <w:r w:rsidR="00565A8E">
        <w:rPr>
          <w:sz w:val="24"/>
        </w:rPr>
        <w:t>6</w:t>
      </w:r>
      <w:r w:rsidR="00482FB6" w:rsidRPr="00162131">
        <w:rPr>
          <w:sz w:val="24"/>
        </w:rPr>
        <w:t>.</w:t>
      </w:r>
      <w:r w:rsidR="00584C4A">
        <w:rPr>
          <w:sz w:val="24"/>
        </w:rPr>
        <w:t>1</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21A1D81E"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0D197F" w:rsidRPr="000D197F">
        <w:rPr>
          <w:sz w:val="24"/>
          <w:szCs w:val="22"/>
        </w:rPr>
        <w:t>Maintenance on</w:t>
      </w:r>
      <w:r w:rsidR="000D197F" w:rsidRPr="000D197F">
        <w:rPr>
          <w:rFonts w:eastAsia="DengXian" w:hint="eastAsia"/>
          <w:sz w:val="24"/>
          <w:szCs w:val="22"/>
          <w:lang w:eastAsia="zh-CN"/>
        </w:rPr>
        <w:t xml:space="preserve"> </w:t>
      </w:r>
      <w:r w:rsidR="00CB1BD8" w:rsidRPr="00CB1BD8">
        <w:rPr>
          <w:sz w:val="24"/>
          <w:szCs w:val="22"/>
        </w:rPr>
        <w:t xml:space="preserve">LP-WUS and LP-SS </w:t>
      </w:r>
      <w:r w:rsidR="00CB1BD8">
        <w:rPr>
          <w:sz w:val="24"/>
          <w:szCs w:val="22"/>
        </w:rPr>
        <w:t>D</w:t>
      </w:r>
      <w:r w:rsidR="00CB1BD8" w:rsidRPr="00CB1BD8">
        <w:rPr>
          <w:sz w:val="24"/>
          <w:szCs w:val="22"/>
        </w:rPr>
        <w:t>esign</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1F2F7256" w14:textId="72EBB8D9" w:rsidR="00B97486" w:rsidRDefault="003A657A" w:rsidP="00B97486">
      <w:r>
        <w:t>NR Rel-19</w:t>
      </w:r>
      <w:r w:rsidR="00B97486">
        <w:t xml:space="preserve"> work item (WI) is </w:t>
      </w:r>
      <w:r w:rsidR="00F2682A">
        <w:t>presented</w:t>
      </w:r>
      <w:r w:rsidR="00013B60">
        <w:t xml:space="preserve"> in </w:t>
      </w:r>
      <w:r w:rsidR="00013B60">
        <w:fldChar w:fldCharType="begin"/>
      </w:r>
      <w:r w:rsidR="00013B60">
        <w:instrText xml:space="preserve"> REF _Ref157940576 \r \h </w:instrText>
      </w:r>
      <w:r w:rsidR="00013B60">
        <w:fldChar w:fldCharType="separate"/>
      </w:r>
      <w:r w:rsidR="00C04561">
        <w:t>[1]</w:t>
      </w:r>
      <w:r w:rsidR="00013B60">
        <w:fldChar w:fldCharType="end"/>
      </w:r>
      <w:r w:rsidR="00B97486">
        <w:t xml:space="preserve"> for the low-power (LP) wakeup signal (WUS) and wakeup receiver (WUR) design for NR</w:t>
      </w:r>
      <w:r w:rsidR="00EA5AA4">
        <w:t xml:space="preserve"> with o</w:t>
      </w:r>
      <w:r w:rsidR="00B97486">
        <w:t xml:space="preserve">bjectives </w:t>
      </w:r>
      <w:r w:rsidR="00BE2837">
        <w:t>below</w:t>
      </w:r>
      <w:r w:rsidR="00B97486">
        <w:t>. The RAN1 related scope includes three main topics:</w:t>
      </w:r>
    </w:p>
    <w:p w14:paraId="7A4217CB" w14:textId="77777777" w:rsidR="00B97486" w:rsidRDefault="00B97486" w:rsidP="00101F1C">
      <w:pPr>
        <w:pStyle w:val="ListParagraph"/>
        <w:numPr>
          <w:ilvl w:val="0"/>
          <w:numId w:val="6"/>
        </w:numPr>
      </w:pPr>
      <w:r>
        <w:t>LP-WUS and LP-SS design</w:t>
      </w:r>
    </w:p>
    <w:p w14:paraId="5497BCAF" w14:textId="77777777" w:rsidR="00B97486" w:rsidRDefault="00B97486" w:rsidP="00101F1C">
      <w:pPr>
        <w:pStyle w:val="ListParagraph"/>
        <w:numPr>
          <w:ilvl w:val="0"/>
          <w:numId w:val="6"/>
        </w:numPr>
      </w:pPr>
      <w:r>
        <w:t>LP-WUR operation in UE idle and inactive modes</w:t>
      </w:r>
    </w:p>
    <w:p w14:paraId="5C2E5BD1" w14:textId="77777777" w:rsidR="00B97486" w:rsidRDefault="00B97486" w:rsidP="00101F1C">
      <w:pPr>
        <w:pStyle w:val="ListParagraph"/>
        <w:numPr>
          <w:ilvl w:val="0"/>
          <w:numId w:val="6"/>
        </w:numPr>
      </w:pPr>
      <w:r>
        <w:t>LP-WUR operation in UE connected mode.</w:t>
      </w:r>
    </w:p>
    <w:p w14:paraId="7A092D64" w14:textId="36A4C110" w:rsidR="001B26AE" w:rsidRDefault="001B26AE" w:rsidP="001B26AE">
      <w:r>
        <w:t>In th</w:t>
      </w:r>
      <w:r w:rsidR="008D4E83">
        <w:t>is</w:t>
      </w:r>
      <w:r>
        <w:t xml:space="preserve"> paper, we discuss </w:t>
      </w:r>
      <w:r w:rsidR="000C3075">
        <w:t>remaining maintenance issues</w:t>
      </w:r>
      <w:r w:rsidR="0072055A">
        <w:t xml:space="preserve"> for</w:t>
      </w:r>
      <w:r w:rsidR="000C3075">
        <w:t xml:space="preserve"> </w:t>
      </w:r>
      <w:r w:rsidR="00672ED4">
        <w:t xml:space="preserve">the general </w:t>
      </w:r>
      <w:r w:rsidR="003820A7">
        <w:t xml:space="preserve">design aspects for </w:t>
      </w:r>
      <w:r w:rsidR="00672ED4">
        <w:t xml:space="preserve">LP-WUS and LP-SS. The idle/inactive and connected mode procedures are discussed in our companion papers in </w:t>
      </w:r>
      <w:r w:rsidR="00EB5EA2">
        <w:fldChar w:fldCharType="begin"/>
      </w:r>
      <w:r w:rsidR="00EB5EA2">
        <w:instrText xml:space="preserve"> REF _Ref157941122 \r \h </w:instrText>
      </w:r>
      <w:r w:rsidR="00EB5EA2">
        <w:fldChar w:fldCharType="separate"/>
      </w:r>
      <w:r w:rsidR="00C04561">
        <w:t>[2]</w:t>
      </w:r>
      <w:r w:rsidR="00EB5EA2">
        <w:fldChar w:fldCharType="end"/>
      </w:r>
      <w:r w:rsidR="00EB5EA2">
        <w:t xml:space="preserve"> and </w:t>
      </w:r>
      <w:r w:rsidR="00EB5EA2">
        <w:fldChar w:fldCharType="begin"/>
      </w:r>
      <w:r w:rsidR="00EB5EA2">
        <w:instrText xml:space="preserve"> REF _Ref157941124 \r \h </w:instrText>
      </w:r>
      <w:r w:rsidR="00EB5EA2">
        <w:fldChar w:fldCharType="separate"/>
      </w:r>
      <w:r w:rsidR="00C04561">
        <w:t>[3]</w:t>
      </w:r>
      <w:r w:rsidR="00EB5EA2">
        <w:fldChar w:fldCharType="end"/>
      </w:r>
      <w:r w:rsidR="00EB5EA2">
        <w:t>.</w:t>
      </w:r>
    </w:p>
    <w:tbl>
      <w:tblPr>
        <w:tblStyle w:val="TableGrid"/>
        <w:tblW w:w="0" w:type="auto"/>
        <w:tblLook w:val="04A0" w:firstRow="1" w:lastRow="0" w:firstColumn="1" w:lastColumn="0" w:noHBand="0" w:noVBand="1"/>
      </w:tblPr>
      <w:tblGrid>
        <w:gridCol w:w="9621"/>
      </w:tblGrid>
      <w:tr w:rsidR="000358C8" w14:paraId="0ED726B4" w14:textId="77777777" w:rsidTr="000358C8">
        <w:tc>
          <w:tcPr>
            <w:tcW w:w="9621" w:type="dxa"/>
          </w:tcPr>
          <w:p w14:paraId="1CF5CDA4" w14:textId="77777777" w:rsidR="00D347BB" w:rsidRDefault="00D347BB" w:rsidP="00984175">
            <w:pPr>
              <w:spacing w:after="0"/>
              <w:rPr>
                <w:bCs/>
                <w:sz w:val="24"/>
                <w:szCs w:val="24"/>
                <w:lang w:eastAsia="zh-CN"/>
              </w:rPr>
            </w:pPr>
            <w:bookmarkStart w:id="1" w:name="_Hlk153295984"/>
            <w:r w:rsidRPr="00984175">
              <w:rPr>
                <w:bCs/>
                <w:sz w:val="24"/>
                <w:szCs w:val="24"/>
                <w:lang w:eastAsia="zh-CN"/>
              </w:rPr>
              <w:t>4.1</w:t>
            </w:r>
            <w:r w:rsidRPr="00984175">
              <w:rPr>
                <w:bCs/>
                <w:sz w:val="24"/>
                <w:szCs w:val="24"/>
                <w:lang w:eastAsia="zh-CN"/>
              </w:rPr>
              <w:tab/>
              <w:t>Objective of SI or Core part WI or Testing part WI</w:t>
            </w:r>
          </w:p>
          <w:p w14:paraId="140B76BF" w14:textId="77777777" w:rsidR="00984175" w:rsidRPr="00984175" w:rsidRDefault="00984175" w:rsidP="00984175">
            <w:pPr>
              <w:spacing w:after="0"/>
              <w:rPr>
                <w:bCs/>
                <w:sz w:val="24"/>
                <w:szCs w:val="24"/>
                <w:lang w:eastAsia="zh-CN"/>
              </w:rPr>
            </w:pPr>
          </w:p>
          <w:p w14:paraId="6EF4716D" w14:textId="59FF4DFD" w:rsidR="000358C8" w:rsidRPr="008312FB" w:rsidRDefault="000358C8" w:rsidP="000358C8">
            <w:pPr>
              <w:spacing w:after="0"/>
              <w:rPr>
                <w:bCs/>
                <w:lang w:eastAsia="zh-CN"/>
              </w:rPr>
            </w:pPr>
            <w:r w:rsidRPr="008312FB">
              <w:rPr>
                <w:rFonts w:hint="eastAsia"/>
                <w:bCs/>
                <w:lang w:eastAsia="zh-CN"/>
              </w:rPr>
              <w:t>T</w:t>
            </w:r>
            <w:r w:rsidRPr="008312FB">
              <w:rPr>
                <w:bCs/>
                <w:lang w:eastAsia="zh-CN"/>
              </w:rPr>
              <w:t>he objectives of the work item are the following:</w:t>
            </w:r>
          </w:p>
          <w:p w14:paraId="32B0441E" w14:textId="77777777" w:rsidR="000358C8" w:rsidRPr="00300E45"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2F320924" w14:textId="77777777" w:rsidR="000358C8" w:rsidRPr="00300E45"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2D95868B" w14:textId="77777777" w:rsidR="000358C8" w:rsidRPr="00860D3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C573B84" w14:textId="77777777" w:rsidR="000358C8" w:rsidRPr="00886B2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19931990" w14:textId="77777777" w:rsidR="000358C8" w:rsidRPr="00886B23"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3B485E4A" w14:textId="77777777" w:rsidR="000358C8" w:rsidRPr="00860D3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62560077" w14:textId="77777777" w:rsidR="000358C8" w:rsidRPr="00860D3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Specify LP-SS with periodicity with Yms for LP-WUR, for synchronization and/or RRM for serving cell. (RAN1, RAN4)</w:t>
            </w:r>
          </w:p>
          <w:p w14:paraId="185CCF4B" w14:textId="77777777" w:rsidR="000358C8" w:rsidRPr="00886B2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B891F9A" w14:textId="77777777" w:rsidR="000358C8" w:rsidRPr="00886B2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168E28FF" w14:textId="77777777" w:rsidR="000358C8" w:rsidRPr="00886B2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p w14:paraId="66C76E24" w14:textId="77777777" w:rsidR="000358C8" w:rsidRPr="00886B2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0BD93B11" w14:textId="77777777" w:rsidR="000358C8" w:rsidRPr="00886B23"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6453836B" w14:textId="77777777" w:rsidR="000358C8" w:rsidRPr="00886B2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lastRenderedPageBreak/>
              <w:t>Note: In CONNECTED mode, UE MR ultra-deep sleep is not considered, and UE RRM/RLM/BFD/CSI measurements are performed by MR</w:t>
            </w:r>
          </w:p>
          <w:p w14:paraId="72E58CD0" w14:textId="77777777" w:rsidR="000358C8" w:rsidRPr="00886B23" w:rsidRDefault="000358C8" w:rsidP="00101F1C">
            <w:pPr>
              <w:numPr>
                <w:ilvl w:val="0"/>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The target coverage of LP-WUS and LP-SS shall be the coverage of PUSCH for message3.</w:t>
            </w:r>
          </w:p>
          <w:p w14:paraId="6B580BCF" w14:textId="77777777" w:rsidR="000358C8" w:rsidRPr="00860D33" w:rsidRDefault="000358C8" w:rsidP="00101F1C">
            <w:pPr>
              <w:numPr>
                <w:ilvl w:val="0"/>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14:paraId="2BC9F4F8" w14:textId="77777777" w:rsidR="000358C8" w:rsidRPr="00860D33"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60D33">
              <w:rPr>
                <w:rFonts w:hint="eastAsia"/>
                <w:bCs/>
                <w:lang w:val="en-US"/>
              </w:rPr>
              <w:t xml:space="preserve">Specify </w:t>
            </w:r>
            <w:r w:rsidRPr="00860D33">
              <w:rPr>
                <w:rFonts w:hint="eastAsia"/>
                <w:bCs/>
                <w:lang w:val="en-US" w:eastAsia="zh-CN" w:bidi="ar"/>
              </w:rPr>
              <w:t>the</w:t>
            </w:r>
            <w:r w:rsidRPr="00860D33">
              <w:rPr>
                <w:rFonts w:hint="eastAsia"/>
                <w:bCs/>
                <w:lang w:val="en-US"/>
              </w:rPr>
              <w:t xml:space="preserve"> necessary RAN4 core requirement(s) to support the feature (RAN4).</w:t>
            </w:r>
          </w:p>
          <w:p w14:paraId="724EF314" w14:textId="77777777" w:rsidR="000358C8" w:rsidRPr="005F6CC7"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lang w:val="en-US"/>
              </w:rPr>
            </w:pPr>
            <w:r w:rsidRPr="00860D33">
              <w:rPr>
                <w:rFonts w:hint="eastAsia"/>
                <w:bCs/>
                <w:lang w:val="en-US"/>
              </w:rPr>
              <w:t>This objective is to be further refined in RAN#103</w:t>
            </w:r>
          </w:p>
          <w:p w14:paraId="42D2F4C0" w14:textId="77777777" w:rsidR="00252514" w:rsidRDefault="00252514" w:rsidP="00252514">
            <w:pPr>
              <w:pStyle w:val="Heading3"/>
              <w:numPr>
                <w:ilvl w:val="0"/>
                <w:numId w:val="0"/>
              </w:numPr>
              <w:spacing w:before="0"/>
              <w:ind w:left="1440"/>
              <w:rPr>
                <w:color w:val="0000FF"/>
              </w:rPr>
            </w:pPr>
          </w:p>
          <w:p w14:paraId="3A46AC08" w14:textId="37F811E3" w:rsidR="005F6CC7" w:rsidRPr="00984175" w:rsidRDefault="005F6CC7" w:rsidP="00984175">
            <w:pPr>
              <w:spacing w:after="0"/>
              <w:rPr>
                <w:bCs/>
                <w:sz w:val="24"/>
                <w:szCs w:val="24"/>
                <w:lang w:eastAsia="zh-CN"/>
              </w:rPr>
            </w:pPr>
            <w:r w:rsidRPr="00984175">
              <w:rPr>
                <w:bCs/>
                <w:sz w:val="24"/>
                <w:szCs w:val="24"/>
                <w:lang w:eastAsia="zh-CN"/>
              </w:rPr>
              <w:t>4.2</w:t>
            </w:r>
            <w:r w:rsidRPr="00984175">
              <w:rPr>
                <w:bCs/>
                <w:sz w:val="24"/>
                <w:szCs w:val="24"/>
                <w:lang w:eastAsia="zh-CN"/>
              </w:rPr>
              <w:tab/>
              <w:t>Objective of Performance part WI</w:t>
            </w:r>
          </w:p>
          <w:p w14:paraId="444279AF" w14:textId="77777777" w:rsidR="005F6CC7" w:rsidRPr="00984175" w:rsidRDefault="005F6CC7" w:rsidP="005B06F5">
            <w:pPr>
              <w:ind w:left="200"/>
            </w:pPr>
            <w:r w:rsidRPr="00984175">
              <w:t>NOTE:</w:t>
            </w:r>
            <w:r w:rsidRPr="00984175">
              <w:tab/>
              <w:t>Leave empty if the WI proposal does not contain a RAN performance part.</w:t>
            </w:r>
          </w:p>
          <w:p w14:paraId="393EC9D1" w14:textId="77777777" w:rsidR="005F6CC7" w:rsidRPr="00860D33" w:rsidRDefault="005F6CC7" w:rsidP="00101F1C">
            <w:pPr>
              <w:numPr>
                <w:ilvl w:val="0"/>
                <w:numId w:val="5"/>
              </w:numPr>
              <w:overflowPunct w:val="0"/>
              <w:autoSpaceDE w:val="0"/>
              <w:autoSpaceDN w:val="0"/>
              <w:adjustRightInd w:val="0"/>
              <w:spacing w:after="0"/>
              <w:ind w:leftChars="100" w:left="620"/>
              <w:textAlignment w:val="baseline"/>
              <w:rPr>
                <w:bCs/>
                <w:lang w:eastAsia="zh-CN"/>
              </w:rPr>
            </w:pPr>
            <w:r w:rsidRPr="00860D33">
              <w:rPr>
                <w:rFonts w:hint="eastAsia"/>
                <w:bCs/>
                <w:lang w:eastAsia="zh-CN"/>
              </w:rPr>
              <w:t xml:space="preserve">Specify the demodulation performance and </w:t>
            </w:r>
            <w:r w:rsidRPr="00860D33">
              <w:rPr>
                <w:bCs/>
                <w:lang w:eastAsia="zh-CN"/>
              </w:rPr>
              <w:t>test cases for LP-WUS/WUR</w:t>
            </w:r>
            <w:r w:rsidRPr="00860D33">
              <w:rPr>
                <w:rFonts w:hint="eastAsia"/>
                <w:bCs/>
                <w:lang w:eastAsia="zh-CN"/>
              </w:rPr>
              <w:t>[RAN4]</w:t>
            </w:r>
            <w:r w:rsidRPr="00860D33">
              <w:rPr>
                <w:bCs/>
                <w:lang w:eastAsia="zh-CN"/>
              </w:rPr>
              <w:t>.</w:t>
            </w:r>
          </w:p>
          <w:p w14:paraId="00887AAE" w14:textId="41327F68" w:rsidR="005F6CC7" w:rsidRPr="005F6CC7" w:rsidRDefault="005F6CC7" w:rsidP="00101F1C">
            <w:pPr>
              <w:numPr>
                <w:ilvl w:val="0"/>
                <w:numId w:val="5"/>
              </w:numPr>
              <w:overflowPunct w:val="0"/>
              <w:autoSpaceDE w:val="0"/>
              <w:autoSpaceDN w:val="0"/>
              <w:adjustRightInd w:val="0"/>
              <w:spacing w:after="0"/>
              <w:ind w:leftChars="100" w:left="620"/>
              <w:textAlignment w:val="baseline"/>
            </w:pPr>
            <w:r w:rsidRPr="00860D33">
              <w:rPr>
                <w:rFonts w:hint="eastAsia"/>
                <w:bCs/>
                <w:lang w:eastAsia="zh-CN"/>
              </w:rPr>
              <w:t xml:space="preserve">Specify </w:t>
            </w:r>
            <w:r w:rsidRPr="00860D33">
              <w:rPr>
                <w:bCs/>
                <w:lang w:eastAsia="zh-CN"/>
              </w:rPr>
              <w:t xml:space="preserve">RRM measurement performance requirement and </w:t>
            </w:r>
            <w:r w:rsidRPr="00860D33">
              <w:rPr>
                <w:rFonts w:hint="eastAsia"/>
                <w:bCs/>
                <w:lang w:eastAsia="zh-CN"/>
              </w:rPr>
              <w:t xml:space="preserve">corresponding test cases for the </w:t>
            </w:r>
            <w:r w:rsidRPr="00860D33">
              <w:rPr>
                <w:bCs/>
                <w:lang w:eastAsia="zh-CN"/>
              </w:rPr>
              <w:t>LP-WUS/WUR</w:t>
            </w:r>
            <w:r w:rsidRPr="00860D33">
              <w:rPr>
                <w:rFonts w:hint="eastAsia"/>
                <w:bCs/>
                <w:lang w:eastAsia="zh-CN"/>
              </w:rPr>
              <w:t>[RAN4].</w:t>
            </w:r>
          </w:p>
        </w:tc>
      </w:tr>
    </w:tbl>
    <w:p w14:paraId="0468C46D" w14:textId="52DF5EF3" w:rsidR="00FB41E9" w:rsidRDefault="00D912BE" w:rsidP="007C681B">
      <w:r>
        <w:lastRenderedPageBreak/>
        <w:t xml:space="preserve"> </w:t>
      </w:r>
    </w:p>
    <w:p w14:paraId="3F7CE495" w14:textId="67D24B48" w:rsidR="00CE0A5D" w:rsidRPr="00661131" w:rsidRDefault="00CE0A5D" w:rsidP="00661131">
      <w:pPr>
        <w:pStyle w:val="Heading1"/>
        <w:tabs>
          <w:tab w:val="num" w:pos="720"/>
        </w:tabs>
        <w:ind w:left="720" w:hanging="720"/>
        <w:jc w:val="both"/>
      </w:pPr>
      <w:bookmarkStart w:id="2" w:name="_Ref197611419"/>
      <w:r w:rsidRPr="00661131">
        <w:rPr>
          <w:rFonts w:ascii="Times New Roman" w:hAnsi="Times New Roman"/>
        </w:rPr>
        <w:t>Early termination for LP-WUS detection</w:t>
      </w:r>
      <w:bookmarkEnd w:id="2"/>
    </w:p>
    <w:p w14:paraId="3DAFC353" w14:textId="1B57B1E6" w:rsidR="00B3509E" w:rsidRPr="00B3509E" w:rsidRDefault="006C0167" w:rsidP="00B3509E">
      <w:pPr>
        <w:rPr>
          <w:lang w:val="en-US"/>
        </w:rPr>
      </w:pPr>
      <w:r>
        <w:rPr>
          <w:lang w:val="en-US"/>
        </w:rPr>
        <w:t xml:space="preserve">In each </w:t>
      </w:r>
      <w:r w:rsidR="00955D7A">
        <w:rPr>
          <w:lang w:val="en-US"/>
        </w:rPr>
        <w:t xml:space="preserve">LP-WUS </w:t>
      </w:r>
      <w:r w:rsidR="00C34A47">
        <w:rPr>
          <w:lang w:val="en-US"/>
        </w:rPr>
        <w:t>period</w:t>
      </w:r>
      <w:r>
        <w:rPr>
          <w:lang w:val="en-US"/>
        </w:rPr>
        <w:t xml:space="preserve">, multiple LP-WUS MOs can be configured. This provides multiple opportunities for </w:t>
      </w:r>
      <w:r w:rsidR="00301549">
        <w:rPr>
          <w:lang w:val="en-US"/>
        </w:rPr>
        <w:t xml:space="preserve">network to </w:t>
      </w:r>
      <w:r w:rsidR="00205A5E">
        <w:rPr>
          <w:lang w:val="en-US"/>
        </w:rPr>
        <w:t xml:space="preserve">indicate multiple subgroups of UEs or UEs </w:t>
      </w:r>
      <w:r w:rsidR="00F258C5">
        <w:rPr>
          <w:lang w:val="en-US"/>
        </w:rPr>
        <w:t xml:space="preserve">in the </w:t>
      </w:r>
      <w:r w:rsidR="00A50FA2">
        <w:rPr>
          <w:lang w:val="en-US"/>
        </w:rPr>
        <w:t>period</w:t>
      </w:r>
      <w:r w:rsidR="00F258C5">
        <w:rPr>
          <w:lang w:val="en-US"/>
        </w:rPr>
        <w:t>.</w:t>
      </w:r>
      <w:r w:rsidR="00CF0600">
        <w:rPr>
          <w:lang w:val="en-US"/>
        </w:rPr>
        <w:t xml:space="preserve"> For example, for 1% per UE subgroup paging rate, maximum 4 MOs per </w:t>
      </w:r>
      <w:r w:rsidR="00EC294D">
        <w:rPr>
          <w:lang w:val="en-US"/>
        </w:rPr>
        <w:t>paging cycle</w:t>
      </w:r>
      <w:r w:rsidR="00CF0600">
        <w:rPr>
          <w:lang w:val="en-US"/>
        </w:rPr>
        <w:t xml:space="preserve"> ensures that all paged UEs can be indicated by LP-WUS in 99% of the time.</w:t>
      </w:r>
      <w:r w:rsidR="006D4DA8">
        <w:rPr>
          <w:lang w:val="en-US"/>
        </w:rPr>
        <w:t xml:space="preserve"> </w:t>
      </w:r>
      <w:r w:rsidR="00B3509E" w:rsidRPr="00B3509E">
        <w:rPr>
          <w:rFonts w:eastAsiaTheme="minorEastAsia"/>
          <w:lang w:val="en-US"/>
        </w:rPr>
        <w:t xml:space="preserve">When multiple MOs are configured in the </w:t>
      </w:r>
      <w:r w:rsidR="006D4DA8">
        <w:rPr>
          <w:rFonts w:eastAsiaTheme="minorEastAsia"/>
          <w:lang w:val="en-US"/>
        </w:rPr>
        <w:t>LP-WUS period</w:t>
      </w:r>
      <w:r w:rsidR="00B3509E" w:rsidRPr="00B3509E">
        <w:rPr>
          <w:rFonts w:eastAsiaTheme="minorEastAsia"/>
          <w:lang w:val="en-US"/>
        </w:rPr>
        <w:t>, without any restriction to network configuration, network may send an LP-WUS in any MO of the multiple MO</w:t>
      </w:r>
      <w:r w:rsidR="004D6C83">
        <w:rPr>
          <w:rFonts w:eastAsiaTheme="minorEastAsia"/>
          <w:lang w:val="en-US"/>
        </w:rPr>
        <w:t xml:space="preserve">s. </w:t>
      </w:r>
      <w:r w:rsidR="00437F91">
        <w:rPr>
          <w:rFonts w:eastAsiaTheme="minorEastAsia"/>
          <w:lang w:val="en-US"/>
        </w:rPr>
        <w:t xml:space="preserve">This </w:t>
      </w:r>
      <w:r w:rsidR="00001737">
        <w:rPr>
          <w:rFonts w:eastAsiaTheme="minorEastAsia"/>
          <w:lang w:val="en-US"/>
        </w:rPr>
        <w:t>does not allow</w:t>
      </w:r>
      <w:r w:rsidR="00437F91">
        <w:rPr>
          <w:rFonts w:eastAsiaTheme="minorEastAsia"/>
          <w:lang w:val="en-US"/>
        </w:rPr>
        <w:t xml:space="preserve"> </w:t>
      </w:r>
      <w:r w:rsidR="00DF4814">
        <w:rPr>
          <w:rFonts w:eastAsiaTheme="minorEastAsia"/>
          <w:lang w:val="en-US"/>
        </w:rPr>
        <w:t xml:space="preserve">for </w:t>
      </w:r>
      <w:r w:rsidR="00437F91">
        <w:rPr>
          <w:rFonts w:eastAsiaTheme="minorEastAsia"/>
          <w:lang w:val="en-US"/>
        </w:rPr>
        <w:t>UE LP-WUS early termination</w:t>
      </w:r>
      <w:r w:rsidR="005F7000">
        <w:rPr>
          <w:rFonts w:eastAsiaTheme="minorEastAsia"/>
          <w:lang w:val="en-US"/>
        </w:rPr>
        <w:t xml:space="preserve"> because</w:t>
      </w:r>
      <w:r w:rsidR="004D6C83">
        <w:rPr>
          <w:rFonts w:eastAsiaTheme="minorEastAsia"/>
          <w:lang w:val="en-US"/>
        </w:rPr>
        <w:t xml:space="preserve"> </w:t>
      </w:r>
      <w:r w:rsidR="00B3509E" w:rsidRPr="00B3509E">
        <w:rPr>
          <w:rFonts w:eastAsiaTheme="minorEastAsia"/>
          <w:lang w:val="en-US"/>
        </w:rPr>
        <w:t>UE needs to detect</w:t>
      </w:r>
      <w:r w:rsidR="00F06644">
        <w:rPr>
          <w:rFonts w:eastAsiaTheme="minorEastAsia"/>
          <w:lang w:val="en-US"/>
        </w:rPr>
        <w:t xml:space="preserve"> the</w:t>
      </w:r>
      <w:r w:rsidR="00B3509E" w:rsidRPr="00B3509E">
        <w:rPr>
          <w:rFonts w:eastAsiaTheme="minorEastAsia"/>
          <w:lang w:val="en-US"/>
        </w:rPr>
        <w:t xml:space="preserve"> LP-WUS starting from the first MO </w:t>
      </w:r>
      <w:r w:rsidR="004D13E6">
        <w:rPr>
          <w:rFonts w:eastAsiaTheme="minorEastAsia"/>
          <w:lang w:val="en-US"/>
        </w:rPr>
        <w:t>of</w:t>
      </w:r>
      <w:r w:rsidR="00B3509E" w:rsidRPr="00B3509E">
        <w:rPr>
          <w:rFonts w:eastAsiaTheme="minorEastAsia"/>
          <w:lang w:val="en-US"/>
        </w:rPr>
        <w:t xml:space="preserve"> the </w:t>
      </w:r>
      <w:r w:rsidR="006600E6">
        <w:rPr>
          <w:rFonts w:eastAsiaTheme="minorEastAsia"/>
          <w:lang w:val="en-US"/>
        </w:rPr>
        <w:t>MOs</w:t>
      </w:r>
      <w:r w:rsidR="00B3509E" w:rsidRPr="00B3509E">
        <w:rPr>
          <w:rFonts w:eastAsiaTheme="minorEastAsia"/>
          <w:lang w:val="en-US"/>
        </w:rPr>
        <w:t xml:space="preserve"> until a LP-WUS for the UE is detected or it finishes detecting all MOs</w:t>
      </w:r>
      <w:r w:rsidR="00D24CA8">
        <w:rPr>
          <w:rFonts w:eastAsiaTheme="minorEastAsia"/>
          <w:lang w:val="en-US"/>
        </w:rPr>
        <w:t xml:space="preserve">. </w:t>
      </w:r>
      <w:r w:rsidR="00F02D03">
        <w:rPr>
          <w:rFonts w:eastAsiaTheme="minorEastAsia"/>
          <w:lang w:val="en-US"/>
        </w:rPr>
        <w:t xml:space="preserve">To enable UE early termination of LP-WUS detection, </w:t>
      </w:r>
      <w:r w:rsidR="00B3509E" w:rsidRPr="00B3509E">
        <w:rPr>
          <w:rFonts w:eastAsiaTheme="minorEastAsia"/>
          <w:lang w:val="en-US"/>
        </w:rPr>
        <w:t>a rule</w:t>
      </w:r>
      <w:r w:rsidR="00CB28E0">
        <w:rPr>
          <w:rFonts w:eastAsiaTheme="minorEastAsia"/>
          <w:lang w:val="en-US"/>
        </w:rPr>
        <w:t xml:space="preserve"> is </w:t>
      </w:r>
      <w:r w:rsidR="00804298">
        <w:rPr>
          <w:rFonts w:eastAsiaTheme="minorEastAsia"/>
          <w:lang w:val="en-US"/>
        </w:rPr>
        <w:t>proposed in the following</w:t>
      </w:r>
      <w:r w:rsidR="00B3509E" w:rsidRPr="00B3509E">
        <w:rPr>
          <w:rFonts w:eastAsiaTheme="minorEastAsia"/>
          <w:lang w:val="en-US"/>
        </w:rPr>
        <w:t xml:space="preserve"> </w:t>
      </w:r>
      <w:r w:rsidR="00483D2B">
        <w:rPr>
          <w:rFonts w:eastAsiaTheme="minorEastAsia"/>
          <w:lang w:val="en-US"/>
        </w:rPr>
        <w:t xml:space="preserve">proposal </w:t>
      </w:r>
      <w:r w:rsidR="009F440E">
        <w:rPr>
          <w:rFonts w:eastAsiaTheme="minorEastAsia"/>
          <w:lang w:val="en-US"/>
        </w:rPr>
        <w:t>which requires</w:t>
      </w:r>
      <w:r w:rsidR="00B3509E" w:rsidRPr="00B3509E">
        <w:rPr>
          <w:rFonts w:eastAsiaTheme="minorEastAsia"/>
          <w:lang w:val="en-US"/>
        </w:rPr>
        <w:t xml:space="preserve"> LP-WUS transmission </w:t>
      </w:r>
      <w:r w:rsidR="00ED6D0E">
        <w:rPr>
          <w:rFonts w:eastAsiaTheme="minorEastAsia"/>
          <w:lang w:val="en-US"/>
        </w:rPr>
        <w:t xml:space="preserve">to always start from the first MO of the </w:t>
      </w:r>
      <w:r w:rsidR="00EA21CA">
        <w:rPr>
          <w:rFonts w:eastAsiaTheme="minorEastAsia"/>
          <w:lang w:val="en-US"/>
        </w:rPr>
        <w:t>LO</w:t>
      </w:r>
      <w:r w:rsidR="00B3509E" w:rsidRPr="00B3509E">
        <w:rPr>
          <w:rFonts w:eastAsiaTheme="minorEastAsia"/>
          <w:lang w:val="en-US"/>
        </w:rPr>
        <w:t>.</w:t>
      </w:r>
    </w:p>
    <w:p w14:paraId="60E7FC32" w14:textId="403C9BAE" w:rsidR="00B3509E" w:rsidRPr="00B3509E" w:rsidRDefault="008911B5" w:rsidP="00B3509E">
      <w:pPr>
        <w:rPr>
          <w:b/>
          <w:bCs/>
          <w:lang w:val="en-US"/>
        </w:rPr>
      </w:pPr>
      <w:bookmarkStart w:id="3" w:name="p10"/>
      <w:r w:rsidRPr="00EC47C3">
        <w:rPr>
          <w:b/>
          <w:bCs/>
        </w:rPr>
        <w:t xml:space="preserve">Proposal </w:t>
      </w:r>
      <w:r w:rsidRPr="00EC47C3">
        <w:rPr>
          <w:b/>
          <w:bCs/>
        </w:rPr>
        <w:fldChar w:fldCharType="begin"/>
      </w:r>
      <w:r w:rsidRPr="00EC47C3">
        <w:rPr>
          <w:b/>
          <w:bCs/>
        </w:rPr>
        <w:instrText xml:space="preserve"> SEQ Proposal \* ARABIC </w:instrText>
      </w:r>
      <w:r w:rsidRPr="00EC47C3">
        <w:rPr>
          <w:b/>
          <w:bCs/>
        </w:rPr>
        <w:fldChar w:fldCharType="separate"/>
      </w:r>
      <w:r w:rsidR="00C04561">
        <w:rPr>
          <w:b/>
          <w:bCs/>
          <w:noProof/>
        </w:rPr>
        <w:t>1</w:t>
      </w:r>
      <w:r w:rsidRPr="00EC47C3">
        <w:rPr>
          <w:b/>
          <w:bCs/>
        </w:rPr>
        <w:fldChar w:fldCharType="end"/>
      </w:r>
      <w:r w:rsidR="00B3509E" w:rsidRPr="00B3509E">
        <w:rPr>
          <w:rFonts w:eastAsiaTheme="minorEastAsia"/>
          <w:b/>
          <w:bCs/>
          <w:lang w:val="en-US"/>
        </w:rPr>
        <w:t xml:space="preserve">: </w:t>
      </w:r>
      <w:r w:rsidRPr="00EC47C3">
        <w:rPr>
          <w:rFonts w:eastAsiaTheme="minorEastAsia"/>
          <w:b/>
          <w:bCs/>
          <w:lang w:val="en-US"/>
        </w:rPr>
        <w:t>W</w:t>
      </w:r>
      <w:r w:rsidR="00B3509E" w:rsidRPr="00B3509E">
        <w:rPr>
          <w:rFonts w:eastAsiaTheme="minorEastAsia"/>
          <w:b/>
          <w:bCs/>
          <w:lang w:val="en-US"/>
        </w:rPr>
        <w:t xml:space="preserve">hen multiple MOs are configured in each </w:t>
      </w:r>
      <w:r w:rsidR="003A3A7E" w:rsidRPr="00EC47C3">
        <w:rPr>
          <w:rFonts w:eastAsiaTheme="minorEastAsia"/>
          <w:b/>
          <w:bCs/>
          <w:lang w:val="en-US"/>
        </w:rPr>
        <w:t xml:space="preserve">LP-WUS </w:t>
      </w:r>
      <w:r w:rsidR="004874E9">
        <w:rPr>
          <w:rFonts w:eastAsiaTheme="minorEastAsia"/>
          <w:b/>
          <w:bCs/>
          <w:lang w:val="en-US"/>
        </w:rPr>
        <w:t>occasion</w:t>
      </w:r>
      <w:r w:rsidR="00B3509E" w:rsidRPr="00B3509E">
        <w:rPr>
          <w:rFonts w:eastAsiaTheme="minorEastAsia"/>
          <w:b/>
          <w:bCs/>
          <w:lang w:val="en-US"/>
        </w:rPr>
        <w:t xml:space="preserve">, LP-WUS transmission always starts from the first MO and </w:t>
      </w:r>
      <w:r w:rsidR="00170621">
        <w:rPr>
          <w:rFonts w:eastAsiaTheme="minorEastAsia"/>
          <w:b/>
          <w:bCs/>
          <w:lang w:val="en-US"/>
        </w:rPr>
        <w:t xml:space="preserve">occupies </w:t>
      </w:r>
      <w:r w:rsidR="00B3509E" w:rsidRPr="00B3509E">
        <w:rPr>
          <w:rFonts w:eastAsiaTheme="minorEastAsia"/>
          <w:b/>
          <w:bCs/>
          <w:lang w:val="en-US"/>
        </w:rPr>
        <w:t xml:space="preserve">consecutive MOs if more than one LP-WUS is transmitted in the </w:t>
      </w:r>
      <w:r w:rsidR="00D95244">
        <w:rPr>
          <w:rFonts w:eastAsiaTheme="minorEastAsia"/>
          <w:b/>
          <w:bCs/>
          <w:lang w:val="en-US"/>
        </w:rPr>
        <w:t>LP-WUS occasion</w:t>
      </w:r>
      <w:r w:rsidR="00AD6B4F" w:rsidRPr="00EC47C3">
        <w:rPr>
          <w:rFonts w:eastAsiaTheme="minorEastAsia"/>
          <w:b/>
          <w:bCs/>
          <w:lang w:val="en-US"/>
        </w:rPr>
        <w:t>.</w:t>
      </w:r>
      <w:r w:rsidR="00E22F3B" w:rsidRPr="00EC47C3">
        <w:rPr>
          <w:b/>
          <w:bCs/>
          <w:lang w:val="en-US"/>
        </w:rPr>
        <w:t xml:space="preserve"> </w:t>
      </w:r>
      <w:r w:rsidR="00B3509E" w:rsidRPr="00B3509E">
        <w:rPr>
          <w:rFonts w:eastAsiaTheme="minorEastAsia"/>
          <w:b/>
          <w:bCs/>
          <w:lang w:val="en-US"/>
        </w:rPr>
        <w:t xml:space="preserve">UE </w:t>
      </w:r>
      <w:r w:rsidR="008415B7">
        <w:rPr>
          <w:rFonts w:eastAsiaTheme="minorEastAsia"/>
          <w:b/>
          <w:bCs/>
          <w:lang w:val="en-US"/>
        </w:rPr>
        <w:t>skips</w:t>
      </w:r>
      <w:r w:rsidR="00B3509E" w:rsidRPr="00B3509E">
        <w:rPr>
          <w:rFonts w:eastAsiaTheme="minorEastAsia"/>
          <w:b/>
          <w:bCs/>
          <w:lang w:val="en-US"/>
        </w:rPr>
        <w:t xml:space="preserve"> detecting LP-WUS in the remaining MOs of the </w:t>
      </w:r>
      <w:r w:rsidR="00D44867">
        <w:rPr>
          <w:rFonts w:eastAsiaTheme="minorEastAsia"/>
          <w:b/>
          <w:bCs/>
          <w:lang w:val="en-US"/>
        </w:rPr>
        <w:t>LP-WUS occasion</w:t>
      </w:r>
      <w:r w:rsidR="00D44867" w:rsidRPr="00B3509E">
        <w:rPr>
          <w:rFonts w:eastAsiaTheme="minorEastAsia"/>
          <w:b/>
          <w:bCs/>
          <w:lang w:val="en-US"/>
        </w:rPr>
        <w:t xml:space="preserve"> </w:t>
      </w:r>
      <w:r w:rsidR="00B3509E" w:rsidRPr="00B3509E">
        <w:rPr>
          <w:rFonts w:eastAsiaTheme="minorEastAsia"/>
          <w:b/>
          <w:bCs/>
          <w:lang w:val="en-US"/>
        </w:rPr>
        <w:t xml:space="preserve">if any of the following two conditions is </w:t>
      </w:r>
      <w:r w:rsidR="00120A11">
        <w:rPr>
          <w:rFonts w:eastAsiaTheme="minorEastAsia"/>
          <w:b/>
          <w:bCs/>
          <w:lang w:val="en-US"/>
        </w:rPr>
        <w:t>met</w:t>
      </w:r>
    </w:p>
    <w:p w14:paraId="3EC30280" w14:textId="7521C65F" w:rsidR="00B3509E" w:rsidRPr="00EC47C3" w:rsidRDefault="00B3509E" w:rsidP="00BE1E97">
      <w:pPr>
        <w:pStyle w:val="ListParagraph"/>
        <w:numPr>
          <w:ilvl w:val="0"/>
          <w:numId w:val="33"/>
        </w:numPr>
        <w:rPr>
          <w:b/>
          <w:bCs/>
          <w:lang w:val="en-US"/>
        </w:rPr>
      </w:pPr>
      <w:r w:rsidRPr="00EC47C3">
        <w:rPr>
          <w:rFonts w:eastAsiaTheme="minorEastAsia"/>
          <w:b/>
          <w:bCs/>
          <w:lang w:val="en-US"/>
        </w:rPr>
        <w:t xml:space="preserve">UE has detected </w:t>
      </w:r>
      <w:r w:rsidR="00E45C77" w:rsidRPr="00EC47C3">
        <w:rPr>
          <w:rFonts w:eastAsiaTheme="minorEastAsia"/>
          <w:b/>
          <w:bCs/>
          <w:lang w:val="en-US"/>
        </w:rPr>
        <w:t>an LP</w:t>
      </w:r>
      <w:r w:rsidRPr="00EC47C3">
        <w:rPr>
          <w:rFonts w:eastAsiaTheme="minorEastAsia"/>
          <w:b/>
          <w:bCs/>
          <w:lang w:val="en-US"/>
        </w:rPr>
        <w:t>-WUS for itself</w:t>
      </w:r>
      <w:r w:rsidR="00CF4C98">
        <w:rPr>
          <w:rFonts w:eastAsiaTheme="minorEastAsia"/>
          <w:b/>
          <w:bCs/>
          <w:lang w:val="en-US"/>
        </w:rPr>
        <w:t>, or</w:t>
      </w:r>
    </w:p>
    <w:p w14:paraId="5A43B766" w14:textId="3FF6E5D2" w:rsidR="00B3509E" w:rsidRPr="0007499F" w:rsidRDefault="00B3509E" w:rsidP="00BE1E97">
      <w:pPr>
        <w:pStyle w:val="ListParagraph"/>
        <w:numPr>
          <w:ilvl w:val="0"/>
          <w:numId w:val="33"/>
        </w:numPr>
        <w:rPr>
          <w:b/>
          <w:bCs/>
          <w:lang w:val="en-US"/>
        </w:rPr>
      </w:pPr>
      <w:r w:rsidRPr="00EC47C3">
        <w:rPr>
          <w:rFonts w:eastAsiaTheme="minorEastAsia"/>
          <w:b/>
          <w:bCs/>
          <w:lang w:val="en-US"/>
        </w:rPr>
        <w:t>UE does not detect any LP-WUS for any UE in the MO</w:t>
      </w:r>
      <w:r w:rsidR="00957E44">
        <w:rPr>
          <w:rFonts w:eastAsiaTheme="minorEastAsia"/>
          <w:b/>
          <w:bCs/>
          <w:lang w:val="en-US"/>
        </w:rPr>
        <w:t>.</w:t>
      </w:r>
    </w:p>
    <w:bookmarkEnd w:id="3"/>
    <w:p w14:paraId="6E0662F6" w14:textId="7AD742FF" w:rsidR="00C905D0" w:rsidRPr="0007499F" w:rsidRDefault="00B3509E" w:rsidP="0007499F">
      <w:pPr>
        <w:rPr>
          <w:b/>
          <w:bCs/>
          <w:lang w:val="en-US"/>
        </w:rPr>
      </w:pPr>
      <w:r w:rsidRPr="00B3509E">
        <w:rPr>
          <w:rFonts w:eastAsiaTheme="minorEastAsia"/>
          <w:lang w:val="en-US"/>
        </w:rPr>
        <w:t xml:space="preserve">This allows a UE that performs maximum likelihood (ML) </w:t>
      </w:r>
      <w:r w:rsidR="00426C01">
        <w:rPr>
          <w:rFonts w:eastAsiaTheme="minorEastAsia"/>
          <w:lang w:val="en-US"/>
        </w:rPr>
        <w:t>detection</w:t>
      </w:r>
      <w:r w:rsidRPr="00B3509E">
        <w:rPr>
          <w:rFonts w:eastAsiaTheme="minorEastAsia"/>
          <w:lang w:val="en-US"/>
        </w:rPr>
        <w:t xml:space="preserve"> to early terminate LP-WUS detection</w:t>
      </w:r>
      <w:r w:rsidR="00130241" w:rsidRPr="00C65FAA">
        <w:rPr>
          <w:rFonts w:eastAsiaTheme="minorEastAsia"/>
        </w:rPr>
        <w:t xml:space="preserve">. </w:t>
      </w:r>
      <w:r w:rsidRPr="00B3509E">
        <w:rPr>
          <w:rFonts w:eastAsiaTheme="minorEastAsia"/>
          <w:lang w:val="en-US"/>
        </w:rPr>
        <w:t xml:space="preserve">ML detector </w:t>
      </w:r>
      <w:r w:rsidR="006651B9">
        <w:rPr>
          <w:rFonts w:eastAsiaTheme="minorEastAsia"/>
          <w:lang w:val="en-US"/>
        </w:rPr>
        <w:t>checks</w:t>
      </w:r>
      <w:r w:rsidRPr="00B3509E">
        <w:rPr>
          <w:rFonts w:eastAsiaTheme="minorEastAsia"/>
          <w:lang w:val="en-US"/>
        </w:rPr>
        <w:t xml:space="preserve"> </w:t>
      </w:r>
      <w:r w:rsidR="0053276B" w:rsidRPr="00C65FAA">
        <w:rPr>
          <w:rFonts w:eastAsiaTheme="minorEastAsia"/>
        </w:rPr>
        <w:t xml:space="preserve">all candidate codepoints for </w:t>
      </w:r>
      <w:r w:rsidRPr="00B3509E">
        <w:rPr>
          <w:rFonts w:eastAsiaTheme="minorEastAsia"/>
          <w:lang w:val="en-US"/>
        </w:rPr>
        <w:t xml:space="preserve">LP-WUSs and </w:t>
      </w:r>
      <w:r w:rsidR="00BA5D26" w:rsidRPr="00B3509E">
        <w:rPr>
          <w:rFonts w:eastAsiaTheme="minorEastAsia"/>
          <w:lang w:val="en-US"/>
        </w:rPr>
        <w:t>chooses</w:t>
      </w:r>
      <w:r w:rsidRPr="00B3509E">
        <w:rPr>
          <w:rFonts w:eastAsiaTheme="minorEastAsia"/>
          <w:lang w:val="en-US"/>
        </w:rPr>
        <w:t xml:space="preserve"> the one with </w:t>
      </w:r>
      <w:r w:rsidR="004B7F9A">
        <w:rPr>
          <w:rFonts w:eastAsiaTheme="minorEastAsia"/>
          <w:lang w:val="en-US"/>
        </w:rPr>
        <w:t xml:space="preserve">the </w:t>
      </w:r>
      <w:r w:rsidRPr="00B3509E">
        <w:rPr>
          <w:rFonts w:eastAsiaTheme="minorEastAsia"/>
          <w:lang w:val="en-US"/>
        </w:rPr>
        <w:t>highest detection metric (e.g., OOK correlation) as the detected LP-WUS</w:t>
      </w:r>
      <w:r w:rsidR="009805A7" w:rsidRPr="00C65FAA">
        <w:rPr>
          <w:rFonts w:eastAsiaTheme="minorEastAsia"/>
        </w:rPr>
        <w:t xml:space="preserve">. </w:t>
      </w:r>
      <w:r w:rsidR="009A4D09" w:rsidRPr="009A4D09">
        <w:rPr>
          <w:rFonts w:eastAsiaTheme="minorEastAsia"/>
          <w:lang w:val="en-US"/>
        </w:rPr>
        <w:t>This does not affect the operation of non-ML based LP-WUR which only detects its own LP-WUS.</w:t>
      </w:r>
      <w:r w:rsidR="0002222A" w:rsidRPr="00C65FAA">
        <w:t xml:space="preserve"> </w:t>
      </w:r>
      <w:r w:rsidR="009A4D09" w:rsidRPr="009A4D09">
        <w:rPr>
          <w:rFonts w:eastAsiaTheme="minorEastAsia"/>
          <w:lang w:val="en-US"/>
        </w:rPr>
        <w:t xml:space="preserve">The example </w:t>
      </w:r>
      <w:r w:rsidR="009C7485" w:rsidRPr="00C65FAA">
        <w:t xml:space="preserve">in </w:t>
      </w:r>
      <w:r w:rsidR="00274866" w:rsidRPr="008830E5">
        <w:rPr>
          <w:rFonts w:eastAsiaTheme="minorEastAsia"/>
        </w:rPr>
        <w:fldChar w:fldCharType="begin"/>
      </w:r>
      <w:r w:rsidR="00274866" w:rsidRPr="008830E5">
        <w:rPr>
          <w:rFonts w:eastAsiaTheme="minorEastAsia"/>
        </w:rPr>
        <w:instrText xml:space="preserve"> REF _Ref197244948 \h </w:instrText>
      </w:r>
      <w:r w:rsidR="00274866" w:rsidRPr="008830E5">
        <w:rPr>
          <w:rFonts w:eastAsiaTheme="minorEastAsia"/>
        </w:rPr>
      </w:r>
      <w:r w:rsidR="008830E5" w:rsidRPr="008830E5">
        <w:rPr>
          <w:rFonts w:eastAsiaTheme="minorEastAsia"/>
        </w:rPr>
        <w:instrText xml:space="preserve"> \* MERGEFORMAT </w:instrText>
      </w:r>
      <w:r w:rsidR="00274866" w:rsidRPr="008830E5">
        <w:rPr>
          <w:rFonts w:eastAsiaTheme="minorEastAsia"/>
        </w:rPr>
        <w:fldChar w:fldCharType="separate"/>
      </w:r>
      <w:r w:rsidR="00C04561" w:rsidRPr="008830E5">
        <w:t xml:space="preserve">Figure </w:t>
      </w:r>
      <w:r w:rsidR="00C04561" w:rsidRPr="008830E5">
        <w:rPr>
          <w:noProof/>
        </w:rPr>
        <w:t>1</w:t>
      </w:r>
      <w:r w:rsidR="00274866" w:rsidRPr="008830E5">
        <w:rPr>
          <w:rFonts w:eastAsiaTheme="minorEastAsia"/>
        </w:rPr>
        <w:fldChar w:fldCharType="end"/>
      </w:r>
      <w:r w:rsidR="00C65FAA" w:rsidRPr="00C65FAA">
        <w:rPr>
          <w:rFonts w:eastAsiaTheme="minorEastAsia"/>
        </w:rPr>
        <w:t xml:space="preserve"> </w:t>
      </w:r>
      <w:r w:rsidR="009A4D09" w:rsidRPr="009A4D09">
        <w:rPr>
          <w:rFonts w:eastAsiaTheme="minorEastAsia"/>
          <w:lang w:val="en-US"/>
        </w:rPr>
        <w:t>shows how UEs</w:t>
      </w:r>
      <w:r w:rsidR="007F52D4">
        <w:rPr>
          <w:rFonts w:eastAsiaTheme="minorEastAsia"/>
          <w:lang w:val="en-US"/>
        </w:rPr>
        <w:t xml:space="preserve"> can</w:t>
      </w:r>
      <w:r w:rsidR="009A4D09" w:rsidRPr="009A4D09">
        <w:rPr>
          <w:rFonts w:eastAsiaTheme="minorEastAsia"/>
          <w:lang w:val="en-US"/>
        </w:rPr>
        <w:t xml:space="preserve"> early terminate LP-WUS detection in </w:t>
      </w:r>
      <w:r w:rsidR="006C00D2">
        <w:rPr>
          <w:rFonts w:eastAsiaTheme="minorEastAsia"/>
          <w:lang w:val="en-US"/>
        </w:rPr>
        <w:t xml:space="preserve">a LP-WUS monitoring </w:t>
      </w:r>
      <w:r w:rsidR="00B127AD">
        <w:rPr>
          <w:rFonts w:eastAsiaTheme="minorEastAsia"/>
          <w:lang w:val="en-US"/>
        </w:rPr>
        <w:t>period</w:t>
      </w:r>
      <w:r w:rsidR="006C00D2">
        <w:rPr>
          <w:rFonts w:eastAsiaTheme="minorEastAsia"/>
          <w:lang w:val="en-US"/>
        </w:rPr>
        <w:t xml:space="preserve"> </w:t>
      </w:r>
      <w:r w:rsidR="00085BC5">
        <w:rPr>
          <w:rFonts w:eastAsiaTheme="minorEastAsia"/>
          <w:lang w:val="en-US"/>
        </w:rPr>
        <w:t xml:space="preserve">configured </w:t>
      </w:r>
      <w:r w:rsidR="006C00D2">
        <w:rPr>
          <w:rFonts w:eastAsiaTheme="minorEastAsia"/>
          <w:lang w:val="en-US"/>
        </w:rPr>
        <w:t xml:space="preserve">with 4 MOs. </w:t>
      </w:r>
    </w:p>
    <w:p w14:paraId="606C9E51" w14:textId="7EE5FB72" w:rsidR="004C015F" w:rsidRDefault="007E5894" w:rsidP="007E5894">
      <w:pPr>
        <w:jc w:val="center"/>
        <w:rPr>
          <w:rFonts w:eastAsiaTheme="minorEastAsia"/>
          <w:lang w:val="en-US"/>
        </w:rPr>
      </w:pPr>
      <w:r>
        <w:object w:dxaOrig="12696" w:dyaOrig="8857" w14:anchorId="73C3A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97.7pt" o:ole="">
            <v:imagedata r:id="rId12" o:title=""/>
          </v:shape>
          <o:OLEObject Type="Embed" ProgID="Visio.Drawing.15" ShapeID="_x0000_i1025" DrawAspect="Content" ObjectID="_1816808214" r:id="rId13"/>
        </w:object>
      </w:r>
    </w:p>
    <w:p w14:paraId="73B7B611" w14:textId="3D4F3AC9" w:rsidR="004C015F" w:rsidRDefault="00A20B86" w:rsidP="00BD5368">
      <w:pPr>
        <w:jc w:val="center"/>
        <w:rPr>
          <w:rFonts w:eastAsiaTheme="minorEastAsia"/>
          <w:lang w:val="en-US"/>
        </w:rPr>
      </w:pPr>
      <w:bookmarkStart w:id="4" w:name="_Ref197244948"/>
      <w:r w:rsidRPr="00DF6869">
        <w:rPr>
          <w:b/>
          <w:bCs/>
        </w:rPr>
        <w:lastRenderedPageBreak/>
        <w:t xml:space="preserve">Figure </w:t>
      </w:r>
      <w:r w:rsidRPr="00DF6869">
        <w:rPr>
          <w:b/>
          <w:bCs/>
        </w:rPr>
        <w:fldChar w:fldCharType="begin"/>
      </w:r>
      <w:r w:rsidRPr="00DF6869">
        <w:rPr>
          <w:b/>
          <w:bCs/>
        </w:rPr>
        <w:instrText>SEQ Figure \* ARABIC</w:instrText>
      </w:r>
      <w:r w:rsidRPr="00DF6869">
        <w:rPr>
          <w:b/>
          <w:bCs/>
        </w:rPr>
        <w:fldChar w:fldCharType="separate"/>
      </w:r>
      <w:r w:rsidR="00C04561">
        <w:rPr>
          <w:b/>
          <w:bCs/>
          <w:noProof/>
        </w:rPr>
        <w:t>1</w:t>
      </w:r>
      <w:r w:rsidRPr="00DF6869">
        <w:rPr>
          <w:b/>
          <w:bCs/>
        </w:rPr>
        <w:fldChar w:fldCharType="end"/>
      </w:r>
      <w:bookmarkEnd w:id="4"/>
      <w:r w:rsidRPr="00DF6869">
        <w:rPr>
          <w:b/>
          <w:bCs/>
        </w:rPr>
        <w:t>:</w:t>
      </w:r>
      <w:r w:rsidR="00B047F3">
        <w:rPr>
          <w:b/>
          <w:bCs/>
        </w:rPr>
        <w:t xml:space="preserve"> </w:t>
      </w:r>
      <w:r w:rsidR="00BE00AD">
        <w:rPr>
          <w:b/>
          <w:bCs/>
        </w:rPr>
        <w:t>MO-level e</w:t>
      </w:r>
      <w:r w:rsidR="00B047F3">
        <w:rPr>
          <w:b/>
          <w:bCs/>
        </w:rPr>
        <w:t xml:space="preserve">arly termination of LP-WUS detection </w:t>
      </w:r>
      <w:r w:rsidR="00E620C4">
        <w:rPr>
          <w:b/>
          <w:bCs/>
        </w:rPr>
        <w:t>in</w:t>
      </w:r>
      <w:r w:rsidR="00B047F3">
        <w:rPr>
          <w:b/>
          <w:bCs/>
        </w:rPr>
        <w:t xml:space="preserve"> the LP-WUS </w:t>
      </w:r>
      <w:r w:rsidR="00D07306">
        <w:rPr>
          <w:b/>
          <w:bCs/>
        </w:rPr>
        <w:t>occasion</w:t>
      </w:r>
      <w:r w:rsidR="00B047F3">
        <w:rPr>
          <w:b/>
          <w:bCs/>
        </w:rPr>
        <w:t>.</w:t>
      </w:r>
    </w:p>
    <w:p w14:paraId="7578AB84" w14:textId="23023CBE" w:rsidR="00B3509E" w:rsidRPr="00B93609" w:rsidRDefault="00E41C8E" w:rsidP="00DA5B92">
      <w:r w:rsidRPr="00B93609">
        <w:rPr>
          <w:rFonts w:eastAsiaTheme="minorEastAsia"/>
        </w:rPr>
        <w:fldChar w:fldCharType="begin"/>
      </w:r>
      <w:r w:rsidRPr="00B93609">
        <w:rPr>
          <w:rFonts w:eastAsiaTheme="minorEastAsia"/>
        </w:rPr>
        <w:instrText xml:space="preserve"> REF _Ref197244948 \h </w:instrText>
      </w:r>
      <w:r w:rsidR="00B93609" w:rsidRPr="00661131">
        <w:rPr>
          <w:rFonts w:eastAsiaTheme="minorEastAsia"/>
        </w:rPr>
        <w:instrText xml:space="preserve"> \* MERGEFORMAT </w:instrText>
      </w:r>
      <w:r w:rsidRPr="00B93609">
        <w:rPr>
          <w:rFonts w:eastAsiaTheme="minorEastAsia"/>
        </w:rPr>
      </w:r>
      <w:r w:rsidRPr="00B93609">
        <w:rPr>
          <w:rFonts w:eastAsiaTheme="minorEastAsia"/>
        </w:rPr>
        <w:fldChar w:fldCharType="separate"/>
      </w:r>
      <w:r w:rsidR="00C04561" w:rsidRPr="00C04561">
        <w:t xml:space="preserve">Figure </w:t>
      </w:r>
      <w:r w:rsidR="00C04561" w:rsidRPr="00C04561">
        <w:rPr>
          <w:noProof/>
        </w:rPr>
        <w:t>1</w:t>
      </w:r>
      <w:r w:rsidRPr="00B93609">
        <w:rPr>
          <w:rFonts w:eastAsiaTheme="minorEastAsia"/>
        </w:rPr>
        <w:fldChar w:fldCharType="end"/>
      </w:r>
      <w:r w:rsidRPr="00B93609">
        <w:rPr>
          <w:rFonts w:eastAsiaTheme="minorEastAsia"/>
        </w:rPr>
        <w:t xml:space="preserve"> allows for MO level early termination of LP-WUS detection</w:t>
      </w:r>
      <w:r w:rsidR="00AD239B" w:rsidRPr="00B93609">
        <w:t xml:space="preserve">. </w:t>
      </w:r>
      <w:r w:rsidR="00F079B8" w:rsidRPr="00B93609">
        <w:t xml:space="preserve">The next proposal allows the UE to further early terminate the </w:t>
      </w:r>
      <w:r w:rsidR="00AD239B" w:rsidRPr="00B93609">
        <w:t xml:space="preserve">LP-WUS detection </w:t>
      </w:r>
      <w:r w:rsidR="00FA48EF" w:rsidRPr="00B93609">
        <w:t>for the</w:t>
      </w:r>
      <w:r w:rsidR="00AD239B" w:rsidRPr="00B93609">
        <w:t xml:space="preserve"> </w:t>
      </w:r>
      <w:r w:rsidR="00D655BE" w:rsidRPr="00B93609">
        <w:t>OFDM LP-WUR.</w:t>
      </w:r>
      <w:r w:rsidR="00941926" w:rsidRPr="00B93609">
        <w:t xml:space="preserve"> In </w:t>
      </w:r>
      <w:r w:rsidR="00D21D6D" w:rsidRPr="00B93609">
        <w:t xml:space="preserve">the </w:t>
      </w:r>
      <w:r w:rsidR="00DA5B92" w:rsidRPr="00B93609">
        <w:fldChar w:fldCharType="begin"/>
      </w:r>
      <w:r w:rsidR="00DA5B92" w:rsidRPr="00B93609">
        <w:instrText xml:space="preserve"> REF _Ref197246228 \h </w:instrText>
      </w:r>
      <w:r w:rsidR="00B93609" w:rsidRPr="00661131">
        <w:instrText xml:space="preserve"> \* MERGEFORMAT </w:instrText>
      </w:r>
      <w:r w:rsidR="00DA5B92" w:rsidRPr="00B93609">
        <w:fldChar w:fldCharType="separate"/>
      </w:r>
      <w:r w:rsidR="00C04561" w:rsidRPr="00C04561">
        <w:t xml:space="preserve">Figure </w:t>
      </w:r>
      <w:r w:rsidR="00C04561" w:rsidRPr="00C04561">
        <w:rPr>
          <w:noProof/>
        </w:rPr>
        <w:t>2</w:t>
      </w:r>
      <w:r w:rsidR="00DA5B92" w:rsidRPr="00B93609">
        <w:fldChar w:fldCharType="end"/>
      </w:r>
      <w:r w:rsidR="004461B4" w:rsidRPr="00B93609">
        <w:t xml:space="preserve"> example, two codepoints are sent by network to page two UE subgroups</w:t>
      </w:r>
      <w:r w:rsidR="00941926" w:rsidRPr="00B93609">
        <w:t>.</w:t>
      </w:r>
      <w:r w:rsidR="000F72F1" w:rsidRPr="00B93609">
        <w:t xml:space="preserve"> After </w:t>
      </w:r>
      <w:r w:rsidR="00E45C42">
        <w:t xml:space="preserve">segmenting the </w:t>
      </w:r>
      <w:r w:rsidR="00156876">
        <w:t xml:space="preserve">information </w:t>
      </w:r>
      <w:r w:rsidR="00E45C42">
        <w:t xml:space="preserve">bits into 2-bit </w:t>
      </w:r>
      <w:r w:rsidR="00156876">
        <w:t xml:space="preserve">segments </w:t>
      </w:r>
      <w:r w:rsidR="00E45C42">
        <w:t xml:space="preserve">and </w:t>
      </w:r>
      <w:r w:rsidR="000F72F1" w:rsidRPr="00B93609">
        <w:t>zero padding</w:t>
      </w:r>
      <w:r w:rsidR="00156876">
        <w:t xml:space="preserve"> the MSB for the last segment</w:t>
      </w:r>
      <w:r w:rsidR="000F72F1" w:rsidRPr="00B93609">
        <w:t xml:space="preserve">, each codepoint is mapped to overlaid OFDM sequences in </w:t>
      </w:r>
      <w:r w:rsidR="002F1CD6" w:rsidRPr="00B93609">
        <w:t>2</w:t>
      </w:r>
      <w:r w:rsidR="000F72F1" w:rsidRPr="00B93609">
        <w:t xml:space="preserve"> </w:t>
      </w:r>
      <w:r w:rsidR="00ED73DB" w:rsidRPr="00B93609">
        <w:t xml:space="preserve">of the </w:t>
      </w:r>
      <w:r w:rsidR="002F1CD6" w:rsidRPr="00B93609">
        <w:t xml:space="preserve">7 </w:t>
      </w:r>
      <w:r w:rsidR="000F72F1" w:rsidRPr="00B93609">
        <w:t>OOK On chips</w:t>
      </w:r>
      <w:r w:rsidR="002F1CD6" w:rsidRPr="00B93609">
        <w:t xml:space="preserve"> configured for OOK LP-WUS in </w:t>
      </w:r>
      <w:r w:rsidR="00602B27" w:rsidRPr="00B93609">
        <w:t>the</w:t>
      </w:r>
      <w:r w:rsidR="002F1CD6" w:rsidRPr="00B93609">
        <w:t xml:space="preserve"> MO</w:t>
      </w:r>
      <w:r w:rsidR="00ED73DB" w:rsidRPr="00B93609">
        <w:t xml:space="preserve">. </w:t>
      </w:r>
      <w:r w:rsidR="00481484" w:rsidRPr="00B93609">
        <w:t>When both codepoints are mapped to overlaid OFDM sequences in the same MO, the OFDM based LP-WUR</w:t>
      </w:r>
      <w:r w:rsidR="002712CC" w:rsidRPr="00B93609">
        <w:t xml:space="preserve"> can finish detecting its associated codepoint within </w:t>
      </w:r>
      <w:r w:rsidR="000E5DAA" w:rsidRPr="00B93609">
        <w:t>a single</w:t>
      </w:r>
      <w:r w:rsidR="002712CC" w:rsidRPr="00B93609">
        <w:t xml:space="preserve"> MO</w:t>
      </w:r>
      <w:r w:rsidR="0029362D" w:rsidRPr="00B93609">
        <w:t xml:space="preserve">. This </w:t>
      </w:r>
      <w:r w:rsidR="00B264C5" w:rsidRPr="00B93609">
        <w:t>allows for</w:t>
      </w:r>
      <w:r w:rsidR="0029362D" w:rsidRPr="00B93609">
        <w:t xml:space="preserve"> the </w:t>
      </w:r>
      <w:r w:rsidR="00C21E7B">
        <w:t>fastest</w:t>
      </w:r>
      <w:r w:rsidR="00C21E7B" w:rsidRPr="00B93609">
        <w:t xml:space="preserve"> </w:t>
      </w:r>
      <w:r w:rsidR="0029362D" w:rsidRPr="00B93609">
        <w:t>LP-WUS detection for any UE</w:t>
      </w:r>
      <w:r w:rsidR="00C14BD8" w:rsidRPr="00B93609">
        <w:t xml:space="preserve"> that supports OFDM LP-WUR</w:t>
      </w:r>
      <w:r w:rsidR="0029362D" w:rsidRPr="00B93609">
        <w:t>.</w:t>
      </w:r>
    </w:p>
    <w:p w14:paraId="0A923494" w14:textId="78D0DC4D" w:rsidR="00CA500B" w:rsidRDefault="00453E22" w:rsidP="00453E22">
      <w:pPr>
        <w:jc w:val="center"/>
      </w:pPr>
      <w:r>
        <w:object w:dxaOrig="17868" w:dyaOrig="10009" w14:anchorId="3F9A2AF7">
          <v:shape id="_x0000_i1026" type="#_x0000_t75" style="width:296.75pt;height:166.05pt" o:ole="">
            <v:imagedata r:id="rId14" o:title=""/>
          </v:shape>
          <o:OLEObject Type="Embed" ProgID="Visio.Drawing.15" ShapeID="_x0000_i1026" DrawAspect="Content" ObjectID="_1816808215" r:id="rId15"/>
        </w:object>
      </w:r>
    </w:p>
    <w:p w14:paraId="43F25501" w14:textId="17858A71" w:rsidR="00CA644B" w:rsidRDefault="00CA644B" w:rsidP="00CA644B">
      <w:pPr>
        <w:jc w:val="center"/>
        <w:rPr>
          <w:b/>
          <w:bCs/>
        </w:rPr>
      </w:pPr>
      <w:bookmarkStart w:id="5" w:name="_Ref197246228"/>
      <w:r w:rsidRPr="00DF6869">
        <w:rPr>
          <w:b/>
          <w:bCs/>
        </w:rPr>
        <w:t xml:space="preserve">Figure </w:t>
      </w:r>
      <w:r w:rsidRPr="00DF6869">
        <w:rPr>
          <w:b/>
          <w:bCs/>
        </w:rPr>
        <w:fldChar w:fldCharType="begin"/>
      </w:r>
      <w:r w:rsidRPr="00DF6869">
        <w:rPr>
          <w:b/>
          <w:bCs/>
        </w:rPr>
        <w:instrText>SEQ Figure \* ARABIC</w:instrText>
      </w:r>
      <w:r w:rsidRPr="00DF6869">
        <w:rPr>
          <w:b/>
          <w:bCs/>
        </w:rPr>
        <w:fldChar w:fldCharType="separate"/>
      </w:r>
      <w:r w:rsidR="00C04561">
        <w:rPr>
          <w:b/>
          <w:bCs/>
          <w:noProof/>
        </w:rPr>
        <w:t>2</w:t>
      </w:r>
      <w:r w:rsidRPr="00DF6869">
        <w:rPr>
          <w:b/>
          <w:bCs/>
        </w:rPr>
        <w:fldChar w:fldCharType="end"/>
      </w:r>
      <w:bookmarkEnd w:id="5"/>
      <w:r w:rsidRPr="00DF6869">
        <w:rPr>
          <w:b/>
          <w:bCs/>
        </w:rPr>
        <w:t>:</w:t>
      </w:r>
      <w:r>
        <w:rPr>
          <w:b/>
          <w:bCs/>
        </w:rPr>
        <w:t xml:space="preserve"> </w:t>
      </w:r>
      <w:r w:rsidR="002875E9">
        <w:rPr>
          <w:b/>
          <w:bCs/>
        </w:rPr>
        <w:t xml:space="preserve">Mapping of multiple codepoint values </w:t>
      </w:r>
      <w:r w:rsidR="006541E2">
        <w:rPr>
          <w:b/>
          <w:bCs/>
        </w:rPr>
        <w:t>to</w:t>
      </w:r>
      <w:r w:rsidR="002875E9">
        <w:rPr>
          <w:b/>
          <w:bCs/>
        </w:rPr>
        <w:t xml:space="preserve"> overlaid OFDM sequences in the same</w:t>
      </w:r>
      <w:r w:rsidR="006749C9">
        <w:rPr>
          <w:b/>
          <w:bCs/>
        </w:rPr>
        <w:t xml:space="preserve"> LP-WUS</w:t>
      </w:r>
      <w:r w:rsidR="002875E9">
        <w:rPr>
          <w:b/>
          <w:bCs/>
        </w:rPr>
        <w:t xml:space="preserve"> MO</w:t>
      </w:r>
      <w:r>
        <w:rPr>
          <w:b/>
          <w:bCs/>
        </w:rPr>
        <w:t>.</w:t>
      </w:r>
    </w:p>
    <w:p w14:paraId="5552D6D0" w14:textId="422E73C8" w:rsidR="00DD6A0D" w:rsidRPr="00CA5F4C" w:rsidRDefault="001D29A0" w:rsidP="00CA5F4C">
      <w:pPr>
        <w:rPr>
          <w:rFonts w:eastAsiaTheme="minorEastAsia"/>
        </w:rPr>
      </w:pPr>
      <w:r>
        <w:rPr>
          <w:rFonts w:eastAsiaTheme="minorEastAsia"/>
        </w:rPr>
        <w:t>We use another e</w:t>
      </w:r>
      <w:r w:rsidR="008752A8" w:rsidRPr="00CA5F4C">
        <w:rPr>
          <w:rFonts w:eastAsiaTheme="minorEastAsia"/>
        </w:rPr>
        <w:t xml:space="preserve">xample in </w:t>
      </w:r>
      <w:r w:rsidR="003C7546">
        <w:rPr>
          <w:rFonts w:eastAsiaTheme="minorEastAsia"/>
        </w:rPr>
        <w:fldChar w:fldCharType="begin"/>
      </w:r>
      <w:r w:rsidR="003C7546" w:rsidRPr="003C7546">
        <w:rPr>
          <w:rFonts w:eastAsiaTheme="minorEastAsia"/>
        </w:rPr>
        <w:instrText xml:space="preserve"> REF _Ref205906481 \h </w:instrText>
      </w:r>
      <w:r w:rsidR="003C7546">
        <w:rPr>
          <w:rFonts w:eastAsiaTheme="minorEastAsia"/>
        </w:rPr>
        <w:instrText xml:space="preserve"> \* MERGEFORMAT </w:instrText>
      </w:r>
      <w:r w:rsidR="003C7546">
        <w:rPr>
          <w:rFonts w:eastAsiaTheme="minorEastAsia"/>
        </w:rPr>
      </w:r>
      <w:r w:rsidR="003C7546">
        <w:rPr>
          <w:rFonts w:eastAsiaTheme="minorEastAsia"/>
        </w:rPr>
        <w:fldChar w:fldCharType="separate"/>
      </w:r>
      <w:r w:rsidR="003C7546" w:rsidRPr="003C7546">
        <w:t xml:space="preserve">Figure </w:t>
      </w:r>
      <w:r w:rsidR="003C7546" w:rsidRPr="003C7546">
        <w:rPr>
          <w:noProof/>
        </w:rPr>
        <w:t>3</w:t>
      </w:r>
      <w:r w:rsidR="003C7546">
        <w:rPr>
          <w:rFonts w:eastAsiaTheme="minorEastAsia"/>
        </w:rPr>
        <w:fldChar w:fldCharType="end"/>
      </w:r>
      <w:r w:rsidR="003C7546">
        <w:rPr>
          <w:rFonts w:eastAsiaTheme="minorEastAsia"/>
        </w:rPr>
        <w:t xml:space="preserve"> </w:t>
      </w:r>
      <w:r w:rsidR="00664EBB">
        <w:rPr>
          <w:rFonts w:eastAsiaTheme="minorEastAsia"/>
        </w:rPr>
        <w:t xml:space="preserve">to </w:t>
      </w:r>
      <w:r w:rsidR="00AA49E8" w:rsidRPr="00CA5F4C">
        <w:rPr>
          <w:rFonts w:eastAsiaTheme="minorEastAsia"/>
        </w:rPr>
        <w:t xml:space="preserve">show </w:t>
      </w:r>
      <w:r w:rsidR="00D41547" w:rsidRPr="00CA5F4C">
        <w:rPr>
          <w:rFonts w:eastAsiaTheme="minorEastAsia"/>
        </w:rPr>
        <w:t>how</w:t>
      </w:r>
      <w:r w:rsidR="00EF1C53">
        <w:rPr>
          <w:rFonts w:eastAsiaTheme="minorEastAsia"/>
        </w:rPr>
        <w:t xml:space="preserve"> UEs </w:t>
      </w:r>
      <w:r w:rsidR="00FB658E">
        <w:rPr>
          <w:rFonts w:eastAsiaTheme="minorEastAsia"/>
        </w:rPr>
        <w:t>supporting</w:t>
      </w:r>
      <w:r w:rsidR="00AA49E8" w:rsidRPr="00CA5F4C">
        <w:rPr>
          <w:rFonts w:eastAsiaTheme="minorEastAsia"/>
        </w:rPr>
        <w:t xml:space="preserve"> two types of </w:t>
      </w:r>
      <w:r w:rsidR="00982A4D" w:rsidRPr="00CA5F4C">
        <w:rPr>
          <w:rFonts w:eastAsiaTheme="minorEastAsia"/>
        </w:rPr>
        <w:t>LP-WUR</w:t>
      </w:r>
      <w:r w:rsidR="00E76224" w:rsidRPr="00CA5F4C">
        <w:rPr>
          <w:rFonts w:eastAsiaTheme="minorEastAsia"/>
        </w:rPr>
        <w:t>s work</w:t>
      </w:r>
      <w:r w:rsidR="004B43C8">
        <w:rPr>
          <w:rFonts w:eastAsiaTheme="minorEastAsia"/>
        </w:rPr>
        <w:t xml:space="preserve"> </w:t>
      </w:r>
      <w:r w:rsidR="00AC5284">
        <w:rPr>
          <w:rFonts w:eastAsiaTheme="minorEastAsia"/>
        </w:rPr>
        <w:t>in the same cell</w:t>
      </w:r>
      <w:r w:rsidR="00AA49E8" w:rsidRPr="00CA5F4C">
        <w:rPr>
          <w:rFonts w:eastAsiaTheme="minorEastAsia"/>
        </w:rPr>
        <w:t xml:space="preserve"> </w:t>
      </w:r>
      <w:r w:rsidR="00546BF7" w:rsidRPr="00CA5F4C">
        <w:rPr>
          <w:rFonts w:eastAsiaTheme="minorEastAsia"/>
        </w:rPr>
        <w:t>including</w:t>
      </w:r>
      <w:r w:rsidR="00AA49E8" w:rsidRPr="00CA5F4C">
        <w:rPr>
          <w:rFonts w:eastAsiaTheme="minorEastAsia"/>
        </w:rPr>
        <w:t xml:space="preserve"> UE</w:t>
      </w:r>
      <w:r w:rsidR="004F1D3D" w:rsidRPr="00CA5F4C">
        <w:rPr>
          <w:rFonts w:eastAsiaTheme="minorEastAsia"/>
        </w:rPr>
        <w:t xml:space="preserve"> subgroup #0 support</w:t>
      </w:r>
      <w:r w:rsidR="00546BF7" w:rsidRPr="00CA5F4C">
        <w:rPr>
          <w:rFonts w:eastAsiaTheme="minorEastAsia"/>
        </w:rPr>
        <w:t>ing</w:t>
      </w:r>
      <w:r w:rsidR="004F1D3D" w:rsidRPr="00CA5F4C">
        <w:rPr>
          <w:rFonts w:eastAsiaTheme="minorEastAsia"/>
        </w:rPr>
        <w:t xml:space="preserve"> both OOK and OFDM based LP-WUR</w:t>
      </w:r>
      <w:r w:rsidR="005A02CE">
        <w:rPr>
          <w:rFonts w:eastAsiaTheme="minorEastAsia"/>
        </w:rPr>
        <w:t>s</w:t>
      </w:r>
      <w:r w:rsidR="004F1D3D" w:rsidRPr="00CA5F4C">
        <w:rPr>
          <w:rFonts w:eastAsiaTheme="minorEastAsia"/>
        </w:rPr>
        <w:t xml:space="preserve"> and </w:t>
      </w:r>
      <w:r w:rsidR="00362D3E" w:rsidRPr="00CA5F4C">
        <w:rPr>
          <w:rFonts w:eastAsiaTheme="minorEastAsia"/>
        </w:rPr>
        <w:t>UE subgroup #1 only support</w:t>
      </w:r>
      <w:r w:rsidR="006C1949" w:rsidRPr="00CA5F4C">
        <w:rPr>
          <w:rFonts w:eastAsiaTheme="minorEastAsia"/>
        </w:rPr>
        <w:t>ing</w:t>
      </w:r>
      <w:r w:rsidR="00362D3E" w:rsidRPr="00CA5F4C">
        <w:rPr>
          <w:rFonts w:eastAsiaTheme="minorEastAsia"/>
        </w:rPr>
        <w:t xml:space="preserve"> OFDM based LP-WUR.</w:t>
      </w:r>
      <w:r w:rsidR="00D95A62" w:rsidRPr="00CA5F4C">
        <w:rPr>
          <w:rFonts w:eastAsiaTheme="minorEastAsia"/>
        </w:rPr>
        <w:t xml:space="preserve"> Without transmitting OOK chips for UE subgroup #1, network can also early terminate the LP-WUS transmission for network energy saving.</w:t>
      </w:r>
    </w:p>
    <w:p w14:paraId="1AA42612" w14:textId="4FE7A202" w:rsidR="00116A42" w:rsidRDefault="00116A42" w:rsidP="00DD6A0D">
      <w:pPr>
        <w:rPr>
          <w:rFonts w:eastAsiaTheme="minorEastAsia"/>
          <w:b/>
          <w:bCs/>
          <w:lang w:val="en-US"/>
        </w:rPr>
      </w:pPr>
      <w:bookmarkStart w:id="6" w:name="p11"/>
      <w:r w:rsidRPr="00B52114">
        <w:rPr>
          <w:b/>
          <w:bCs/>
        </w:rPr>
        <w:t xml:space="preserve">Proposal </w:t>
      </w:r>
      <w:r w:rsidRPr="00B52114">
        <w:rPr>
          <w:b/>
          <w:bCs/>
        </w:rPr>
        <w:fldChar w:fldCharType="begin"/>
      </w:r>
      <w:r w:rsidRPr="00B52114">
        <w:rPr>
          <w:b/>
          <w:bCs/>
        </w:rPr>
        <w:instrText xml:space="preserve"> SEQ Proposal \* ARABIC </w:instrText>
      </w:r>
      <w:r w:rsidRPr="00B52114">
        <w:rPr>
          <w:b/>
          <w:bCs/>
        </w:rPr>
        <w:fldChar w:fldCharType="separate"/>
      </w:r>
      <w:r w:rsidR="00C04561">
        <w:rPr>
          <w:b/>
          <w:bCs/>
          <w:noProof/>
        </w:rPr>
        <w:t>2</w:t>
      </w:r>
      <w:r w:rsidRPr="00B52114">
        <w:rPr>
          <w:b/>
          <w:bCs/>
        </w:rPr>
        <w:fldChar w:fldCharType="end"/>
      </w:r>
      <w:r w:rsidR="00B3509E" w:rsidRPr="00B3509E">
        <w:rPr>
          <w:rFonts w:eastAsiaTheme="minorEastAsia"/>
          <w:b/>
          <w:bCs/>
          <w:lang w:val="en-US"/>
        </w:rPr>
        <w:t>:</w:t>
      </w:r>
      <w:r w:rsidRPr="00B52114">
        <w:rPr>
          <w:rFonts w:eastAsiaTheme="minorEastAsia"/>
          <w:b/>
          <w:bCs/>
          <w:lang w:val="en-US"/>
        </w:rPr>
        <w:t xml:space="preserve"> Support</w:t>
      </w:r>
      <w:r w:rsidR="00CA500B" w:rsidRPr="00CA500B">
        <w:rPr>
          <w:rFonts w:eastAsiaTheme="minorEastAsia"/>
          <w:b/>
          <w:bCs/>
          <w:lang w:val="en-US"/>
        </w:rPr>
        <w:t xml:space="preserve"> </w:t>
      </w:r>
      <w:r w:rsidRPr="00B52114">
        <w:rPr>
          <w:rFonts w:eastAsiaTheme="minorEastAsia"/>
          <w:b/>
          <w:bCs/>
          <w:lang w:val="en-US"/>
        </w:rPr>
        <w:t xml:space="preserve">the </w:t>
      </w:r>
      <w:r w:rsidR="00CA500B" w:rsidRPr="00CA500B">
        <w:rPr>
          <w:rFonts w:eastAsiaTheme="minorEastAsia"/>
          <w:b/>
          <w:bCs/>
          <w:lang w:val="en-US"/>
        </w:rPr>
        <w:t>map</w:t>
      </w:r>
      <w:r w:rsidRPr="00B52114">
        <w:rPr>
          <w:rFonts w:eastAsiaTheme="minorEastAsia"/>
          <w:b/>
          <w:bCs/>
          <w:lang w:val="en-US"/>
        </w:rPr>
        <w:t>ping</w:t>
      </w:r>
      <w:r>
        <w:rPr>
          <w:rFonts w:eastAsiaTheme="minorEastAsia"/>
          <w:b/>
          <w:bCs/>
          <w:lang w:val="en-US"/>
        </w:rPr>
        <w:t xml:space="preserve"> of</w:t>
      </w:r>
      <w:r w:rsidRPr="00B52114">
        <w:rPr>
          <w:rFonts w:eastAsiaTheme="minorEastAsia"/>
          <w:b/>
          <w:bCs/>
          <w:lang w:val="en-US"/>
        </w:rPr>
        <w:t xml:space="preserve"> multiple codepoint values </w:t>
      </w:r>
      <w:r>
        <w:rPr>
          <w:rFonts w:eastAsiaTheme="minorEastAsia"/>
          <w:b/>
          <w:bCs/>
          <w:lang w:val="en-US"/>
        </w:rPr>
        <w:t>into</w:t>
      </w:r>
      <w:r w:rsidR="00CA500B" w:rsidRPr="00CA500B">
        <w:rPr>
          <w:rFonts w:eastAsiaTheme="minorEastAsia"/>
          <w:b/>
          <w:bCs/>
          <w:lang w:val="en-US"/>
        </w:rPr>
        <w:t xml:space="preserve"> overlaid OFDM sequences in </w:t>
      </w:r>
      <w:r w:rsidRPr="00B52114">
        <w:rPr>
          <w:rFonts w:eastAsiaTheme="minorEastAsia"/>
          <w:b/>
          <w:bCs/>
          <w:lang w:val="en-US"/>
        </w:rPr>
        <w:t>the same</w:t>
      </w:r>
      <w:r w:rsidR="00CA500B" w:rsidRPr="00CA500B">
        <w:rPr>
          <w:rFonts w:eastAsiaTheme="minorEastAsia"/>
          <w:b/>
          <w:bCs/>
          <w:lang w:val="en-US"/>
        </w:rPr>
        <w:t xml:space="preserve"> MO</w:t>
      </w:r>
    </w:p>
    <w:p w14:paraId="564E130C" w14:textId="5EFAAE4D" w:rsidR="00184D54" w:rsidRDefault="00184D54" w:rsidP="00184D54">
      <w:pPr>
        <w:pStyle w:val="ListParagraph"/>
        <w:numPr>
          <w:ilvl w:val="0"/>
          <w:numId w:val="38"/>
        </w:numPr>
        <w:rPr>
          <w:rFonts w:eastAsiaTheme="minorEastAsia"/>
          <w:b/>
          <w:bCs/>
          <w:lang w:val="en-US"/>
        </w:rPr>
      </w:pPr>
      <w:r w:rsidRPr="00184D54">
        <w:rPr>
          <w:rFonts w:eastAsiaTheme="minorEastAsia"/>
          <w:b/>
          <w:bCs/>
          <w:lang w:val="en-US"/>
        </w:rPr>
        <w:t xml:space="preserve">Support </w:t>
      </w:r>
      <w:r w:rsidR="00AC19DC">
        <w:rPr>
          <w:rFonts w:eastAsiaTheme="minorEastAsia"/>
          <w:b/>
          <w:bCs/>
          <w:lang w:val="en-US"/>
        </w:rPr>
        <w:t xml:space="preserve">that </w:t>
      </w:r>
      <w:r w:rsidR="00572F7A">
        <w:rPr>
          <w:rFonts w:eastAsiaTheme="minorEastAsia"/>
          <w:b/>
          <w:bCs/>
          <w:lang w:val="en-US"/>
        </w:rPr>
        <w:t xml:space="preserve">network </w:t>
      </w:r>
      <w:r>
        <w:rPr>
          <w:rFonts w:eastAsiaTheme="minorEastAsia"/>
          <w:b/>
          <w:bCs/>
          <w:lang w:val="en-US"/>
        </w:rPr>
        <w:t>only transmit</w:t>
      </w:r>
      <w:r w:rsidR="00AC19DC">
        <w:rPr>
          <w:rFonts w:eastAsiaTheme="minorEastAsia"/>
          <w:b/>
          <w:bCs/>
          <w:lang w:val="en-US"/>
        </w:rPr>
        <w:t>s</w:t>
      </w:r>
      <w:r>
        <w:rPr>
          <w:rFonts w:eastAsiaTheme="minorEastAsia"/>
          <w:b/>
          <w:bCs/>
          <w:lang w:val="en-US"/>
        </w:rPr>
        <w:t xml:space="preserve"> overlaid OFDM sequences for </w:t>
      </w:r>
      <w:r w:rsidR="009A580A">
        <w:rPr>
          <w:rFonts w:eastAsiaTheme="minorEastAsia"/>
          <w:b/>
          <w:bCs/>
          <w:lang w:val="en-US"/>
        </w:rPr>
        <w:t xml:space="preserve">UEs that only support </w:t>
      </w:r>
      <w:r w:rsidR="003F23CF">
        <w:rPr>
          <w:rFonts w:eastAsiaTheme="minorEastAsia"/>
          <w:b/>
          <w:bCs/>
          <w:lang w:val="en-US"/>
        </w:rPr>
        <w:t>OFDM based LP-WUR.</w:t>
      </w:r>
    </w:p>
    <w:bookmarkEnd w:id="6"/>
    <w:p w14:paraId="40718B0E" w14:textId="77777777" w:rsidR="0056649F" w:rsidRPr="00994104" w:rsidRDefault="0056649F" w:rsidP="00661131">
      <w:pPr>
        <w:jc w:val="center"/>
      </w:pPr>
      <w:r w:rsidRPr="00994104">
        <w:object w:dxaOrig="10141" w:dyaOrig="5292" w14:anchorId="3FDA9ACD">
          <v:shape id="_x0000_i1027" type="#_x0000_t75" style="width:252.6pt;height:131.5pt" o:ole="">
            <v:imagedata r:id="rId16" o:title=""/>
          </v:shape>
          <o:OLEObject Type="Embed" ProgID="Visio.Drawing.15" ShapeID="_x0000_i1027" DrawAspect="Content" ObjectID="_1816808216" r:id="rId17"/>
        </w:object>
      </w:r>
    </w:p>
    <w:p w14:paraId="7FC73B39" w14:textId="54FDCF2A" w:rsidR="0056649F" w:rsidRPr="00661131" w:rsidRDefault="0056649F" w:rsidP="00661131">
      <w:pPr>
        <w:jc w:val="center"/>
        <w:rPr>
          <w:b/>
          <w:bCs/>
        </w:rPr>
      </w:pPr>
      <w:bookmarkStart w:id="7" w:name="_Ref205906481"/>
      <w:r w:rsidRPr="00994104">
        <w:rPr>
          <w:b/>
          <w:bCs/>
        </w:rPr>
        <w:t xml:space="preserve">Figure </w:t>
      </w:r>
      <w:r w:rsidRPr="00994104">
        <w:rPr>
          <w:b/>
          <w:bCs/>
        </w:rPr>
        <w:fldChar w:fldCharType="begin"/>
      </w:r>
      <w:r w:rsidRPr="00994104">
        <w:rPr>
          <w:b/>
          <w:bCs/>
        </w:rPr>
        <w:instrText>SEQ Figure \* ARABIC</w:instrText>
      </w:r>
      <w:r w:rsidRPr="00994104">
        <w:rPr>
          <w:b/>
          <w:bCs/>
        </w:rPr>
        <w:fldChar w:fldCharType="separate"/>
      </w:r>
      <w:r w:rsidR="00C04561">
        <w:rPr>
          <w:b/>
          <w:bCs/>
          <w:noProof/>
        </w:rPr>
        <w:t>3</w:t>
      </w:r>
      <w:r w:rsidRPr="00994104">
        <w:rPr>
          <w:b/>
          <w:bCs/>
        </w:rPr>
        <w:fldChar w:fldCharType="end"/>
      </w:r>
      <w:bookmarkEnd w:id="7"/>
      <w:r w:rsidRPr="00994104">
        <w:rPr>
          <w:b/>
          <w:bCs/>
        </w:rPr>
        <w:t xml:space="preserve">: </w:t>
      </w:r>
      <w:r w:rsidR="00407651" w:rsidRPr="00994104">
        <w:rPr>
          <w:b/>
          <w:bCs/>
        </w:rPr>
        <w:t>Only</w:t>
      </w:r>
      <w:r w:rsidRPr="00994104">
        <w:rPr>
          <w:b/>
          <w:bCs/>
        </w:rPr>
        <w:t xml:space="preserve"> overlaid OFDM sequences </w:t>
      </w:r>
      <w:r w:rsidR="008E39DE">
        <w:rPr>
          <w:b/>
          <w:bCs/>
        </w:rPr>
        <w:t xml:space="preserve">are transmitted </w:t>
      </w:r>
      <w:r w:rsidRPr="00994104">
        <w:rPr>
          <w:b/>
          <w:bCs/>
        </w:rPr>
        <w:t>for UE subgroup #1.</w:t>
      </w:r>
    </w:p>
    <w:p w14:paraId="5E93E918" w14:textId="7BE0EC16" w:rsidR="009B6EED" w:rsidRDefault="00B55306" w:rsidP="009B6EED">
      <w:pPr>
        <w:rPr>
          <w:rFonts w:eastAsiaTheme="minorEastAsia"/>
          <w:lang w:val="en-US"/>
        </w:rPr>
      </w:pPr>
      <w:r>
        <w:rPr>
          <w:rFonts w:eastAsiaTheme="minorEastAsia"/>
          <w:lang w:val="en-US"/>
        </w:rPr>
        <w:t>A</w:t>
      </w:r>
      <w:r w:rsidR="009B6EED">
        <w:rPr>
          <w:rFonts w:eastAsiaTheme="minorEastAsia"/>
          <w:lang w:val="en-US"/>
        </w:rPr>
        <w:t>t least for connected mode,</w:t>
      </w:r>
      <w:r w:rsidR="00877B44">
        <w:rPr>
          <w:rFonts w:eastAsiaTheme="minorEastAsia"/>
          <w:lang w:val="en-US"/>
        </w:rPr>
        <w:t xml:space="preserve"> network can configure</w:t>
      </w:r>
      <w:r w:rsidR="009B6EED">
        <w:rPr>
          <w:rFonts w:eastAsiaTheme="minorEastAsia"/>
          <w:lang w:val="en-US"/>
        </w:rPr>
        <w:t xml:space="preserve"> </w:t>
      </w:r>
      <w:r w:rsidR="008E3953">
        <w:rPr>
          <w:rFonts w:eastAsiaTheme="minorEastAsia"/>
          <w:lang w:val="en-US"/>
        </w:rPr>
        <w:t>the</w:t>
      </w:r>
      <w:r w:rsidR="00877B44">
        <w:rPr>
          <w:rFonts w:eastAsiaTheme="minorEastAsia"/>
          <w:lang w:val="en-US"/>
        </w:rPr>
        <w:t xml:space="preserve"> first OOK On chip where it starts to transmit overlaid sequences for a</w:t>
      </w:r>
      <w:r w:rsidR="008E3953">
        <w:rPr>
          <w:rFonts w:eastAsiaTheme="minorEastAsia"/>
          <w:lang w:val="en-US"/>
        </w:rPr>
        <w:t xml:space="preserve"> UE</w:t>
      </w:r>
      <w:r w:rsidR="0078700E">
        <w:rPr>
          <w:rFonts w:eastAsiaTheme="minorEastAsia"/>
          <w:lang w:val="en-US"/>
        </w:rPr>
        <w:t xml:space="preserve"> and</w:t>
      </w:r>
      <w:r w:rsidR="00877B44">
        <w:rPr>
          <w:rFonts w:eastAsiaTheme="minorEastAsia"/>
          <w:lang w:val="en-US"/>
        </w:rPr>
        <w:t xml:space="preserve"> different UEs can be configured with different subsets of OOK On chips for overlaid OFDM sequences in the MO</w:t>
      </w:r>
      <w:r w:rsidR="00F12253">
        <w:rPr>
          <w:rFonts w:eastAsiaTheme="minorEastAsia"/>
          <w:lang w:val="en-US"/>
        </w:rPr>
        <w:t xml:space="preserve"> of OOK LP-WUS</w:t>
      </w:r>
      <w:r w:rsidR="00877B44">
        <w:rPr>
          <w:rFonts w:eastAsiaTheme="minorEastAsia"/>
          <w:lang w:val="en-US"/>
        </w:rPr>
        <w:t>.</w:t>
      </w:r>
    </w:p>
    <w:p w14:paraId="6DD4052E" w14:textId="7ED773C6" w:rsidR="00866FE7" w:rsidRDefault="00866FE7" w:rsidP="00866FE7">
      <w:bookmarkStart w:id="8" w:name="p12"/>
      <w:r w:rsidRPr="00ED2B74">
        <w:rPr>
          <w:b/>
          <w:bCs/>
        </w:rPr>
        <w:t xml:space="preserve">Proposal </w:t>
      </w:r>
      <w:r w:rsidRPr="00ED2B74">
        <w:rPr>
          <w:b/>
          <w:bCs/>
        </w:rPr>
        <w:fldChar w:fldCharType="begin"/>
      </w:r>
      <w:r w:rsidRPr="00ED2B74">
        <w:rPr>
          <w:b/>
          <w:bCs/>
        </w:rPr>
        <w:instrText xml:space="preserve"> SEQ Proposal \* ARABIC </w:instrText>
      </w:r>
      <w:r w:rsidRPr="00ED2B74">
        <w:rPr>
          <w:b/>
          <w:bCs/>
        </w:rPr>
        <w:fldChar w:fldCharType="separate"/>
      </w:r>
      <w:r w:rsidR="00C04561">
        <w:rPr>
          <w:b/>
          <w:bCs/>
          <w:noProof/>
        </w:rPr>
        <w:t>3</w:t>
      </w:r>
      <w:r w:rsidRPr="00ED2B74">
        <w:rPr>
          <w:b/>
          <w:bCs/>
        </w:rPr>
        <w:fldChar w:fldCharType="end"/>
      </w:r>
      <w:r w:rsidRPr="00B3509E">
        <w:rPr>
          <w:rFonts w:eastAsiaTheme="minorEastAsia"/>
          <w:b/>
          <w:bCs/>
          <w:lang w:val="en-US"/>
        </w:rPr>
        <w:t>:</w:t>
      </w:r>
      <w:r w:rsidRPr="00ED16C3">
        <w:rPr>
          <w:b/>
          <w:bCs/>
          <w:lang w:val="en-US"/>
        </w:rPr>
        <w:t xml:space="preserve"> </w:t>
      </w:r>
      <w:r>
        <w:rPr>
          <w:b/>
          <w:bCs/>
          <w:lang w:val="en-US"/>
        </w:rPr>
        <w:t>A</w:t>
      </w:r>
      <w:r w:rsidRPr="00ED16C3">
        <w:rPr>
          <w:b/>
          <w:bCs/>
          <w:lang w:val="en-US"/>
        </w:rPr>
        <w:t>t least for connected mode UE,</w:t>
      </w:r>
      <w:r w:rsidR="00D92E48">
        <w:rPr>
          <w:b/>
          <w:bCs/>
          <w:lang w:val="en-US"/>
        </w:rPr>
        <w:t xml:space="preserve"> network configures</w:t>
      </w:r>
      <w:r w:rsidRPr="00ED16C3">
        <w:rPr>
          <w:b/>
          <w:bCs/>
          <w:lang w:val="en-US"/>
        </w:rPr>
        <w:t xml:space="preserve"> the starting OOK On chip in a</w:t>
      </w:r>
      <w:r w:rsidR="00AE1FC7">
        <w:rPr>
          <w:b/>
          <w:bCs/>
          <w:lang w:val="en-US"/>
        </w:rPr>
        <w:t xml:space="preserve"> LP-WUS</w:t>
      </w:r>
      <w:r w:rsidRPr="00ED16C3">
        <w:rPr>
          <w:b/>
          <w:bCs/>
          <w:lang w:val="en-US"/>
        </w:rPr>
        <w:t xml:space="preserve"> MO</w:t>
      </w:r>
      <w:r w:rsidR="0087003B">
        <w:rPr>
          <w:b/>
          <w:bCs/>
          <w:lang w:val="en-US"/>
        </w:rPr>
        <w:t xml:space="preserve"> </w:t>
      </w:r>
      <w:r w:rsidRPr="00ED16C3">
        <w:rPr>
          <w:b/>
          <w:bCs/>
          <w:lang w:val="en-US"/>
        </w:rPr>
        <w:t>where overlaid OFDM sequences are transmitted for the UE.</w:t>
      </w:r>
    </w:p>
    <w:bookmarkEnd w:id="8"/>
    <w:p w14:paraId="6C8D41A0" w14:textId="4163F72A" w:rsidR="00576F6D" w:rsidRPr="0049038F" w:rsidRDefault="00FA31ED" w:rsidP="004F4EF8">
      <w:r w:rsidRPr="004F4EF8">
        <w:t>Another factor affect</w:t>
      </w:r>
      <w:r w:rsidR="005524EC">
        <w:t>ing</w:t>
      </w:r>
      <w:r w:rsidRPr="004F4EF8">
        <w:t xml:space="preserve"> the early </w:t>
      </w:r>
      <w:r w:rsidR="00023275" w:rsidRPr="004F4EF8">
        <w:t xml:space="preserve">termination for </w:t>
      </w:r>
      <w:r w:rsidR="00E7712D" w:rsidRPr="004F4EF8">
        <w:t xml:space="preserve">LP-WUS detection is the </w:t>
      </w:r>
      <w:r w:rsidR="003E5FB4" w:rsidRPr="004F4EF8">
        <w:t xml:space="preserve">repetition of </w:t>
      </w:r>
      <w:r w:rsidR="008977A8" w:rsidRPr="004F4EF8">
        <w:t xml:space="preserve">overlaid OFDM sequences. </w:t>
      </w:r>
      <w:r w:rsidR="009F21C8" w:rsidRPr="004F4EF8">
        <w:t xml:space="preserve">Our observation is that to achieve </w:t>
      </w:r>
      <w:r w:rsidR="00BA62B9" w:rsidRPr="004F4EF8">
        <w:t>fast LP-</w:t>
      </w:r>
      <w:r w:rsidR="00BA62B9" w:rsidRPr="0049038F">
        <w:t xml:space="preserve">WUS detection, network should only configure </w:t>
      </w:r>
      <w:r w:rsidR="002A15A5" w:rsidRPr="0049038F">
        <w:t xml:space="preserve">a </w:t>
      </w:r>
      <w:r w:rsidR="008E5E8C" w:rsidRPr="0049038F">
        <w:t xml:space="preserve">necessary number of repetitions </w:t>
      </w:r>
      <w:r w:rsidR="00467F13" w:rsidRPr="0049038F">
        <w:t>for</w:t>
      </w:r>
      <w:r w:rsidR="008E5E8C" w:rsidRPr="0049038F">
        <w:t xml:space="preserve"> overlaid OFDM sequences. Configuring </w:t>
      </w:r>
      <w:r w:rsidR="001D0775" w:rsidRPr="0049038F">
        <w:t xml:space="preserve">excessive </w:t>
      </w:r>
      <w:r w:rsidR="00A63276" w:rsidRPr="0049038F">
        <w:t>repetitions more than needed only defer</w:t>
      </w:r>
      <w:r w:rsidR="00940C5E" w:rsidRPr="0049038F">
        <w:t>s</w:t>
      </w:r>
      <w:r w:rsidR="00A63276" w:rsidRPr="0049038F">
        <w:t xml:space="preserve"> the </w:t>
      </w:r>
      <w:r w:rsidR="00DE24B5" w:rsidRPr="0049038F">
        <w:t>full detection</w:t>
      </w:r>
      <w:r w:rsidR="00A63276" w:rsidRPr="0049038F">
        <w:t xml:space="preserve"> of LP-WUS for UEs. </w:t>
      </w:r>
      <w:r w:rsidR="00737AF6" w:rsidRPr="0049038F">
        <w:t xml:space="preserve">For example, in </w:t>
      </w:r>
      <w:r w:rsidR="004B54F4" w:rsidRPr="0049038F">
        <w:fldChar w:fldCharType="begin"/>
      </w:r>
      <w:r w:rsidR="004B54F4" w:rsidRPr="0049038F">
        <w:instrText xml:space="preserve"> REF _Ref197246228 \h </w:instrText>
      </w:r>
      <w:r w:rsidR="0049038F" w:rsidRPr="0049038F">
        <w:instrText xml:space="preserve"> \* MERGEFORMAT </w:instrText>
      </w:r>
      <w:r w:rsidR="004B54F4" w:rsidRPr="0049038F">
        <w:fldChar w:fldCharType="separate"/>
      </w:r>
      <w:r w:rsidR="00C04561" w:rsidRPr="0049038F">
        <w:t xml:space="preserve">Figure </w:t>
      </w:r>
      <w:r w:rsidR="00C04561" w:rsidRPr="0049038F">
        <w:rPr>
          <w:noProof/>
        </w:rPr>
        <w:t>2</w:t>
      </w:r>
      <w:r w:rsidR="004B54F4" w:rsidRPr="0049038F">
        <w:fldChar w:fldCharType="end"/>
      </w:r>
      <w:r w:rsidR="004B54F4" w:rsidRPr="0049038F">
        <w:t xml:space="preserve">, if a single transmission of the set of two overlaid OFDM sequences carrying the codepoint value is sufficient for LP-WUS coverage in a cell, </w:t>
      </w:r>
      <w:r w:rsidR="009B5B82" w:rsidRPr="0049038F">
        <w:t xml:space="preserve">transmission of repetitions may </w:t>
      </w:r>
      <w:r w:rsidR="004153F1" w:rsidRPr="0049038F">
        <w:t>hurt</w:t>
      </w:r>
      <w:r w:rsidR="00EB729F" w:rsidRPr="0049038F">
        <w:t xml:space="preserve"> early termination </w:t>
      </w:r>
      <w:r w:rsidR="00CE3A32" w:rsidRPr="0049038F">
        <w:lastRenderedPageBreak/>
        <w:t>for</w:t>
      </w:r>
      <w:r w:rsidR="00EB729F" w:rsidRPr="0049038F">
        <w:t xml:space="preserve"> OFDM based LP-WUR</w:t>
      </w:r>
      <w:r w:rsidR="00EB1EDC" w:rsidRPr="0049038F">
        <w:t xml:space="preserve">. </w:t>
      </w:r>
      <w:r w:rsidR="00A00D9C" w:rsidRPr="0049038F">
        <w:rPr>
          <w:rFonts w:eastAsiaTheme="minorEastAsia"/>
        </w:rPr>
        <w:t>E</w:t>
      </w:r>
      <w:r w:rsidR="00E208E4" w:rsidRPr="0049038F">
        <w:rPr>
          <w:rFonts w:eastAsiaTheme="minorEastAsia"/>
        </w:rPr>
        <w:t xml:space="preserve">xcessive repetitions of overlaid OFDM sequences may force network to transmit LP-WUS in additional MOs and hence </w:t>
      </w:r>
      <w:r w:rsidR="00AD17CA" w:rsidRPr="0049038F">
        <w:rPr>
          <w:rFonts w:eastAsiaTheme="minorEastAsia"/>
        </w:rPr>
        <w:t>unnecessarily</w:t>
      </w:r>
      <w:r w:rsidR="0058330D" w:rsidRPr="0049038F">
        <w:rPr>
          <w:rFonts w:eastAsiaTheme="minorEastAsia"/>
        </w:rPr>
        <w:t xml:space="preserve"> </w:t>
      </w:r>
      <w:r w:rsidR="00E208E4" w:rsidRPr="0049038F">
        <w:rPr>
          <w:rFonts w:eastAsiaTheme="minorEastAsia"/>
        </w:rPr>
        <w:t xml:space="preserve">consume more </w:t>
      </w:r>
      <w:r w:rsidR="0058330D" w:rsidRPr="0049038F">
        <w:rPr>
          <w:rFonts w:eastAsiaTheme="minorEastAsia"/>
        </w:rPr>
        <w:t>energy.</w:t>
      </w:r>
      <w:r w:rsidR="00F06CB3" w:rsidRPr="0049038F">
        <w:rPr>
          <w:rFonts w:eastAsiaTheme="minorEastAsia"/>
        </w:rPr>
        <w:t xml:space="preserve"> </w:t>
      </w:r>
      <w:r w:rsidR="00AE2A36" w:rsidRPr="0049038F">
        <w:t xml:space="preserve">Because of </w:t>
      </w:r>
      <w:r w:rsidR="001D6BA9" w:rsidRPr="0049038F">
        <w:t>this</w:t>
      </w:r>
      <w:r w:rsidR="00AE2A36" w:rsidRPr="0049038F">
        <w:t xml:space="preserve">, we propose that network should explicitly enable </w:t>
      </w:r>
      <w:r w:rsidR="00CB0078" w:rsidRPr="0049038F">
        <w:t>repetition</w:t>
      </w:r>
      <w:r w:rsidR="00644369" w:rsidRPr="0049038F">
        <w:t>s</w:t>
      </w:r>
      <w:r w:rsidR="00CB0078" w:rsidRPr="0049038F">
        <w:t xml:space="preserve"> for overlaid OFDM sequences</w:t>
      </w:r>
      <w:r w:rsidR="00BB0AEA" w:rsidRPr="0049038F">
        <w:t xml:space="preserve"> only </w:t>
      </w:r>
      <w:r w:rsidR="008F2DAC">
        <w:t>when</w:t>
      </w:r>
      <w:r w:rsidR="00BB0AEA" w:rsidRPr="0049038F">
        <w:t xml:space="preserve"> necessary</w:t>
      </w:r>
      <w:r w:rsidR="00CB0078" w:rsidRPr="0049038F">
        <w:t xml:space="preserve">. When repetition is enabled, </w:t>
      </w:r>
      <w:r w:rsidR="007C4130" w:rsidRPr="0049038F">
        <w:t>the number of repetitions should also be configured.</w:t>
      </w:r>
      <w:r w:rsidR="000B7A3F" w:rsidRPr="0049038F">
        <w:t xml:space="preserve"> Besides, repetition pattern can b</w:t>
      </w:r>
      <w:r w:rsidR="005948B6" w:rsidRPr="0049038F">
        <w:t>e configured to indicate</w:t>
      </w:r>
      <w:r w:rsidR="000B7A3F" w:rsidRPr="0049038F">
        <w:t xml:space="preserve"> the set of </w:t>
      </w:r>
      <w:r w:rsidR="00013542">
        <w:t xml:space="preserve">all </w:t>
      </w:r>
      <w:r w:rsidR="000B7A3F" w:rsidRPr="0049038F">
        <w:t xml:space="preserve">overlaid OFDM sequences </w:t>
      </w:r>
      <w:r w:rsidR="004A20BE" w:rsidRPr="0049038F">
        <w:t>for a codepoint</w:t>
      </w:r>
      <w:r w:rsidR="000B7A3F" w:rsidRPr="0049038F">
        <w:t xml:space="preserve"> is repeated or </w:t>
      </w:r>
      <w:r w:rsidR="001B7D51" w:rsidRPr="0049038F">
        <w:t>each individual</w:t>
      </w:r>
      <w:r w:rsidR="000B7A3F" w:rsidRPr="0049038F">
        <w:t xml:space="preserve"> overlaid OFDM sequence in the set is repeated first</w:t>
      </w:r>
      <w:r w:rsidR="00F93A7C" w:rsidRPr="0049038F">
        <w:t xml:space="preserve"> (see </w:t>
      </w:r>
      <w:r w:rsidR="00F93A7C" w:rsidRPr="0049038F">
        <w:fldChar w:fldCharType="begin"/>
      </w:r>
      <w:r w:rsidR="00F93A7C" w:rsidRPr="0049038F">
        <w:instrText xml:space="preserve"> REF _Ref197600865 \h </w:instrText>
      </w:r>
      <w:r w:rsidR="0049038F" w:rsidRPr="0049038F">
        <w:instrText xml:space="preserve"> \* MERGEFORMAT </w:instrText>
      </w:r>
      <w:r w:rsidR="00F93A7C" w:rsidRPr="0049038F">
        <w:fldChar w:fldCharType="separate"/>
      </w:r>
      <w:r w:rsidR="00C04561" w:rsidRPr="0049038F">
        <w:t xml:space="preserve">Figure </w:t>
      </w:r>
      <w:r w:rsidR="00C04561" w:rsidRPr="0049038F">
        <w:rPr>
          <w:noProof/>
        </w:rPr>
        <w:t>4</w:t>
      </w:r>
      <w:r w:rsidR="00F93A7C" w:rsidRPr="0049038F">
        <w:fldChar w:fldCharType="end"/>
      </w:r>
      <w:r w:rsidR="00F93A7C" w:rsidRPr="0049038F">
        <w:t>)</w:t>
      </w:r>
      <w:r w:rsidR="000B7A3F" w:rsidRPr="0049038F">
        <w:t>.</w:t>
      </w:r>
    </w:p>
    <w:p w14:paraId="2F9771D9" w14:textId="40ABD42C" w:rsidR="00C55ACD" w:rsidRDefault="00C55ACD" w:rsidP="00C55ACD">
      <w:pPr>
        <w:rPr>
          <w:rFonts w:eastAsiaTheme="minorEastAsia"/>
          <w:b/>
          <w:bCs/>
          <w:lang w:val="en-US"/>
        </w:rPr>
      </w:pPr>
      <w:bookmarkStart w:id="9" w:name="p13"/>
      <w:r w:rsidRPr="00ED2B74">
        <w:rPr>
          <w:b/>
          <w:bCs/>
        </w:rPr>
        <w:t xml:space="preserve">Proposal </w:t>
      </w:r>
      <w:r w:rsidRPr="00ED2B74">
        <w:rPr>
          <w:b/>
          <w:bCs/>
        </w:rPr>
        <w:fldChar w:fldCharType="begin"/>
      </w:r>
      <w:r w:rsidRPr="00ED2B74">
        <w:rPr>
          <w:b/>
          <w:bCs/>
        </w:rPr>
        <w:instrText xml:space="preserve"> SEQ Proposal \* ARABIC </w:instrText>
      </w:r>
      <w:r w:rsidRPr="00ED2B74">
        <w:rPr>
          <w:b/>
          <w:bCs/>
        </w:rPr>
        <w:fldChar w:fldCharType="separate"/>
      </w:r>
      <w:r w:rsidR="00C04561">
        <w:rPr>
          <w:b/>
          <w:bCs/>
          <w:noProof/>
        </w:rPr>
        <w:t>4</w:t>
      </w:r>
      <w:r w:rsidRPr="00ED2B74">
        <w:rPr>
          <w:b/>
          <w:bCs/>
        </w:rPr>
        <w:fldChar w:fldCharType="end"/>
      </w:r>
      <w:r w:rsidR="00B3509E" w:rsidRPr="00B3509E">
        <w:rPr>
          <w:rFonts w:eastAsiaTheme="minorEastAsia"/>
          <w:b/>
          <w:bCs/>
          <w:lang w:val="en-US"/>
        </w:rPr>
        <w:t>:</w:t>
      </w:r>
      <w:r w:rsidRPr="00ED2B74">
        <w:rPr>
          <w:rFonts w:eastAsiaTheme="minorEastAsia"/>
          <w:b/>
          <w:bCs/>
          <w:lang w:val="en-US"/>
        </w:rPr>
        <w:t xml:space="preserve"> </w:t>
      </w:r>
      <w:r w:rsidR="003A4ECD">
        <w:rPr>
          <w:rFonts w:eastAsiaTheme="minorEastAsia"/>
          <w:b/>
          <w:bCs/>
          <w:lang w:val="en-US"/>
        </w:rPr>
        <w:t>Repetition</w:t>
      </w:r>
      <w:r w:rsidR="00B14E2C">
        <w:rPr>
          <w:rFonts w:eastAsiaTheme="minorEastAsia"/>
          <w:b/>
          <w:bCs/>
          <w:lang w:val="en-US"/>
        </w:rPr>
        <w:t>s</w:t>
      </w:r>
      <w:r w:rsidR="003A4ECD">
        <w:rPr>
          <w:rFonts w:eastAsiaTheme="minorEastAsia"/>
          <w:b/>
          <w:bCs/>
          <w:lang w:val="en-US"/>
        </w:rPr>
        <w:t xml:space="preserve"> </w:t>
      </w:r>
      <w:r w:rsidR="00887161">
        <w:rPr>
          <w:rFonts w:eastAsiaTheme="minorEastAsia"/>
          <w:b/>
          <w:bCs/>
          <w:lang w:val="en-US"/>
        </w:rPr>
        <w:t xml:space="preserve">of </w:t>
      </w:r>
      <w:r w:rsidR="003A4ECD">
        <w:rPr>
          <w:rFonts w:eastAsiaTheme="minorEastAsia"/>
          <w:b/>
          <w:bCs/>
          <w:lang w:val="en-US"/>
        </w:rPr>
        <w:t xml:space="preserve">overlaid OFDM sequences </w:t>
      </w:r>
      <w:r w:rsidR="00B14E2C">
        <w:rPr>
          <w:rFonts w:eastAsiaTheme="minorEastAsia"/>
          <w:b/>
          <w:bCs/>
          <w:lang w:val="en-US"/>
        </w:rPr>
        <w:t xml:space="preserve">are </w:t>
      </w:r>
      <w:r w:rsidR="003A4ECD">
        <w:rPr>
          <w:rFonts w:eastAsiaTheme="minorEastAsia"/>
          <w:b/>
          <w:bCs/>
          <w:lang w:val="en-US"/>
        </w:rPr>
        <w:t>not applied by default</w:t>
      </w:r>
      <w:r w:rsidR="00827ED1">
        <w:rPr>
          <w:rFonts w:eastAsiaTheme="minorEastAsia"/>
          <w:b/>
          <w:bCs/>
          <w:lang w:val="en-US"/>
        </w:rPr>
        <w:t xml:space="preserve"> for LP-WUS transmission</w:t>
      </w:r>
      <w:r w:rsidR="003A4ECD">
        <w:rPr>
          <w:rFonts w:eastAsiaTheme="minorEastAsia"/>
          <w:b/>
          <w:bCs/>
          <w:lang w:val="en-US"/>
        </w:rPr>
        <w:t xml:space="preserve">. </w:t>
      </w:r>
      <w:r w:rsidR="007E4A8A">
        <w:rPr>
          <w:rFonts w:eastAsiaTheme="minorEastAsia"/>
          <w:b/>
          <w:bCs/>
          <w:lang w:val="en-US"/>
        </w:rPr>
        <w:t>R</w:t>
      </w:r>
      <w:r w:rsidR="004D43E3">
        <w:rPr>
          <w:b/>
          <w:bCs/>
          <w:lang w:val="en-US"/>
        </w:rPr>
        <w:t>epetition</w:t>
      </w:r>
      <w:r w:rsidR="00940284">
        <w:rPr>
          <w:b/>
          <w:bCs/>
          <w:lang w:val="en-US"/>
        </w:rPr>
        <w:t>s</w:t>
      </w:r>
      <w:r w:rsidR="004D43E3">
        <w:rPr>
          <w:b/>
          <w:bCs/>
          <w:lang w:val="en-US"/>
        </w:rPr>
        <w:t xml:space="preserve"> </w:t>
      </w:r>
      <w:r w:rsidR="00940284">
        <w:rPr>
          <w:b/>
          <w:bCs/>
          <w:lang w:val="en-US"/>
        </w:rPr>
        <w:t xml:space="preserve">are </w:t>
      </w:r>
      <w:r w:rsidR="004D43E3">
        <w:rPr>
          <w:b/>
          <w:bCs/>
          <w:lang w:val="en-US"/>
        </w:rPr>
        <w:t xml:space="preserve">explicitly </w:t>
      </w:r>
      <w:r w:rsidR="007E4A8A">
        <w:rPr>
          <w:b/>
          <w:bCs/>
          <w:lang w:val="en-US"/>
        </w:rPr>
        <w:t>enabled</w:t>
      </w:r>
      <w:r w:rsidR="004D43E3">
        <w:rPr>
          <w:b/>
          <w:bCs/>
          <w:lang w:val="en-US"/>
        </w:rPr>
        <w:t xml:space="preserve"> by network</w:t>
      </w:r>
      <w:r w:rsidR="007E4A8A">
        <w:rPr>
          <w:b/>
          <w:bCs/>
          <w:lang w:val="en-US"/>
        </w:rPr>
        <w:t xml:space="preserve"> configuration</w:t>
      </w:r>
      <w:r w:rsidR="004D43E3">
        <w:rPr>
          <w:b/>
          <w:bCs/>
          <w:lang w:val="en-US"/>
        </w:rPr>
        <w:t>.</w:t>
      </w:r>
    </w:p>
    <w:p w14:paraId="63450625" w14:textId="50007D83" w:rsidR="00EF4C05" w:rsidRPr="00DD6858" w:rsidRDefault="00D44185" w:rsidP="005F1752">
      <w:pPr>
        <w:pStyle w:val="ListParagraph"/>
        <w:numPr>
          <w:ilvl w:val="0"/>
          <w:numId w:val="39"/>
        </w:numPr>
        <w:rPr>
          <w:rFonts w:eastAsiaTheme="minorEastAsia"/>
          <w:b/>
          <w:bCs/>
          <w:lang w:val="en-US"/>
        </w:rPr>
      </w:pPr>
      <w:r>
        <w:rPr>
          <w:b/>
          <w:bCs/>
          <w:lang w:val="en-US"/>
        </w:rPr>
        <w:t>W</w:t>
      </w:r>
      <w:r w:rsidR="00EF4C05">
        <w:rPr>
          <w:b/>
          <w:bCs/>
          <w:lang w:val="en-US"/>
        </w:rPr>
        <w:t>hen repetition</w:t>
      </w:r>
      <w:r w:rsidR="00847485">
        <w:rPr>
          <w:b/>
          <w:bCs/>
          <w:lang w:val="en-US"/>
        </w:rPr>
        <w:t>s</w:t>
      </w:r>
      <w:r w:rsidR="00EF4C05">
        <w:rPr>
          <w:b/>
          <w:bCs/>
          <w:lang w:val="en-US"/>
        </w:rPr>
        <w:t xml:space="preserve"> </w:t>
      </w:r>
      <w:r w:rsidR="00847485">
        <w:rPr>
          <w:b/>
          <w:bCs/>
          <w:lang w:val="en-US"/>
        </w:rPr>
        <w:t xml:space="preserve">are </w:t>
      </w:r>
      <w:r w:rsidR="00EF4C05">
        <w:rPr>
          <w:b/>
          <w:bCs/>
          <w:lang w:val="en-US"/>
        </w:rPr>
        <w:t xml:space="preserve">enabled, </w:t>
      </w:r>
      <w:r>
        <w:rPr>
          <w:b/>
          <w:bCs/>
          <w:lang w:val="en-US"/>
        </w:rPr>
        <w:t xml:space="preserve">network configures </w:t>
      </w:r>
      <w:r w:rsidR="00EF4C05">
        <w:rPr>
          <w:b/>
          <w:bCs/>
          <w:lang w:val="en-US"/>
        </w:rPr>
        <w:t>the number of repetitions</w:t>
      </w:r>
    </w:p>
    <w:p w14:paraId="417C5906" w14:textId="418B9A83" w:rsidR="00DD6858" w:rsidRPr="005F1752" w:rsidRDefault="007F7237" w:rsidP="005F1752">
      <w:pPr>
        <w:pStyle w:val="ListParagraph"/>
        <w:numPr>
          <w:ilvl w:val="0"/>
          <w:numId w:val="39"/>
        </w:numPr>
        <w:rPr>
          <w:rFonts w:eastAsiaTheme="minorEastAsia"/>
          <w:b/>
          <w:bCs/>
          <w:lang w:val="en-US"/>
        </w:rPr>
      </w:pPr>
      <w:r>
        <w:rPr>
          <w:b/>
          <w:bCs/>
          <w:lang w:val="en-US"/>
        </w:rPr>
        <w:t xml:space="preserve">Network configures the </w:t>
      </w:r>
      <w:r w:rsidR="00DD6858">
        <w:rPr>
          <w:b/>
          <w:bCs/>
          <w:lang w:val="en-US"/>
        </w:rPr>
        <w:t xml:space="preserve">repetition pattern, i.e., the set of </w:t>
      </w:r>
      <w:r w:rsidR="00F17F0C">
        <w:rPr>
          <w:b/>
          <w:bCs/>
          <w:lang w:val="en-US"/>
        </w:rPr>
        <w:t xml:space="preserve">all </w:t>
      </w:r>
      <w:r w:rsidR="0042223D">
        <w:rPr>
          <w:b/>
          <w:bCs/>
          <w:lang w:val="en-US"/>
        </w:rPr>
        <w:t xml:space="preserve">overlaid OFDM sequences </w:t>
      </w:r>
      <w:r w:rsidR="00F93A7C">
        <w:rPr>
          <w:b/>
          <w:bCs/>
          <w:lang w:val="en-US"/>
        </w:rPr>
        <w:t>for a codepoint</w:t>
      </w:r>
      <w:r w:rsidR="007507B0">
        <w:rPr>
          <w:b/>
          <w:bCs/>
          <w:lang w:val="en-US"/>
        </w:rPr>
        <w:t xml:space="preserve"> </w:t>
      </w:r>
      <w:r w:rsidR="0042223D">
        <w:rPr>
          <w:b/>
          <w:bCs/>
          <w:lang w:val="en-US"/>
        </w:rPr>
        <w:t xml:space="preserve">is repeated or </w:t>
      </w:r>
      <w:r w:rsidR="00057090">
        <w:rPr>
          <w:b/>
          <w:bCs/>
          <w:lang w:val="en-US"/>
        </w:rPr>
        <w:t xml:space="preserve">each </w:t>
      </w:r>
      <w:r w:rsidR="007507B0">
        <w:rPr>
          <w:b/>
          <w:bCs/>
          <w:lang w:val="en-US"/>
        </w:rPr>
        <w:t xml:space="preserve">overlaid OFDM sequence </w:t>
      </w:r>
      <w:r w:rsidR="003767DD">
        <w:rPr>
          <w:b/>
          <w:bCs/>
          <w:lang w:val="en-US"/>
        </w:rPr>
        <w:t xml:space="preserve">in the set </w:t>
      </w:r>
      <w:r w:rsidR="007507B0">
        <w:rPr>
          <w:b/>
          <w:bCs/>
          <w:lang w:val="en-US"/>
        </w:rPr>
        <w:t>is repeated first</w:t>
      </w:r>
      <w:r w:rsidR="003767DD">
        <w:rPr>
          <w:b/>
          <w:bCs/>
          <w:lang w:val="en-US"/>
        </w:rPr>
        <w:t>.</w:t>
      </w:r>
    </w:p>
    <w:bookmarkEnd w:id="9"/>
    <w:p w14:paraId="2E31630F" w14:textId="77777777" w:rsidR="00186FD8" w:rsidRDefault="00186FD8" w:rsidP="00CD4186">
      <w:pPr>
        <w:rPr>
          <w:lang w:val="en-US"/>
        </w:rPr>
      </w:pPr>
    </w:p>
    <w:p w14:paraId="6DA387A8" w14:textId="1B458BB3" w:rsidR="00051045" w:rsidRDefault="00597D59" w:rsidP="00597D59">
      <w:pPr>
        <w:jc w:val="center"/>
      </w:pPr>
      <w:r>
        <w:object w:dxaOrig="12889" w:dyaOrig="4825" w14:anchorId="1A355B8B">
          <v:shape id="_x0000_i1028" type="#_x0000_t75" style="width:4in;height:108.2pt" o:ole="">
            <v:imagedata r:id="rId18" o:title=""/>
          </v:shape>
          <o:OLEObject Type="Embed" ProgID="Visio.Drawing.15" ShapeID="_x0000_i1028" DrawAspect="Content" ObjectID="_1816808217" r:id="rId19"/>
        </w:object>
      </w:r>
    </w:p>
    <w:p w14:paraId="02AC3297" w14:textId="6AAF4EA7" w:rsidR="00597D59" w:rsidRDefault="00597D59" w:rsidP="00597D59">
      <w:pPr>
        <w:jc w:val="center"/>
        <w:rPr>
          <w:b/>
          <w:bCs/>
        </w:rPr>
      </w:pPr>
      <w:bookmarkStart w:id="10" w:name="_Ref197600865"/>
      <w:r w:rsidRPr="00DF6869">
        <w:rPr>
          <w:b/>
          <w:bCs/>
        </w:rPr>
        <w:t xml:space="preserve">Figure </w:t>
      </w:r>
      <w:r w:rsidRPr="00DF6869">
        <w:rPr>
          <w:b/>
          <w:bCs/>
        </w:rPr>
        <w:fldChar w:fldCharType="begin"/>
      </w:r>
      <w:r w:rsidRPr="00DF6869">
        <w:rPr>
          <w:b/>
          <w:bCs/>
        </w:rPr>
        <w:instrText>SEQ Figure \* ARABIC</w:instrText>
      </w:r>
      <w:r w:rsidRPr="00DF6869">
        <w:rPr>
          <w:b/>
          <w:bCs/>
        </w:rPr>
        <w:fldChar w:fldCharType="separate"/>
      </w:r>
      <w:r w:rsidR="00C04561">
        <w:rPr>
          <w:b/>
          <w:bCs/>
          <w:noProof/>
        </w:rPr>
        <w:t>4</w:t>
      </w:r>
      <w:r w:rsidRPr="00DF6869">
        <w:rPr>
          <w:b/>
          <w:bCs/>
        </w:rPr>
        <w:fldChar w:fldCharType="end"/>
      </w:r>
      <w:bookmarkEnd w:id="10"/>
      <w:r w:rsidRPr="00DF6869">
        <w:rPr>
          <w:b/>
          <w:bCs/>
        </w:rPr>
        <w:t>:</w:t>
      </w:r>
      <w:r w:rsidR="00FF6AFC">
        <w:rPr>
          <w:b/>
          <w:bCs/>
        </w:rPr>
        <w:t xml:space="preserve"> Patterns for repetition</w:t>
      </w:r>
      <w:r w:rsidR="00CB3221">
        <w:rPr>
          <w:b/>
          <w:bCs/>
        </w:rPr>
        <w:t>s</w:t>
      </w:r>
      <w:r w:rsidR="00FF6AFC">
        <w:rPr>
          <w:b/>
          <w:bCs/>
        </w:rPr>
        <w:t xml:space="preserve"> of overlaid OFDM sequences</w:t>
      </w:r>
      <w:r w:rsidR="0096371D">
        <w:rPr>
          <w:b/>
          <w:bCs/>
        </w:rPr>
        <w:t>. Two</w:t>
      </w:r>
      <w:r w:rsidR="00886824">
        <w:rPr>
          <w:b/>
          <w:bCs/>
        </w:rPr>
        <w:t xml:space="preserve"> different</w:t>
      </w:r>
      <w:r w:rsidR="0096371D">
        <w:rPr>
          <w:b/>
          <w:bCs/>
        </w:rPr>
        <w:t xml:space="preserve"> overlaid OFDM sequences</w:t>
      </w:r>
      <w:r w:rsidR="00F00833">
        <w:rPr>
          <w:b/>
          <w:bCs/>
        </w:rPr>
        <w:t xml:space="preserve"> in two OOK On chips</w:t>
      </w:r>
      <w:r w:rsidR="0096371D">
        <w:rPr>
          <w:b/>
          <w:bCs/>
        </w:rPr>
        <w:t xml:space="preserve"> are used to carry the codepoint in this example.</w:t>
      </w:r>
    </w:p>
    <w:p w14:paraId="2B59FA6B" w14:textId="77777777" w:rsidR="0027032C" w:rsidRPr="001A03F5" w:rsidRDefault="0027032C" w:rsidP="00CD4186">
      <w:pPr>
        <w:rPr>
          <w:lang w:val="en-US"/>
        </w:rPr>
      </w:pPr>
    </w:p>
    <w:p w14:paraId="365AC598" w14:textId="0823DF8B" w:rsidR="00D00BA0" w:rsidRPr="009F0906" w:rsidRDefault="00A95370" w:rsidP="009F0906">
      <w:pPr>
        <w:pStyle w:val="Heading1"/>
        <w:tabs>
          <w:tab w:val="num" w:pos="720"/>
        </w:tabs>
        <w:ind w:left="720" w:hanging="720"/>
        <w:jc w:val="both"/>
        <w:rPr>
          <w:rFonts w:ascii="Times New Roman" w:hAnsi="Times New Roman"/>
        </w:rPr>
      </w:pPr>
      <w:r w:rsidRPr="009F0906">
        <w:rPr>
          <w:rFonts w:ascii="Times New Roman" w:hAnsi="Times New Roman"/>
        </w:rPr>
        <w:t>Frequency bandwidth</w:t>
      </w:r>
    </w:p>
    <w:p w14:paraId="6532F947" w14:textId="1D658D7E" w:rsidR="00EF481E" w:rsidRDefault="00E1146A" w:rsidP="00CD4186">
      <w:pPr>
        <w:rPr>
          <w:rFonts w:eastAsia="Malgun Gothic"/>
          <w:color w:val="000000"/>
          <w:kern w:val="24"/>
          <w:lang w:eastAsia="zh-CN"/>
        </w:rPr>
      </w:pPr>
      <w:r>
        <w:t>It was agreed in RAN1 #120bis</w:t>
      </w:r>
      <w:r w:rsidR="00395F8D">
        <w:t xml:space="preserve"> and RAN1 #121</w:t>
      </w:r>
      <w:r>
        <w:t xml:space="preserve"> that </w:t>
      </w:r>
      <w:r w:rsidR="001772CB">
        <w:rPr>
          <w:rFonts w:eastAsia="Malgun Gothic"/>
          <w:color w:val="000000"/>
          <w:kern w:val="24"/>
          <w:lang w:eastAsia="zh-CN"/>
        </w:rPr>
        <w:t>LP-WUS/LP-SS frequency resource can be out of initial DL BWP</w:t>
      </w:r>
      <w:r w:rsidR="00395F8D">
        <w:rPr>
          <w:rFonts w:eastAsia="Malgun Gothic"/>
          <w:color w:val="000000"/>
          <w:kern w:val="24"/>
          <w:lang w:eastAsia="zh-CN"/>
        </w:rPr>
        <w:t xml:space="preserve"> and there is no </w:t>
      </w:r>
      <w:r w:rsidR="00395F8D" w:rsidRPr="00E66FBB">
        <w:rPr>
          <w:rFonts w:eastAsia="Malgun Gothic"/>
          <w:color w:val="000000"/>
          <w:kern w:val="24"/>
          <w:lang w:eastAsia="zh-CN"/>
        </w:rPr>
        <w:t>restriction on the maximum frequency bandwidth covering both LP-WUS/LP-SS and SSB</w:t>
      </w:r>
      <w:r w:rsidR="001772CB">
        <w:rPr>
          <w:rFonts w:eastAsia="Malgun Gothic"/>
          <w:color w:val="000000"/>
          <w:kern w:val="24"/>
          <w:lang w:eastAsia="zh-CN"/>
        </w:rPr>
        <w:t>.</w:t>
      </w:r>
      <w:r w:rsidR="003C0535">
        <w:rPr>
          <w:rFonts w:eastAsia="Malgun Gothic"/>
          <w:color w:val="000000"/>
          <w:kern w:val="24"/>
          <w:lang w:eastAsia="zh-CN"/>
        </w:rPr>
        <w:t xml:space="preserve"> However</w:t>
      </w:r>
      <w:r w:rsidR="00095321">
        <w:rPr>
          <w:rFonts w:eastAsia="Malgun Gothic"/>
          <w:color w:val="000000"/>
          <w:kern w:val="24"/>
          <w:lang w:eastAsia="zh-CN"/>
        </w:rPr>
        <w:t xml:space="preserve">, if the UE </w:t>
      </w:r>
      <w:r w:rsidR="00065DBB">
        <w:rPr>
          <w:rFonts w:eastAsia="Malgun Gothic"/>
          <w:color w:val="000000"/>
          <w:kern w:val="24"/>
          <w:lang w:eastAsia="zh-CN"/>
        </w:rPr>
        <w:t>uses shared</w:t>
      </w:r>
      <w:r w:rsidR="00095321">
        <w:rPr>
          <w:rFonts w:eastAsia="Malgun Gothic"/>
          <w:color w:val="000000"/>
          <w:kern w:val="24"/>
          <w:lang w:eastAsia="zh-CN"/>
        </w:rPr>
        <w:t xml:space="preserve"> </w:t>
      </w:r>
      <w:r w:rsidR="00231FA3">
        <w:rPr>
          <w:rFonts w:eastAsia="Malgun Gothic"/>
          <w:color w:val="000000"/>
          <w:kern w:val="24"/>
          <w:lang w:eastAsia="zh-CN"/>
        </w:rPr>
        <w:t xml:space="preserve">RF </w:t>
      </w:r>
      <w:r w:rsidR="00A93A6A">
        <w:rPr>
          <w:rFonts w:eastAsia="Malgun Gothic"/>
          <w:color w:val="000000"/>
          <w:kern w:val="24"/>
          <w:lang w:eastAsia="zh-CN"/>
        </w:rPr>
        <w:t xml:space="preserve">module </w:t>
      </w:r>
      <w:r w:rsidR="007523D2">
        <w:rPr>
          <w:rFonts w:eastAsia="Malgun Gothic"/>
          <w:color w:val="000000"/>
          <w:kern w:val="24"/>
          <w:lang w:eastAsia="zh-CN"/>
        </w:rPr>
        <w:t>for</w:t>
      </w:r>
      <w:r w:rsidR="003C0535">
        <w:rPr>
          <w:rFonts w:eastAsia="Malgun Gothic"/>
          <w:color w:val="000000"/>
          <w:kern w:val="24"/>
          <w:lang w:eastAsia="zh-CN"/>
        </w:rPr>
        <w:t xml:space="preserve"> </w:t>
      </w:r>
      <w:r w:rsidR="00053319">
        <w:rPr>
          <w:rFonts w:eastAsia="Malgun Gothic"/>
          <w:color w:val="000000"/>
          <w:kern w:val="24"/>
          <w:lang w:eastAsia="zh-CN"/>
        </w:rPr>
        <w:t>MR</w:t>
      </w:r>
      <w:r w:rsidR="003C0535">
        <w:rPr>
          <w:rFonts w:eastAsia="Malgun Gothic"/>
          <w:color w:val="000000"/>
          <w:kern w:val="24"/>
          <w:lang w:eastAsia="zh-CN"/>
        </w:rPr>
        <w:t xml:space="preserve"> </w:t>
      </w:r>
      <w:r w:rsidR="007523D2">
        <w:rPr>
          <w:rFonts w:eastAsia="Malgun Gothic"/>
          <w:color w:val="000000"/>
          <w:kern w:val="24"/>
          <w:lang w:eastAsia="zh-CN"/>
        </w:rPr>
        <w:t>and</w:t>
      </w:r>
      <w:r w:rsidR="00231FA3">
        <w:rPr>
          <w:rFonts w:eastAsia="Malgun Gothic"/>
          <w:color w:val="000000"/>
          <w:kern w:val="24"/>
          <w:lang w:eastAsia="zh-CN"/>
        </w:rPr>
        <w:t xml:space="preserve"> </w:t>
      </w:r>
      <w:r w:rsidR="003C0535">
        <w:rPr>
          <w:rFonts w:eastAsia="Malgun Gothic"/>
          <w:color w:val="000000"/>
          <w:kern w:val="24"/>
          <w:lang w:eastAsia="zh-CN"/>
        </w:rPr>
        <w:t xml:space="preserve">LP-WUR, </w:t>
      </w:r>
      <w:r w:rsidR="00B3153D">
        <w:rPr>
          <w:rFonts w:eastAsia="Malgun Gothic"/>
          <w:color w:val="000000"/>
          <w:kern w:val="24"/>
          <w:lang w:eastAsia="zh-CN"/>
        </w:rPr>
        <w:t>transmitting</w:t>
      </w:r>
      <w:r w:rsidR="007E339C">
        <w:rPr>
          <w:rFonts w:eastAsia="Malgun Gothic"/>
          <w:color w:val="000000"/>
          <w:kern w:val="24"/>
          <w:lang w:eastAsia="zh-CN"/>
        </w:rPr>
        <w:t xml:space="preserve"> </w:t>
      </w:r>
      <w:r w:rsidR="008E3F55">
        <w:rPr>
          <w:rFonts w:eastAsia="Malgun Gothic"/>
          <w:color w:val="000000"/>
          <w:kern w:val="24"/>
          <w:lang w:eastAsia="zh-CN"/>
        </w:rPr>
        <w:t xml:space="preserve">LP-WUS/LP-SS within the initial DL BWP bandwidth </w:t>
      </w:r>
      <w:r w:rsidR="00AC7057">
        <w:rPr>
          <w:rFonts w:eastAsia="Malgun Gothic"/>
          <w:color w:val="000000"/>
          <w:kern w:val="24"/>
          <w:lang w:eastAsia="zh-CN"/>
        </w:rPr>
        <w:t>can significantly simplify the UE implementation and signal design.</w:t>
      </w:r>
      <w:r w:rsidR="000E2469">
        <w:rPr>
          <w:rFonts w:eastAsia="Malgun Gothic"/>
          <w:color w:val="000000"/>
          <w:kern w:val="24"/>
          <w:lang w:eastAsia="zh-CN"/>
        </w:rPr>
        <w:t xml:space="preserve"> </w:t>
      </w:r>
      <w:r w:rsidR="006A4693">
        <w:rPr>
          <w:rFonts w:eastAsia="Malgun Gothic"/>
          <w:color w:val="000000"/>
          <w:kern w:val="24"/>
          <w:lang w:eastAsia="zh-CN"/>
        </w:rPr>
        <w:t>T</w:t>
      </w:r>
      <w:r w:rsidR="0095201C">
        <w:rPr>
          <w:rFonts w:eastAsia="Malgun Gothic"/>
          <w:color w:val="000000"/>
          <w:kern w:val="24"/>
          <w:lang w:eastAsia="zh-CN"/>
        </w:rPr>
        <w:t xml:space="preserve">he UE can </w:t>
      </w:r>
      <w:r w:rsidR="0066063A">
        <w:rPr>
          <w:rFonts w:eastAsia="Malgun Gothic"/>
          <w:color w:val="000000"/>
          <w:kern w:val="24"/>
          <w:lang w:eastAsia="zh-CN"/>
        </w:rPr>
        <w:t xml:space="preserve">then </w:t>
      </w:r>
      <w:r w:rsidR="0095201C">
        <w:rPr>
          <w:rFonts w:eastAsia="Malgun Gothic"/>
          <w:color w:val="000000"/>
          <w:kern w:val="24"/>
          <w:lang w:eastAsia="zh-CN"/>
        </w:rPr>
        <w:t xml:space="preserve">avoid RF frequency tuning </w:t>
      </w:r>
      <w:r w:rsidR="00053319">
        <w:rPr>
          <w:rFonts w:eastAsia="Malgun Gothic"/>
          <w:color w:val="000000"/>
          <w:kern w:val="24"/>
          <w:lang w:eastAsia="zh-CN"/>
        </w:rPr>
        <w:t xml:space="preserve">at the switching between MR and </w:t>
      </w:r>
      <w:r w:rsidR="006F13BA">
        <w:rPr>
          <w:rFonts w:eastAsia="Malgun Gothic"/>
          <w:color w:val="000000"/>
          <w:kern w:val="24"/>
          <w:lang w:eastAsia="zh-CN"/>
        </w:rPr>
        <w:t xml:space="preserve">LP-WUR operation </w:t>
      </w:r>
      <w:r w:rsidR="00551613">
        <w:rPr>
          <w:rFonts w:eastAsia="Malgun Gothic"/>
          <w:color w:val="000000"/>
          <w:kern w:val="24"/>
          <w:lang w:eastAsia="zh-CN"/>
        </w:rPr>
        <w:t>or</w:t>
      </w:r>
      <w:r w:rsidR="006F13BA">
        <w:rPr>
          <w:rFonts w:eastAsia="Malgun Gothic"/>
          <w:color w:val="000000"/>
          <w:kern w:val="24"/>
          <w:lang w:eastAsia="zh-CN"/>
        </w:rPr>
        <w:t xml:space="preserve"> before </w:t>
      </w:r>
      <w:r w:rsidR="00551613">
        <w:rPr>
          <w:rFonts w:eastAsia="Malgun Gothic"/>
          <w:color w:val="000000"/>
          <w:kern w:val="24"/>
          <w:lang w:eastAsia="zh-CN"/>
        </w:rPr>
        <w:t>and</w:t>
      </w:r>
      <w:r w:rsidR="006F13BA">
        <w:rPr>
          <w:rFonts w:eastAsia="Malgun Gothic"/>
          <w:color w:val="000000"/>
          <w:kern w:val="24"/>
          <w:lang w:eastAsia="zh-CN"/>
        </w:rPr>
        <w:t xml:space="preserve"> after receiving the SSB</w:t>
      </w:r>
      <w:r w:rsidR="00551613">
        <w:rPr>
          <w:rFonts w:eastAsia="Malgun Gothic"/>
          <w:color w:val="000000"/>
          <w:kern w:val="24"/>
          <w:lang w:eastAsia="zh-CN"/>
        </w:rPr>
        <w:t xml:space="preserve">. </w:t>
      </w:r>
      <w:r w:rsidR="007A2456">
        <w:rPr>
          <w:rFonts w:eastAsia="Malgun Gothic"/>
          <w:color w:val="000000"/>
          <w:kern w:val="24"/>
          <w:lang w:eastAsia="zh-CN"/>
        </w:rPr>
        <w:t>Hence</w:t>
      </w:r>
      <w:r w:rsidR="00A157B9">
        <w:rPr>
          <w:rFonts w:eastAsia="Malgun Gothic"/>
          <w:color w:val="000000"/>
          <w:kern w:val="24"/>
          <w:lang w:eastAsia="zh-CN"/>
        </w:rPr>
        <w:t xml:space="preserve">, whether frequency bandwidth of LP-WUS/LP-SS is fully within the </w:t>
      </w:r>
      <w:r w:rsidR="00CB4142">
        <w:rPr>
          <w:rFonts w:eastAsia="Malgun Gothic"/>
          <w:color w:val="000000"/>
          <w:kern w:val="24"/>
          <w:lang w:eastAsia="zh-CN"/>
        </w:rPr>
        <w:t xml:space="preserve">initial DL BWP highly determines the UE implementation complexity. </w:t>
      </w:r>
      <w:r w:rsidR="00EA7637">
        <w:rPr>
          <w:rFonts w:eastAsia="Malgun Gothic"/>
          <w:color w:val="000000"/>
          <w:kern w:val="24"/>
          <w:lang w:eastAsia="zh-CN"/>
        </w:rPr>
        <w:t xml:space="preserve">To allow for simple UE implementation, </w:t>
      </w:r>
      <w:r w:rsidR="00574336">
        <w:rPr>
          <w:rFonts w:eastAsia="Malgun Gothic"/>
          <w:color w:val="000000"/>
          <w:kern w:val="24"/>
          <w:lang w:eastAsia="zh-CN"/>
        </w:rPr>
        <w:t>it is preferrable</w:t>
      </w:r>
      <w:r w:rsidR="00EA7637">
        <w:rPr>
          <w:rFonts w:eastAsia="Malgun Gothic"/>
          <w:color w:val="000000"/>
          <w:kern w:val="24"/>
          <w:lang w:eastAsia="zh-CN"/>
        </w:rPr>
        <w:t xml:space="preserve"> to define new UE capability </w:t>
      </w:r>
      <w:r w:rsidR="00295F9F">
        <w:rPr>
          <w:rFonts w:eastAsia="Malgun Gothic"/>
          <w:color w:val="000000"/>
          <w:kern w:val="24"/>
          <w:lang w:eastAsia="zh-CN"/>
        </w:rPr>
        <w:t xml:space="preserve">for the support of the LP-WUS/LP-SS frequency resource </w:t>
      </w:r>
      <w:r w:rsidR="00BC2D00">
        <w:rPr>
          <w:rFonts w:eastAsia="Malgun Gothic"/>
          <w:color w:val="000000"/>
          <w:kern w:val="24"/>
          <w:lang w:eastAsia="zh-CN"/>
        </w:rPr>
        <w:t>out</w:t>
      </w:r>
      <w:r w:rsidR="00E87484">
        <w:rPr>
          <w:rFonts w:eastAsia="Malgun Gothic"/>
          <w:color w:val="000000"/>
          <w:kern w:val="24"/>
          <w:lang w:eastAsia="zh-CN"/>
        </w:rPr>
        <w:t>side</w:t>
      </w:r>
      <w:r w:rsidR="00227F87">
        <w:rPr>
          <w:rFonts w:eastAsia="Malgun Gothic"/>
          <w:color w:val="000000"/>
          <w:kern w:val="24"/>
          <w:lang w:eastAsia="zh-CN"/>
        </w:rPr>
        <w:t xml:space="preserve"> the</w:t>
      </w:r>
      <w:r w:rsidR="00BC2D00">
        <w:rPr>
          <w:rFonts w:eastAsia="Malgun Gothic"/>
          <w:color w:val="000000"/>
          <w:kern w:val="24"/>
          <w:lang w:eastAsia="zh-CN"/>
        </w:rPr>
        <w:t xml:space="preserve"> initial DL BWP</w:t>
      </w:r>
      <w:r w:rsidR="00B97474">
        <w:rPr>
          <w:rFonts w:eastAsia="Malgun Gothic"/>
          <w:color w:val="000000"/>
          <w:kern w:val="24"/>
          <w:lang w:eastAsia="zh-CN"/>
        </w:rPr>
        <w:t>.</w:t>
      </w:r>
    </w:p>
    <w:p w14:paraId="6BADB32A" w14:textId="5FEB01F6" w:rsidR="008E3F55" w:rsidRPr="0097375A" w:rsidRDefault="00B97474" w:rsidP="00CD4186">
      <w:pPr>
        <w:rPr>
          <w:rFonts w:eastAsiaTheme="minorEastAsia"/>
          <w:b/>
          <w:bCs/>
          <w:lang w:val="en-US"/>
        </w:rPr>
      </w:pPr>
      <w:bookmarkStart w:id="11" w:name="p15"/>
      <w:r w:rsidRPr="0097375A">
        <w:rPr>
          <w:rFonts w:eastAsiaTheme="minorEastAsia"/>
          <w:b/>
          <w:bCs/>
          <w:lang w:val="en-US"/>
        </w:rPr>
        <w:t xml:space="preserve">Proposal </w:t>
      </w:r>
      <w:r w:rsidRPr="0097375A">
        <w:rPr>
          <w:rFonts w:eastAsiaTheme="minorEastAsia"/>
          <w:b/>
          <w:bCs/>
          <w:lang w:val="en-US"/>
        </w:rPr>
        <w:fldChar w:fldCharType="begin"/>
      </w:r>
      <w:r w:rsidRPr="0097375A">
        <w:rPr>
          <w:rFonts w:eastAsiaTheme="minorEastAsia"/>
          <w:b/>
          <w:bCs/>
          <w:lang w:val="en-US"/>
        </w:rPr>
        <w:instrText xml:space="preserve"> SEQ Proposal \* ARABIC </w:instrText>
      </w:r>
      <w:r w:rsidRPr="0097375A">
        <w:rPr>
          <w:rFonts w:eastAsiaTheme="minorEastAsia"/>
          <w:b/>
          <w:bCs/>
          <w:lang w:val="en-US"/>
        </w:rPr>
        <w:fldChar w:fldCharType="separate"/>
      </w:r>
      <w:r w:rsidR="00C04561">
        <w:rPr>
          <w:rFonts w:eastAsiaTheme="minorEastAsia"/>
          <w:b/>
          <w:bCs/>
          <w:noProof/>
          <w:lang w:val="en-US"/>
        </w:rPr>
        <w:t>5</w:t>
      </w:r>
      <w:r w:rsidRPr="0097375A">
        <w:rPr>
          <w:rFonts w:eastAsiaTheme="minorEastAsia"/>
          <w:b/>
          <w:bCs/>
          <w:lang w:val="en-US"/>
        </w:rPr>
        <w:fldChar w:fldCharType="end"/>
      </w:r>
      <w:r w:rsidR="00B3509E" w:rsidRPr="00B3509E">
        <w:rPr>
          <w:rFonts w:eastAsiaTheme="minorEastAsia"/>
          <w:b/>
          <w:bCs/>
          <w:lang w:val="en-US"/>
        </w:rPr>
        <w:t>:</w:t>
      </w:r>
      <w:r>
        <w:rPr>
          <w:rFonts w:eastAsiaTheme="minorEastAsia"/>
          <w:b/>
          <w:bCs/>
          <w:lang w:val="en-US"/>
        </w:rPr>
        <w:t xml:space="preserve"> </w:t>
      </w:r>
      <w:r w:rsidR="0097375A">
        <w:rPr>
          <w:rFonts w:eastAsiaTheme="minorEastAsia"/>
          <w:b/>
          <w:bCs/>
          <w:lang w:val="en-US"/>
        </w:rPr>
        <w:t>It is an optional UE feature for the UE to support the case that</w:t>
      </w:r>
      <w:r>
        <w:rPr>
          <w:rFonts w:eastAsiaTheme="minorEastAsia"/>
          <w:b/>
          <w:bCs/>
          <w:lang w:val="en-US"/>
        </w:rPr>
        <w:t xml:space="preserve"> </w:t>
      </w:r>
      <w:r w:rsidR="0097375A" w:rsidRPr="0097375A">
        <w:rPr>
          <w:rFonts w:eastAsiaTheme="minorEastAsia"/>
          <w:b/>
          <w:bCs/>
          <w:lang w:val="en-US"/>
        </w:rPr>
        <w:t>LP-WUS/LP-SS frequency resource can be out</w:t>
      </w:r>
      <w:r w:rsidR="00EB7829">
        <w:rPr>
          <w:rFonts w:eastAsiaTheme="minorEastAsia"/>
          <w:b/>
          <w:bCs/>
          <w:lang w:val="en-US"/>
        </w:rPr>
        <w:t xml:space="preserve">side the </w:t>
      </w:r>
      <w:r w:rsidR="0097375A" w:rsidRPr="0097375A">
        <w:rPr>
          <w:rFonts w:eastAsiaTheme="minorEastAsia"/>
          <w:b/>
          <w:bCs/>
          <w:lang w:val="en-US"/>
        </w:rPr>
        <w:t>initial DL BWP.</w:t>
      </w:r>
    </w:p>
    <w:bookmarkEnd w:id="11"/>
    <w:p w14:paraId="21784550" w14:textId="7E2AF34B" w:rsidR="008E3F55" w:rsidRDefault="00B03AA6" w:rsidP="00CD4186">
      <w:pPr>
        <w:rPr>
          <w:rFonts w:eastAsia="Malgun Gothic"/>
          <w:color w:val="000000"/>
          <w:kern w:val="24"/>
          <w:lang w:eastAsia="zh-CN"/>
        </w:rPr>
      </w:pPr>
      <w:r>
        <w:t xml:space="preserve">RF tuning time needs to </w:t>
      </w:r>
      <w:r w:rsidR="00FA42F8">
        <w:t xml:space="preserve">be </w:t>
      </w:r>
      <w:r>
        <w:t xml:space="preserve">defined </w:t>
      </w:r>
      <w:r w:rsidR="007842F0">
        <w:t xml:space="preserve">if </w:t>
      </w:r>
      <w:r w:rsidR="00AF1684">
        <w:t xml:space="preserve">RF tuning is needed when </w:t>
      </w:r>
      <w:r w:rsidR="00AF1684">
        <w:rPr>
          <w:rFonts w:eastAsia="Malgun Gothic"/>
          <w:color w:val="000000"/>
          <w:kern w:val="24"/>
          <w:lang w:eastAsia="zh-CN"/>
        </w:rPr>
        <w:t>LP-WUS/LP-SS frequency resource is out of initial DL BWP.</w:t>
      </w:r>
      <w:r w:rsidR="00FA42F8">
        <w:rPr>
          <w:rFonts w:eastAsia="Malgun Gothic"/>
          <w:color w:val="000000"/>
          <w:kern w:val="24"/>
          <w:lang w:eastAsia="zh-CN"/>
        </w:rPr>
        <w:t xml:space="preserve"> </w:t>
      </w:r>
      <w:r w:rsidR="00BA5749">
        <w:rPr>
          <w:rFonts w:eastAsia="Malgun Gothic"/>
          <w:color w:val="000000"/>
          <w:kern w:val="24"/>
          <w:lang w:eastAsia="zh-CN"/>
        </w:rPr>
        <w:t>During RF tuning time, UE cannot receive the LP-WUS</w:t>
      </w:r>
      <w:r w:rsidR="0029143E">
        <w:rPr>
          <w:rFonts w:eastAsia="Malgun Gothic"/>
          <w:color w:val="000000"/>
          <w:kern w:val="24"/>
          <w:lang w:eastAsia="zh-CN"/>
        </w:rPr>
        <w:t>. For this, available symbol for LP-WUS transmission should exclude the RF tuning time</w:t>
      </w:r>
      <w:r w:rsidR="00D874DF">
        <w:rPr>
          <w:rFonts w:eastAsia="Malgun Gothic"/>
          <w:color w:val="000000"/>
          <w:kern w:val="24"/>
          <w:lang w:eastAsia="zh-CN"/>
        </w:rPr>
        <w:t>. The actual RF tuning time should be determined by RAN4.</w:t>
      </w:r>
    </w:p>
    <w:p w14:paraId="1B2610DC" w14:textId="090177B5" w:rsidR="002E4C04" w:rsidRDefault="00C05381" w:rsidP="00CD4186">
      <w:pPr>
        <w:rPr>
          <w:rFonts w:eastAsiaTheme="minorEastAsia"/>
          <w:b/>
          <w:bCs/>
          <w:lang w:val="en-US"/>
        </w:rPr>
      </w:pPr>
      <w:bookmarkStart w:id="12" w:name="p16"/>
      <w:r w:rsidRPr="0097375A">
        <w:rPr>
          <w:rFonts w:eastAsiaTheme="minorEastAsia"/>
          <w:b/>
          <w:bCs/>
          <w:lang w:val="en-US"/>
        </w:rPr>
        <w:t xml:space="preserve">Proposal </w:t>
      </w:r>
      <w:r w:rsidRPr="0097375A">
        <w:rPr>
          <w:rFonts w:eastAsiaTheme="minorEastAsia"/>
          <w:b/>
          <w:bCs/>
          <w:lang w:val="en-US"/>
        </w:rPr>
        <w:fldChar w:fldCharType="begin"/>
      </w:r>
      <w:r w:rsidRPr="0097375A">
        <w:rPr>
          <w:rFonts w:eastAsiaTheme="minorEastAsia"/>
          <w:b/>
          <w:bCs/>
          <w:lang w:val="en-US"/>
        </w:rPr>
        <w:instrText xml:space="preserve"> SEQ Proposal \* ARABIC </w:instrText>
      </w:r>
      <w:r w:rsidRPr="0097375A">
        <w:rPr>
          <w:rFonts w:eastAsiaTheme="minorEastAsia"/>
          <w:b/>
          <w:bCs/>
          <w:lang w:val="en-US"/>
        </w:rPr>
        <w:fldChar w:fldCharType="separate"/>
      </w:r>
      <w:r w:rsidR="00C04561">
        <w:rPr>
          <w:rFonts w:eastAsiaTheme="minorEastAsia"/>
          <w:b/>
          <w:bCs/>
          <w:noProof/>
          <w:lang w:val="en-US"/>
        </w:rPr>
        <w:t>6</w:t>
      </w:r>
      <w:r w:rsidRPr="0097375A">
        <w:rPr>
          <w:rFonts w:eastAsiaTheme="minorEastAsia"/>
          <w:b/>
          <w:bCs/>
          <w:lang w:val="en-US"/>
        </w:rPr>
        <w:fldChar w:fldCharType="end"/>
      </w:r>
      <w:r w:rsidR="00B3509E" w:rsidRPr="00B3509E">
        <w:rPr>
          <w:rFonts w:eastAsiaTheme="minorEastAsia"/>
          <w:b/>
          <w:bCs/>
          <w:lang w:val="en-US"/>
        </w:rPr>
        <w:t>:</w:t>
      </w:r>
      <w:r>
        <w:rPr>
          <w:rFonts w:eastAsiaTheme="minorEastAsia"/>
          <w:b/>
          <w:bCs/>
          <w:lang w:val="en-US"/>
        </w:rPr>
        <w:t xml:space="preserve"> RAN1 </w:t>
      </w:r>
      <w:r w:rsidR="0088698C">
        <w:rPr>
          <w:rFonts w:eastAsiaTheme="minorEastAsia"/>
          <w:b/>
          <w:bCs/>
          <w:lang w:val="en-US"/>
        </w:rPr>
        <w:t>asks</w:t>
      </w:r>
      <w:r>
        <w:rPr>
          <w:rFonts w:eastAsiaTheme="minorEastAsia"/>
          <w:b/>
          <w:bCs/>
          <w:lang w:val="en-US"/>
        </w:rPr>
        <w:t xml:space="preserve"> RAN4 </w:t>
      </w:r>
      <w:r w:rsidR="00666490">
        <w:rPr>
          <w:rFonts w:eastAsiaTheme="minorEastAsia"/>
          <w:b/>
          <w:bCs/>
          <w:lang w:val="en-US"/>
        </w:rPr>
        <w:t>for</w:t>
      </w:r>
      <w:r>
        <w:rPr>
          <w:rFonts w:eastAsiaTheme="minorEastAsia"/>
          <w:b/>
          <w:bCs/>
          <w:lang w:val="en-US"/>
        </w:rPr>
        <w:t xml:space="preserve"> the RF tuning time </w:t>
      </w:r>
      <w:r w:rsidR="002033EE">
        <w:rPr>
          <w:rFonts w:eastAsiaTheme="minorEastAsia"/>
          <w:b/>
          <w:bCs/>
          <w:lang w:val="en-US"/>
        </w:rPr>
        <w:t xml:space="preserve">if </w:t>
      </w:r>
      <w:r w:rsidR="002E3600">
        <w:rPr>
          <w:rFonts w:eastAsiaTheme="minorEastAsia"/>
          <w:b/>
          <w:bCs/>
          <w:lang w:val="en-US"/>
        </w:rPr>
        <w:t>the LP-WUR</w:t>
      </w:r>
      <w:r w:rsidR="001805AF">
        <w:rPr>
          <w:rFonts w:eastAsiaTheme="minorEastAsia"/>
          <w:b/>
          <w:bCs/>
          <w:lang w:val="en-US"/>
        </w:rPr>
        <w:t xml:space="preserve"> needs to tune RF before and after SSB reception</w:t>
      </w:r>
      <w:r w:rsidR="002E3600">
        <w:rPr>
          <w:rFonts w:eastAsiaTheme="minorEastAsia"/>
          <w:b/>
          <w:bCs/>
          <w:lang w:val="en-US"/>
        </w:rPr>
        <w:t>.</w:t>
      </w:r>
    </w:p>
    <w:p w14:paraId="668400AC" w14:textId="70FD0F65" w:rsidR="00C05381" w:rsidRDefault="006A5F17" w:rsidP="00CD4186">
      <w:bookmarkStart w:id="13" w:name="p17"/>
      <w:bookmarkEnd w:id="12"/>
      <w:r w:rsidRPr="0097375A">
        <w:rPr>
          <w:rFonts w:eastAsiaTheme="minorEastAsia"/>
          <w:b/>
          <w:bCs/>
          <w:lang w:val="en-US"/>
        </w:rPr>
        <w:t xml:space="preserve">Proposal </w:t>
      </w:r>
      <w:r w:rsidRPr="0097375A">
        <w:rPr>
          <w:rFonts w:eastAsiaTheme="minorEastAsia"/>
          <w:b/>
          <w:bCs/>
          <w:lang w:val="en-US"/>
        </w:rPr>
        <w:fldChar w:fldCharType="begin"/>
      </w:r>
      <w:r w:rsidRPr="0097375A">
        <w:rPr>
          <w:rFonts w:eastAsiaTheme="minorEastAsia"/>
          <w:b/>
          <w:bCs/>
          <w:lang w:val="en-US"/>
        </w:rPr>
        <w:instrText xml:space="preserve"> SEQ Proposal \* ARABIC </w:instrText>
      </w:r>
      <w:r w:rsidRPr="0097375A">
        <w:rPr>
          <w:rFonts w:eastAsiaTheme="minorEastAsia"/>
          <w:b/>
          <w:bCs/>
          <w:lang w:val="en-US"/>
        </w:rPr>
        <w:fldChar w:fldCharType="separate"/>
      </w:r>
      <w:r w:rsidR="00C04561">
        <w:rPr>
          <w:rFonts w:eastAsiaTheme="minorEastAsia"/>
          <w:b/>
          <w:bCs/>
          <w:noProof/>
          <w:lang w:val="en-US"/>
        </w:rPr>
        <w:t>7</w:t>
      </w:r>
      <w:r w:rsidRPr="0097375A">
        <w:rPr>
          <w:rFonts w:eastAsiaTheme="minorEastAsia"/>
          <w:b/>
          <w:bCs/>
          <w:lang w:val="en-US"/>
        </w:rPr>
        <w:fldChar w:fldCharType="end"/>
      </w:r>
      <w:r w:rsidR="00B3509E" w:rsidRPr="00B3509E">
        <w:rPr>
          <w:rFonts w:eastAsiaTheme="minorEastAsia"/>
          <w:b/>
          <w:bCs/>
          <w:lang w:val="en-US"/>
        </w:rPr>
        <w:t>:</w:t>
      </w:r>
      <w:r>
        <w:rPr>
          <w:rFonts w:eastAsiaTheme="minorEastAsia"/>
          <w:b/>
          <w:bCs/>
          <w:lang w:val="en-US"/>
        </w:rPr>
        <w:t xml:space="preserve"> </w:t>
      </w:r>
      <w:r w:rsidR="00683EBE">
        <w:rPr>
          <w:rFonts w:eastAsiaTheme="minorEastAsia"/>
          <w:b/>
          <w:bCs/>
          <w:lang w:val="en-US"/>
        </w:rPr>
        <w:t>Available symbol</w:t>
      </w:r>
      <w:r w:rsidR="001E663C">
        <w:rPr>
          <w:rFonts w:eastAsiaTheme="minorEastAsia"/>
          <w:b/>
          <w:bCs/>
          <w:lang w:val="en-US"/>
        </w:rPr>
        <w:t>s</w:t>
      </w:r>
      <w:r w:rsidR="00683EBE">
        <w:rPr>
          <w:rFonts w:eastAsiaTheme="minorEastAsia"/>
          <w:b/>
          <w:bCs/>
          <w:lang w:val="en-US"/>
        </w:rPr>
        <w:t xml:space="preserve"> for LP-WUS </w:t>
      </w:r>
      <w:r w:rsidR="00D67337">
        <w:rPr>
          <w:rFonts w:eastAsiaTheme="minorEastAsia"/>
          <w:b/>
          <w:bCs/>
          <w:lang w:val="en-US"/>
        </w:rPr>
        <w:t>exclude</w:t>
      </w:r>
      <w:r w:rsidR="00B36A79">
        <w:rPr>
          <w:rFonts w:eastAsiaTheme="minorEastAsia"/>
          <w:b/>
          <w:bCs/>
          <w:lang w:val="en-US"/>
        </w:rPr>
        <w:t xml:space="preserve"> the RF tuning time for LP-WUR.</w:t>
      </w:r>
    </w:p>
    <w:tbl>
      <w:tblPr>
        <w:tblStyle w:val="TableGrid"/>
        <w:tblW w:w="0" w:type="auto"/>
        <w:tblLook w:val="04A0" w:firstRow="1" w:lastRow="0" w:firstColumn="1" w:lastColumn="0" w:noHBand="0" w:noVBand="1"/>
      </w:tblPr>
      <w:tblGrid>
        <w:gridCol w:w="9621"/>
      </w:tblGrid>
      <w:tr w:rsidR="004C3BE8" w14:paraId="598EF876" w14:textId="77777777" w:rsidTr="004C3BE8">
        <w:tc>
          <w:tcPr>
            <w:tcW w:w="9621" w:type="dxa"/>
          </w:tcPr>
          <w:bookmarkEnd w:id="13"/>
          <w:p w14:paraId="2B0AC178" w14:textId="77777777" w:rsidR="00747DB9" w:rsidRPr="005D6EFD" w:rsidRDefault="00747DB9" w:rsidP="00747DB9">
            <w:pPr>
              <w:rPr>
                <w:b/>
                <w:bCs/>
                <w:u w:val="single"/>
                <w:lang w:eastAsia="zh-CN" w:bidi="ar"/>
              </w:rPr>
            </w:pPr>
            <w:r w:rsidRPr="005D6EFD">
              <w:rPr>
                <w:b/>
                <w:bCs/>
                <w:u w:val="single"/>
                <w:lang w:eastAsia="zh-CN" w:bidi="ar"/>
              </w:rPr>
              <w:t>RAN1 #120bis</w:t>
            </w:r>
          </w:p>
          <w:p w14:paraId="5CDEA86C" w14:textId="750C5E60" w:rsidR="004C3BE8" w:rsidRPr="0043240B" w:rsidRDefault="004C3BE8" w:rsidP="004C3BE8">
            <w:pPr>
              <w:rPr>
                <w:b/>
                <w:bCs/>
                <w:lang w:eastAsia="x-none"/>
              </w:rPr>
            </w:pPr>
            <w:r w:rsidRPr="00FC1FC6">
              <w:rPr>
                <w:b/>
                <w:bCs/>
                <w:highlight w:val="green"/>
                <w:lang w:eastAsia="x-none"/>
              </w:rPr>
              <w:t>Agreement</w:t>
            </w:r>
          </w:p>
          <w:p w14:paraId="64F0241A" w14:textId="77777777" w:rsidR="004C3BE8" w:rsidRPr="00354D02" w:rsidRDefault="004C3BE8" w:rsidP="004C3BE8">
            <w:pPr>
              <w:rPr>
                <w:lang w:eastAsia="x-none"/>
              </w:rPr>
            </w:pPr>
            <w:r w:rsidRPr="00354D02">
              <w:rPr>
                <w:lang w:eastAsia="x-none"/>
              </w:rPr>
              <w:t>For RRC idle/inactive, support Alt 1</w:t>
            </w:r>
            <w:r w:rsidRPr="00354D02">
              <w:rPr>
                <w:rFonts w:hint="eastAsia"/>
                <w:lang w:eastAsia="x-none"/>
              </w:rPr>
              <w:t xml:space="preserve"> for both Redcap and non-redcap UEs</w:t>
            </w:r>
            <w:r w:rsidRPr="00354D02">
              <w:rPr>
                <w:lang w:eastAsia="x-none"/>
              </w:rPr>
              <w:t>:</w:t>
            </w:r>
          </w:p>
          <w:p w14:paraId="6BA5F6B9" w14:textId="77777777" w:rsidR="004C3BE8" w:rsidRDefault="004C3BE8" w:rsidP="004C3BE8">
            <w:pPr>
              <w:numPr>
                <w:ilvl w:val="0"/>
                <w:numId w:val="7"/>
              </w:numPr>
              <w:tabs>
                <w:tab w:val="left" w:pos="720"/>
              </w:tabs>
              <w:overflowPunct w:val="0"/>
              <w:autoSpaceDE w:val="0"/>
              <w:autoSpaceDN w:val="0"/>
              <w:adjustRightInd w:val="0"/>
              <w:spacing w:after="0"/>
              <w:ind w:left="714" w:hanging="357"/>
              <w:contextualSpacing/>
              <w:jc w:val="both"/>
              <w:textAlignment w:val="baseline"/>
              <w:rPr>
                <w:rFonts w:eastAsia="Malgun Gothic"/>
                <w:color w:val="000000"/>
                <w:kern w:val="24"/>
                <w:lang w:eastAsia="zh-CN"/>
              </w:rPr>
            </w:pPr>
            <w:r>
              <w:rPr>
                <w:rFonts w:eastAsia="Malgun Gothic"/>
                <w:color w:val="000000"/>
                <w:kern w:val="24"/>
                <w:lang w:eastAsia="zh-CN"/>
              </w:rPr>
              <w:t>Alt 2: LP-WUS/LP-SS frequency resource can be out of initial DL BWP</w:t>
            </w:r>
            <w:r>
              <w:rPr>
                <w:rFonts w:eastAsia="Malgun Gothic" w:hint="eastAsia"/>
                <w:color w:val="000000"/>
                <w:kern w:val="24"/>
                <w:lang w:val="en-US" w:eastAsia="zh-CN"/>
              </w:rPr>
              <w:t xml:space="preserve"> where UE receives paging but within the same carrier</w:t>
            </w:r>
            <w:r>
              <w:rPr>
                <w:rFonts w:eastAsia="Malgun Gothic"/>
                <w:color w:val="000000"/>
                <w:kern w:val="24"/>
                <w:lang w:eastAsia="zh-CN"/>
              </w:rPr>
              <w:t>.</w:t>
            </w:r>
          </w:p>
          <w:p w14:paraId="3FB4AD56" w14:textId="77777777" w:rsidR="004C3BE8" w:rsidRPr="00661131" w:rsidRDefault="004C3BE8" w:rsidP="00FE7486">
            <w:pPr>
              <w:numPr>
                <w:ilvl w:val="2"/>
                <w:numId w:val="7"/>
              </w:numPr>
              <w:tabs>
                <w:tab w:val="left" w:pos="320"/>
              </w:tabs>
              <w:overflowPunct w:val="0"/>
              <w:autoSpaceDE w:val="0"/>
              <w:autoSpaceDN w:val="0"/>
              <w:adjustRightInd w:val="0"/>
              <w:spacing w:afterLines="100" w:after="240"/>
              <w:ind w:left="1353"/>
              <w:contextualSpacing/>
              <w:jc w:val="both"/>
              <w:textAlignment w:val="baseline"/>
            </w:pPr>
            <w:r>
              <w:rPr>
                <w:rFonts w:eastAsia="Malgun Gothic" w:hint="eastAsia"/>
                <w:color w:val="000000"/>
                <w:kern w:val="24"/>
                <w:lang w:val="en-US" w:eastAsia="zh-CN"/>
              </w:rPr>
              <w:t xml:space="preserve">FFS whether to define the maximum frequency gap between </w:t>
            </w:r>
            <w:r>
              <w:rPr>
                <w:rFonts w:eastAsia="Malgun Gothic"/>
                <w:color w:val="000000"/>
                <w:kern w:val="24"/>
                <w:lang w:eastAsia="zh-CN"/>
              </w:rPr>
              <w:t xml:space="preserve">LP-WUS/LP-SS </w:t>
            </w:r>
            <w:r>
              <w:rPr>
                <w:rFonts w:eastAsia="Malgun Gothic" w:hint="eastAsia"/>
                <w:color w:val="000000"/>
                <w:kern w:val="24"/>
                <w:lang w:val="en-US" w:eastAsia="zh-CN"/>
              </w:rPr>
              <w:t xml:space="preserve">and SSB </w:t>
            </w:r>
          </w:p>
          <w:p w14:paraId="01DE6AE9" w14:textId="77777777" w:rsidR="00481681" w:rsidRDefault="00481681" w:rsidP="00481681">
            <w:pPr>
              <w:tabs>
                <w:tab w:val="left" w:pos="320"/>
              </w:tabs>
              <w:overflowPunct w:val="0"/>
              <w:autoSpaceDE w:val="0"/>
              <w:autoSpaceDN w:val="0"/>
              <w:adjustRightInd w:val="0"/>
              <w:spacing w:afterLines="100" w:after="240"/>
              <w:contextualSpacing/>
              <w:jc w:val="both"/>
              <w:textAlignment w:val="baseline"/>
              <w:rPr>
                <w:rFonts w:eastAsia="Malgun Gothic"/>
                <w:color w:val="000000"/>
                <w:kern w:val="24"/>
                <w:lang w:eastAsia="zh-CN"/>
              </w:rPr>
            </w:pPr>
          </w:p>
          <w:p w14:paraId="3D4A1F9B" w14:textId="77777777" w:rsidR="00481681" w:rsidRPr="00661131" w:rsidRDefault="00481681" w:rsidP="00661131">
            <w:pPr>
              <w:rPr>
                <w:b/>
                <w:bCs/>
                <w:u w:val="single"/>
                <w:lang w:eastAsia="zh-CN" w:bidi="ar"/>
              </w:rPr>
            </w:pPr>
            <w:r w:rsidRPr="00661131">
              <w:rPr>
                <w:b/>
                <w:bCs/>
                <w:u w:val="single"/>
                <w:lang w:eastAsia="zh-CN" w:bidi="ar"/>
              </w:rPr>
              <w:t>RAN1 #121</w:t>
            </w:r>
          </w:p>
          <w:p w14:paraId="0134A3FF" w14:textId="77777777" w:rsidR="00481681" w:rsidRPr="00E66FBB" w:rsidRDefault="00481681" w:rsidP="00481681">
            <w:pPr>
              <w:rPr>
                <w:rFonts w:eastAsiaTheme="minorEastAsia"/>
                <w:b/>
                <w:bCs/>
                <w:lang w:eastAsia="zh-CN"/>
              </w:rPr>
            </w:pPr>
            <w:r w:rsidRPr="00661131">
              <w:rPr>
                <w:b/>
                <w:bCs/>
                <w:highlight w:val="green"/>
                <w:lang w:eastAsia="x-none"/>
              </w:rPr>
              <w:t>Agreement</w:t>
            </w:r>
          </w:p>
          <w:p w14:paraId="5B842921" w14:textId="77777777" w:rsidR="00481681" w:rsidRPr="00E66FBB" w:rsidRDefault="00481681" w:rsidP="00481681">
            <w:pPr>
              <w:rPr>
                <w:rFonts w:eastAsia="Malgun Gothic"/>
                <w:color w:val="000000"/>
                <w:kern w:val="24"/>
                <w:lang w:eastAsia="zh-CN"/>
              </w:rPr>
            </w:pPr>
            <w:r w:rsidRPr="00E66FBB">
              <w:rPr>
                <w:rFonts w:eastAsiaTheme="minorEastAsia"/>
                <w:lang w:eastAsia="zh-CN"/>
              </w:rPr>
              <w:t xml:space="preserve">From RAN1 perspective, there is </w:t>
            </w:r>
            <w:r w:rsidRPr="00E66FBB">
              <w:rPr>
                <w:rFonts w:eastAsia="Malgun Gothic"/>
                <w:color w:val="000000"/>
                <w:kern w:val="24"/>
                <w:lang w:eastAsia="zh-CN"/>
              </w:rPr>
              <w:t>no restriction on the maximum frequency bandwidth covering both LP-WUS/LP-SS and SSB.</w:t>
            </w:r>
          </w:p>
          <w:p w14:paraId="782AB95E" w14:textId="77777777" w:rsidR="00481681" w:rsidRPr="00E66FBB" w:rsidRDefault="00481681" w:rsidP="00481681">
            <w:pPr>
              <w:pStyle w:val="ListParagraph"/>
              <w:numPr>
                <w:ilvl w:val="0"/>
                <w:numId w:val="49"/>
              </w:numPr>
              <w:overflowPunct/>
              <w:autoSpaceDE/>
              <w:autoSpaceDN/>
              <w:adjustRightInd/>
              <w:spacing w:after="0"/>
              <w:contextualSpacing w:val="0"/>
              <w:textAlignment w:val="auto"/>
              <w:rPr>
                <w:rFonts w:eastAsiaTheme="minorEastAsia"/>
              </w:rPr>
            </w:pPr>
            <w:r w:rsidRPr="00E66FBB">
              <w:rPr>
                <w:rFonts w:eastAsiaTheme="minorEastAsia"/>
              </w:rPr>
              <w:t>It is up to RAN4 to introduce any restriction depending on their discussions</w:t>
            </w:r>
          </w:p>
          <w:p w14:paraId="3C711713" w14:textId="0AE50D73" w:rsidR="00481681" w:rsidRDefault="00481681" w:rsidP="00661131">
            <w:pPr>
              <w:pStyle w:val="ListParagraph"/>
              <w:numPr>
                <w:ilvl w:val="0"/>
                <w:numId w:val="49"/>
              </w:numPr>
              <w:overflowPunct/>
              <w:autoSpaceDE/>
              <w:autoSpaceDN/>
              <w:adjustRightInd/>
              <w:spacing w:after="0"/>
              <w:contextualSpacing w:val="0"/>
              <w:textAlignment w:val="auto"/>
            </w:pPr>
            <w:r w:rsidRPr="00E66FBB">
              <w:rPr>
                <w:rFonts w:eastAsiaTheme="minorEastAsia"/>
              </w:rPr>
              <w:t>Above applies for IDLE and INACTIVE mode UEs</w:t>
            </w:r>
          </w:p>
        </w:tc>
      </w:tr>
    </w:tbl>
    <w:p w14:paraId="7D8E98A9" w14:textId="77777777" w:rsidR="004C3BE8" w:rsidRDefault="004C3BE8" w:rsidP="00CD4186"/>
    <w:p w14:paraId="4E9CF0EF" w14:textId="0F55E96A" w:rsidR="00EF481E" w:rsidRDefault="00094963" w:rsidP="00094963">
      <w:pPr>
        <w:jc w:val="center"/>
      </w:pPr>
      <w:r>
        <w:object w:dxaOrig="10213" w:dyaOrig="3781" w14:anchorId="2F9ADD20">
          <v:shape id="_x0000_i1029" type="#_x0000_t75" style="width:227.65pt;height:84.05pt" o:ole="">
            <v:imagedata r:id="rId20" o:title=""/>
          </v:shape>
          <o:OLEObject Type="Embed" ProgID="Visio.Drawing.15" ShapeID="_x0000_i1029" DrawAspect="Content" ObjectID="_1816808218" r:id="rId21"/>
        </w:object>
      </w:r>
    </w:p>
    <w:p w14:paraId="48A72ACA" w14:textId="244C94C5" w:rsidR="00A61DFA" w:rsidRDefault="00A61DFA" w:rsidP="00094963">
      <w:pPr>
        <w:jc w:val="center"/>
      </w:pPr>
      <w:r w:rsidRPr="00DF6869">
        <w:rPr>
          <w:b/>
          <w:bCs/>
        </w:rPr>
        <w:t xml:space="preserve">Figure </w:t>
      </w:r>
      <w:r w:rsidRPr="00DF6869">
        <w:rPr>
          <w:b/>
          <w:bCs/>
        </w:rPr>
        <w:fldChar w:fldCharType="begin"/>
      </w:r>
      <w:r w:rsidRPr="00DF6869">
        <w:rPr>
          <w:b/>
          <w:bCs/>
        </w:rPr>
        <w:instrText>SEQ Figure \* ARABIC</w:instrText>
      </w:r>
      <w:r w:rsidRPr="00DF6869">
        <w:rPr>
          <w:b/>
          <w:bCs/>
        </w:rPr>
        <w:fldChar w:fldCharType="separate"/>
      </w:r>
      <w:r w:rsidR="00C04561">
        <w:rPr>
          <w:b/>
          <w:bCs/>
          <w:noProof/>
        </w:rPr>
        <w:t>5</w:t>
      </w:r>
      <w:r w:rsidRPr="00DF6869">
        <w:rPr>
          <w:b/>
          <w:bCs/>
        </w:rPr>
        <w:fldChar w:fldCharType="end"/>
      </w:r>
      <w:r w:rsidRPr="00DF6869">
        <w:rPr>
          <w:b/>
          <w:bCs/>
        </w:rPr>
        <w:t>:</w:t>
      </w:r>
      <w:r>
        <w:rPr>
          <w:b/>
          <w:bCs/>
        </w:rPr>
        <w:t xml:space="preserve"> RF tuning time for LP-WUR before and after SSB.</w:t>
      </w:r>
    </w:p>
    <w:p w14:paraId="5DABE415" w14:textId="77777777" w:rsidR="00EF481E" w:rsidRDefault="00EF481E" w:rsidP="00CD4186"/>
    <w:p w14:paraId="2E832F31" w14:textId="26FFB1AC" w:rsidR="00AD3584" w:rsidRPr="00A04ED3" w:rsidRDefault="00AD3584" w:rsidP="00AD3584">
      <w:pPr>
        <w:pStyle w:val="Heading1"/>
        <w:tabs>
          <w:tab w:val="num" w:pos="720"/>
        </w:tabs>
        <w:ind w:left="720" w:hanging="720"/>
        <w:jc w:val="both"/>
        <w:rPr>
          <w:rFonts w:ascii="Times New Roman" w:hAnsi="Times New Roman"/>
        </w:rPr>
      </w:pPr>
      <w:r>
        <w:rPr>
          <w:rFonts w:ascii="Times New Roman" w:hAnsi="Times New Roman"/>
        </w:rPr>
        <w:t>RRC parameters</w:t>
      </w:r>
      <w:r w:rsidRPr="00A04ED3">
        <w:rPr>
          <w:rFonts w:ascii="Times New Roman" w:hAnsi="Times New Roman"/>
        </w:rPr>
        <w:t xml:space="preserve"> </w:t>
      </w:r>
    </w:p>
    <w:p w14:paraId="2915742A" w14:textId="07D24A41" w:rsidR="00BF180D" w:rsidRDefault="00655DD6" w:rsidP="001A5619">
      <w:r>
        <w:t xml:space="preserve">In this section, we propose new RRC parameters </w:t>
      </w:r>
      <w:r w:rsidR="00801224">
        <w:t xml:space="preserve">to enable </w:t>
      </w:r>
      <w:r w:rsidR="00367693">
        <w:t>UE early termination of LP-WUS detection and repetitions of overlaid OFDM sequences.</w:t>
      </w:r>
    </w:p>
    <w:p w14:paraId="39E72A17" w14:textId="00281F25" w:rsidR="00801224" w:rsidRPr="00222A2A" w:rsidRDefault="009F43B5" w:rsidP="001A5619">
      <w:r w:rsidRPr="00222A2A">
        <w:t xml:space="preserve">For UE early termination of </w:t>
      </w:r>
      <w:r w:rsidR="00A13BFA" w:rsidRPr="00222A2A">
        <w:t>LP-WUS detection</w:t>
      </w:r>
      <w:r w:rsidR="00833CB9">
        <w:t xml:space="preserve"> discussed in section </w:t>
      </w:r>
      <w:r w:rsidR="00833CB9">
        <w:fldChar w:fldCharType="begin"/>
      </w:r>
      <w:r w:rsidR="00833CB9">
        <w:instrText xml:space="preserve"> REF _Ref197611419 \r \h </w:instrText>
      </w:r>
      <w:r w:rsidR="00833CB9">
        <w:fldChar w:fldCharType="separate"/>
      </w:r>
      <w:r w:rsidR="00C04561">
        <w:t>2</w:t>
      </w:r>
      <w:r w:rsidR="00833CB9">
        <w:fldChar w:fldCharType="end"/>
      </w:r>
      <w:r w:rsidR="00A13BFA" w:rsidRPr="00222A2A">
        <w:t>, the following parameters are proposed</w:t>
      </w:r>
      <w:r w:rsidR="00222A2A" w:rsidRPr="00222A2A">
        <w:t xml:space="preserve"> in </w:t>
      </w:r>
      <w:r w:rsidR="00222A2A" w:rsidRPr="00222A2A">
        <w:rPr>
          <w:rFonts w:eastAsiaTheme="minorEastAsia"/>
          <w:lang w:val="en-US"/>
        </w:rPr>
        <w:fldChar w:fldCharType="begin"/>
      </w:r>
      <w:r w:rsidR="00222A2A" w:rsidRPr="00222A2A">
        <w:rPr>
          <w:rFonts w:eastAsiaTheme="minorEastAsia"/>
          <w:lang w:val="en-US"/>
        </w:rPr>
        <w:instrText xml:space="preserve"> REF _Ref197611116 \h  \* MERGEFORMAT </w:instrText>
      </w:r>
      <w:r w:rsidR="00222A2A" w:rsidRPr="00222A2A">
        <w:rPr>
          <w:rFonts w:eastAsiaTheme="minorEastAsia"/>
          <w:lang w:val="en-US"/>
        </w:rPr>
      </w:r>
      <w:r w:rsidR="00222A2A" w:rsidRPr="00222A2A">
        <w:rPr>
          <w:rFonts w:eastAsiaTheme="minorEastAsia"/>
          <w:lang w:val="en-US"/>
        </w:rPr>
        <w:fldChar w:fldCharType="separate"/>
      </w:r>
      <w:r w:rsidR="00C04561">
        <w:t xml:space="preserve">Table </w:t>
      </w:r>
      <w:r w:rsidR="00C04561">
        <w:rPr>
          <w:noProof/>
        </w:rPr>
        <w:t>1</w:t>
      </w:r>
      <w:r w:rsidR="00222A2A" w:rsidRPr="00222A2A">
        <w:rPr>
          <w:rFonts w:eastAsiaTheme="minorEastAsia"/>
          <w:lang w:val="en-US"/>
        </w:rPr>
        <w:fldChar w:fldCharType="end"/>
      </w:r>
      <w:r w:rsidR="00A13BFA" w:rsidRPr="00222A2A">
        <w:t>.</w:t>
      </w:r>
    </w:p>
    <w:p w14:paraId="26BFEC27" w14:textId="538FFFB1" w:rsidR="00160D32" w:rsidRPr="00FE045A" w:rsidRDefault="00160D32" w:rsidP="001A5619">
      <w:pPr>
        <w:rPr>
          <w:b/>
          <w:bCs/>
        </w:rPr>
      </w:pPr>
      <w:bookmarkStart w:id="14" w:name="p19"/>
      <w:r w:rsidRPr="00FE045A">
        <w:rPr>
          <w:rFonts w:eastAsiaTheme="minorEastAsia"/>
          <w:b/>
          <w:bCs/>
          <w:lang w:val="en-US"/>
        </w:rPr>
        <w:t xml:space="preserve">Proposal </w:t>
      </w:r>
      <w:r w:rsidRPr="00FE045A">
        <w:rPr>
          <w:rFonts w:eastAsiaTheme="minorEastAsia"/>
          <w:b/>
          <w:bCs/>
          <w:lang w:val="en-US"/>
        </w:rPr>
        <w:fldChar w:fldCharType="begin"/>
      </w:r>
      <w:r w:rsidRPr="00FE045A">
        <w:rPr>
          <w:rFonts w:eastAsiaTheme="minorEastAsia"/>
          <w:b/>
          <w:bCs/>
          <w:lang w:val="en-US"/>
        </w:rPr>
        <w:instrText xml:space="preserve"> SEQ Proposal \* ARABIC </w:instrText>
      </w:r>
      <w:r w:rsidRPr="00FE045A">
        <w:rPr>
          <w:rFonts w:eastAsiaTheme="minorEastAsia"/>
          <w:b/>
          <w:bCs/>
          <w:lang w:val="en-US"/>
        </w:rPr>
        <w:fldChar w:fldCharType="separate"/>
      </w:r>
      <w:r w:rsidR="00C04561">
        <w:rPr>
          <w:rFonts w:eastAsiaTheme="minorEastAsia"/>
          <w:b/>
          <w:bCs/>
          <w:noProof/>
          <w:lang w:val="en-US"/>
        </w:rPr>
        <w:t>8</w:t>
      </w:r>
      <w:r w:rsidRPr="00FE045A">
        <w:rPr>
          <w:rFonts w:eastAsiaTheme="minorEastAsia"/>
          <w:b/>
          <w:bCs/>
          <w:lang w:val="en-US"/>
        </w:rPr>
        <w:fldChar w:fldCharType="end"/>
      </w:r>
      <w:r w:rsidRPr="00FE045A">
        <w:rPr>
          <w:rFonts w:eastAsiaTheme="minorEastAsia"/>
          <w:b/>
          <w:bCs/>
          <w:lang w:val="en-US"/>
        </w:rPr>
        <w:t xml:space="preserve">: Adopt RRC parameters in </w:t>
      </w:r>
      <w:r w:rsidR="00BF28F6" w:rsidRPr="00FE045A">
        <w:rPr>
          <w:rFonts w:eastAsiaTheme="minorEastAsia"/>
          <w:b/>
          <w:bCs/>
          <w:lang w:val="en-US"/>
        </w:rPr>
        <w:fldChar w:fldCharType="begin"/>
      </w:r>
      <w:r w:rsidR="00BF28F6" w:rsidRPr="00FE045A">
        <w:rPr>
          <w:rFonts w:eastAsiaTheme="minorEastAsia"/>
          <w:b/>
          <w:bCs/>
          <w:lang w:val="en-US"/>
        </w:rPr>
        <w:instrText xml:space="preserve"> REF _Ref197611116 \h </w:instrText>
      </w:r>
      <w:r w:rsidR="00FE045A" w:rsidRPr="00FE045A">
        <w:rPr>
          <w:rFonts w:eastAsiaTheme="minorEastAsia"/>
          <w:b/>
          <w:bCs/>
          <w:lang w:val="en-US"/>
        </w:rPr>
        <w:instrText xml:space="preserve"> \* MERGEFORMAT </w:instrText>
      </w:r>
      <w:r w:rsidR="00BF28F6" w:rsidRPr="00FE045A">
        <w:rPr>
          <w:rFonts w:eastAsiaTheme="minorEastAsia"/>
          <w:b/>
          <w:bCs/>
          <w:lang w:val="en-US"/>
        </w:rPr>
      </w:r>
      <w:r w:rsidR="00BF28F6" w:rsidRPr="00FE045A">
        <w:rPr>
          <w:rFonts w:eastAsiaTheme="minorEastAsia"/>
          <w:b/>
          <w:bCs/>
          <w:lang w:val="en-US"/>
        </w:rPr>
        <w:fldChar w:fldCharType="separate"/>
      </w:r>
      <w:r w:rsidR="00C04561" w:rsidRPr="00C04561">
        <w:rPr>
          <w:b/>
          <w:bCs/>
        </w:rPr>
        <w:t xml:space="preserve">Table </w:t>
      </w:r>
      <w:r w:rsidR="00C04561" w:rsidRPr="00C04561">
        <w:rPr>
          <w:b/>
          <w:bCs/>
          <w:noProof/>
        </w:rPr>
        <w:t>1</w:t>
      </w:r>
      <w:r w:rsidR="00BF28F6" w:rsidRPr="00FE045A">
        <w:rPr>
          <w:rFonts w:eastAsiaTheme="minorEastAsia"/>
          <w:b/>
          <w:bCs/>
          <w:lang w:val="en-US"/>
        </w:rPr>
        <w:fldChar w:fldCharType="end"/>
      </w:r>
      <w:r w:rsidR="00BF28F6" w:rsidRPr="00FE045A">
        <w:rPr>
          <w:rFonts w:eastAsiaTheme="minorEastAsia"/>
          <w:b/>
          <w:bCs/>
          <w:lang w:val="en-US"/>
        </w:rPr>
        <w:t xml:space="preserve"> for early termination of LP-WUS detection.</w:t>
      </w:r>
    </w:p>
    <w:p w14:paraId="3EDA7E89" w14:textId="0677B15C" w:rsidR="00CF65D6" w:rsidRDefault="00CF65D6" w:rsidP="00CF65D6">
      <w:pPr>
        <w:pStyle w:val="Caption"/>
        <w:keepNext/>
        <w:jc w:val="center"/>
      </w:pPr>
      <w:bookmarkStart w:id="15" w:name="_Ref197611116"/>
      <w:bookmarkEnd w:id="14"/>
      <w:r>
        <w:t xml:space="preserve">Table </w:t>
      </w:r>
      <w:r>
        <w:fldChar w:fldCharType="begin"/>
      </w:r>
      <w:r>
        <w:instrText xml:space="preserve"> SEQ Table \* ARABIC </w:instrText>
      </w:r>
      <w:r>
        <w:fldChar w:fldCharType="separate"/>
      </w:r>
      <w:r w:rsidR="00C04561">
        <w:rPr>
          <w:noProof/>
        </w:rPr>
        <w:t>1</w:t>
      </w:r>
      <w:r>
        <w:rPr>
          <w:noProof/>
        </w:rPr>
        <w:fldChar w:fldCharType="end"/>
      </w:r>
      <w:bookmarkEnd w:id="15"/>
      <w:r>
        <w:t xml:space="preserve"> RRC parameters for UE early termination of LP-WUS detection </w:t>
      </w:r>
    </w:p>
    <w:tbl>
      <w:tblPr>
        <w:tblStyle w:val="TableGrid"/>
        <w:tblW w:w="0" w:type="auto"/>
        <w:tblLayout w:type="fixed"/>
        <w:tblLook w:val="04A0" w:firstRow="1" w:lastRow="0" w:firstColumn="1" w:lastColumn="0" w:noHBand="0" w:noVBand="1"/>
      </w:tblPr>
      <w:tblGrid>
        <w:gridCol w:w="2065"/>
        <w:gridCol w:w="4140"/>
        <w:gridCol w:w="1710"/>
        <w:gridCol w:w="1706"/>
      </w:tblGrid>
      <w:tr w:rsidR="00E75DAC" w:rsidRPr="00C63D41" w14:paraId="34D0DC7E" w14:textId="77777777" w:rsidTr="00E75DAC">
        <w:tc>
          <w:tcPr>
            <w:tcW w:w="2065" w:type="dxa"/>
          </w:tcPr>
          <w:p w14:paraId="4576A4FF" w14:textId="58EA4C36" w:rsidR="00A02460" w:rsidRPr="00C63D41" w:rsidRDefault="00A02460" w:rsidP="00EE10B0">
            <w:pPr>
              <w:spacing w:after="0"/>
              <w:rPr>
                <w:b/>
                <w:bCs/>
                <w:lang w:val="en-US"/>
              </w:rPr>
            </w:pPr>
            <w:r w:rsidRPr="00C63D41">
              <w:rPr>
                <w:b/>
                <w:bCs/>
                <w:lang w:val="en-US"/>
              </w:rPr>
              <w:t>Parameter name</w:t>
            </w:r>
          </w:p>
        </w:tc>
        <w:tc>
          <w:tcPr>
            <w:tcW w:w="4140" w:type="dxa"/>
          </w:tcPr>
          <w:p w14:paraId="73A4AE5D" w14:textId="6C4A94EB" w:rsidR="00A02460" w:rsidRPr="00C63D41" w:rsidRDefault="00A33D40" w:rsidP="00EE10B0">
            <w:pPr>
              <w:spacing w:after="0"/>
              <w:rPr>
                <w:b/>
                <w:bCs/>
                <w:lang w:val="en-US"/>
              </w:rPr>
            </w:pPr>
            <w:r w:rsidRPr="00C63D41">
              <w:rPr>
                <w:b/>
                <w:bCs/>
                <w:lang w:val="en-US"/>
              </w:rPr>
              <w:t>Description</w:t>
            </w:r>
          </w:p>
        </w:tc>
        <w:tc>
          <w:tcPr>
            <w:tcW w:w="1710" w:type="dxa"/>
          </w:tcPr>
          <w:p w14:paraId="0FC21CED" w14:textId="7EC78BD1" w:rsidR="00A02460" w:rsidRPr="00C63D41" w:rsidRDefault="007E3A19" w:rsidP="00EE10B0">
            <w:pPr>
              <w:spacing w:after="0"/>
              <w:rPr>
                <w:b/>
                <w:bCs/>
                <w:lang w:val="en-US"/>
              </w:rPr>
            </w:pPr>
            <w:r w:rsidRPr="00C63D41">
              <w:rPr>
                <w:b/>
                <w:bCs/>
                <w:lang w:val="en-US"/>
              </w:rPr>
              <w:t>Value range</w:t>
            </w:r>
          </w:p>
        </w:tc>
        <w:tc>
          <w:tcPr>
            <w:tcW w:w="1706" w:type="dxa"/>
          </w:tcPr>
          <w:p w14:paraId="24DC5C62" w14:textId="2D5830BC" w:rsidR="00A02460" w:rsidRPr="00C63D41" w:rsidRDefault="007E3A19" w:rsidP="00EE10B0">
            <w:pPr>
              <w:spacing w:after="0"/>
              <w:rPr>
                <w:b/>
                <w:bCs/>
                <w:lang w:val="en-US"/>
              </w:rPr>
            </w:pPr>
            <w:r w:rsidRPr="00C63D41">
              <w:rPr>
                <w:b/>
                <w:bCs/>
                <w:lang w:val="en-US"/>
              </w:rPr>
              <w:t>Idle/inactive</w:t>
            </w:r>
            <w:r w:rsidR="00BA7E27">
              <w:rPr>
                <w:b/>
                <w:bCs/>
                <w:lang w:val="en-US"/>
              </w:rPr>
              <w:t xml:space="preserve"> mode</w:t>
            </w:r>
            <w:r w:rsidR="00AA2ED5">
              <w:rPr>
                <w:b/>
                <w:bCs/>
                <w:lang w:val="en-US"/>
              </w:rPr>
              <w:t xml:space="preserve">, </w:t>
            </w:r>
            <w:r w:rsidRPr="00C63D41">
              <w:rPr>
                <w:b/>
                <w:bCs/>
                <w:lang w:val="en-US"/>
              </w:rPr>
              <w:t>connected mode</w:t>
            </w:r>
            <w:r w:rsidR="00AA2ED5">
              <w:rPr>
                <w:b/>
                <w:bCs/>
                <w:lang w:val="en-US"/>
              </w:rPr>
              <w:t xml:space="preserve"> or both</w:t>
            </w:r>
          </w:p>
        </w:tc>
      </w:tr>
      <w:tr w:rsidR="00EE10B0" w14:paraId="0DDA02B9" w14:textId="77777777" w:rsidTr="00E75DAC">
        <w:tc>
          <w:tcPr>
            <w:tcW w:w="2065" w:type="dxa"/>
          </w:tcPr>
          <w:p w14:paraId="4BA78CCA" w14:textId="18F67881" w:rsidR="00A02460" w:rsidRDefault="00D9102A" w:rsidP="00EE10B0">
            <w:pPr>
              <w:spacing w:after="0"/>
              <w:rPr>
                <w:lang w:val="en-US"/>
              </w:rPr>
            </w:pPr>
            <w:r>
              <w:rPr>
                <w:lang w:val="en-US"/>
              </w:rPr>
              <w:t>LP_WUS_</w:t>
            </w:r>
            <w:r w:rsidR="00705774">
              <w:rPr>
                <w:lang w:val="en-US"/>
              </w:rPr>
              <w:t>start</w:t>
            </w:r>
            <w:r>
              <w:rPr>
                <w:lang w:val="en-US"/>
              </w:rPr>
              <w:t>_</w:t>
            </w:r>
            <w:r w:rsidR="00705774">
              <w:rPr>
                <w:lang w:val="en-US"/>
              </w:rPr>
              <w:t>from_first_MO</w:t>
            </w:r>
          </w:p>
        </w:tc>
        <w:tc>
          <w:tcPr>
            <w:tcW w:w="4140" w:type="dxa"/>
          </w:tcPr>
          <w:p w14:paraId="531C72BF" w14:textId="77777777" w:rsidR="00A02460" w:rsidRDefault="00C63D41" w:rsidP="00EE10B0">
            <w:pPr>
              <w:spacing w:after="0"/>
            </w:pPr>
            <w:r w:rsidRPr="00C63D41">
              <w:t>LP-WUS transmission always starts from the first MO in the LP-WUS transmission period and uses consecutive MOs to transmit multiple LP-WUSs</w:t>
            </w:r>
          </w:p>
          <w:p w14:paraId="75D0F201" w14:textId="17B71602" w:rsidR="000327F0" w:rsidRPr="00C63D41" w:rsidRDefault="000327F0" w:rsidP="00EE10B0">
            <w:pPr>
              <w:spacing w:after="0"/>
            </w:pPr>
            <w:r>
              <w:t xml:space="preserve">Note: MO is </w:t>
            </w:r>
            <w:r w:rsidR="005F199E">
              <w:t>defined</w:t>
            </w:r>
            <w:r>
              <w:t xml:space="preserve"> based on OOK LP-WUS</w:t>
            </w:r>
          </w:p>
        </w:tc>
        <w:tc>
          <w:tcPr>
            <w:tcW w:w="1710" w:type="dxa"/>
          </w:tcPr>
          <w:p w14:paraId="6BE0FB49" w14:textId="42B3C366" w:rsidR="00A02460" w:rsidRDefault="00E00590" w:rsidP="00EE10B0">
            <w:pPr>
              <w:spacing w:after="0"/>
              <w:rPr>
                <w:lang w:val="en-US"/>
              </w:rPr>
            </w:pPr>
            <w:r>
              <w:rPr>
                <w:lang w:val="en-US"/>
              </w:rPr>
              <w:t>{enable, disable}</w:t>
            </w:r>
          </w:p>
        </w:tc>
        <w:tc>
          <w:tcPr>
            <w:tcW w:w="1706" w:type="dxa"/>
          </w:tcPr>
          <w:p w14:paraId="31150127" w14:textId="4EB67582" w:rsidR="00A02460" w:rsidRDefault="00AA2ED5" w:rsidP="00EE10B0">
            <w:pPr>
              <w:spacing w:after="0"/>
              <w:rPr>
                <w:lang w:val="en-US"/>
              </w:rPr>
            </w:pPr>
            <w:r>
              <w:rPr>
                <w:lang w:val="en-US"/>
              </w:rPr>
              <w:t>Both</w:t>
            </w:r>
          </w:p>
        </w:tc>
      </w:tr>
      <w:tr w:rsidR="001725D5" w14:paraId="09A24188" w14:textId="77777777" w:rsidTr="00E75DAC">
        <w:tc>
          <w:tcPr>
            <w:tcW w:w="2065" w:type="dxa"/>
          </w:tcPr>
          <w:p w14:paraId="2C6840D6" w14:textId="29DB1274" w:rsidR="001725D5" w:rsidRDefault="001725D5" w:rsidP="001725D5">
            <w:pPr>
              <w:spacing w:after="0"/>
              <w:rPr>
                <w:lang w:val="en-US"/>
              </w:rPr>
            </w:pPr>
            <w:r>
              <w:rPr>
                <w:lang w:val="en-US"/>
              </w:rPr>
              <w:t>LP_WUS_multi_codepo</w:t>
            </w:r>
            <w:r w:rsidR="00EC0443">
              <w:rPr>
                <w:lang w:val="en-US"/>
              </w:rPr>
              <w:t>i</w:t>
            </w:r>
            <w:r>
              <w:rPr>
                <w:lang w:val="en-US"/>
              </w:rPr>
              <w:t>nt_in_MO</w:t>
            </w:r>
          </w:p>
        </w:tc>
        <w:tc>
          <w:tcPr>
            <w:tcW w:w="4140" w:type="dxa"/>
          </w:tcPr>
          <w:p w14:paraId="368C213E" w14:textId="68EA8F0B" w:rsidR="001725D5" w:rsidRPr="00C63D41" w:rsidRDefault="001725D5" w:rsidP="001725D5">
            <w:pPr>
              <w:spacing w:after="0"/>
            </w:pPr>
            <w:r>
              <w:t>M</w:t>
            </w:r>
            <w:r w:rsidRPr="00EA582D">
              <w:t xml:space="preserve">ultiple codepoint values </w:t>
            </w:r>
            <w:r w:rsidR="00D17540">
              <w:t>can be</w:t>
            </w:r>
            <w:r w:rsidR="00D17540" w:rsidRPr="00EA582D">
              <w:t xml:space="preserve"> </w:t>
            </w:r>
            <w:r w:rsidRPr="00EA582D">
              <w:t>mapped to overlaid OFDM sequences in the same MO</w:t>
            </w:r>
          </w:p>
        </w:tc>
        <w:tc>
          <w:tcPr>
            <w:tcW w:w="1710" w:type="dxa"/>
          </w:tcPr>
          <w:p w14:paraId="38E416A6" w14:textId="656645A9" w:rsidR="001725D5" w:rsidRDefault="001725D5" w:rsidP="001725D5">
            <w:pPr>
              <w:spacing w:after="0"/>
              <w:rPr>
                <w:lang w:val="en-US"/>
              </w:rPr>
            </w:pPr>
            <w:r>
              <w:rPr>
                <w:lang w:val="en-US"/>
              </w:rPr>
              <w:t>{enable, disable}</w:t>
            </w:r>
          </w:p>
        </w:tc>
        <w:tc>
          <w:tcPr>
            <w:tcW w:w="1706" w:type="dxa"/>
          </w:tcPr>
          <w:p w14:paraId="2145B0F4" w14:textId="2D7ABDB8" w:rsidR="001725D5" w:rsidRDefault="00C45B83" w:rsidP="001725D5">
            <w:pPr>
              <w:spacing w:after="0"/>
              <w:rPr>
                <w:lang w:val="en-US"/>
              </w:rPr>
            </w:pPr>
            <w:r>
              <w:rPr>
                <w:lang w:val="en-US"/>
              </w:rPr>
              <w:t>Both</w:t>
            </w:r>
          </w:p>
        </w:tc>
      </w:tr>
      <w:tr w:rsidR="001F6088" w14:paraId="3BE24A47" w14:textId="77777777" w:rsidTr="00E75DAC">
        <w:tc>
          <w:tcPr>
            <w:tcW w:w="2065" w:type="dxa"/>
          </w:tcPr>
          <w:p w14:paraId="772153F3" w14:textId="36307A5E" w:rsidR="001F6088" w:rsidRDefault="001F6088" w:rsidP="001F6088">
            <w:pPr>
              <w:spacing w:after="0"/>
              <w:rPr>
                <w:lang w:val="en-US"/>
              </w:rPr>
            </w:pPr>
            <w:r>
              <w:rPr>
                <w:lang w:val="en-US"/>
              </w:rPr>
              <w:t>LP_WUS_overlaid_sequence_only</w:t>
            </w:r>
          </w:p>
        </w:tc>
        <w:tc>
          <w:tcPr>
            <w:tcW w:w="4140" w:type="dxa"/>
          </w:tcPr>
          <w:p w14:paraId="549E75E8" w14:textId="7A8DC2CE" w:rsidR="001F6088" w:rsidRPr="001F6088" w:rsidRDefault="001F6088" w:rsidP="001F6088">
            <w:pPr>
              <w:spacing w:after="0"/>
            </w:pPr>
            <w:r w:rsidRPr="001F6088">
              <w:rPr>
                <w:lang w:val="en-US"/>
              </w:rPr>
              <w:t>Only overlaid OFDM sequences are transmitted for UEs that only support OFDM based LP-WUR</w:t>
            </w:r>
          </w:p>
        </w:tc>
        <w:tc>
          <w:tcPr>
            <w:tcW w:w="1710" w:type="dxa"/>
          </w:tcPr>
          <w:p w14:paraId="5E1E1D05" w14:textId="6A42B44C" w:rsidR="001F6088" w:rsidRDefault="001F6088" w:rsidP="001F6088">
            <w:pPr>
              <w:spacing w:after="0"/>
              <w:rPr>
                <w:lang w:val="en-US"/>
              </w:rPr>
            </w:pPr>
            <w:r>
              <w:rPr>
                <w:lang w:val="en-US"/>
              </w:rPr>
              <w:t>{enable, disable}</w:t>
            </w:r>
          </w:p>
        </w:tc>
        <w:tc>
          <w:tcPr>
            <w:tcW w:w="1706" w:type="dxa"/>
          </w:tcPr>
          <w:p w14:paraId="444C3D8E" w14:textId="1C0BA665" w:rsidR="001F6088" w:rsidRDefault="001F6088" w:rsidP="001F6088">
            <w:pPr>
              <w:spacing w:after="0"/>
              <w:rPr>
                <w:lang w:val="en-US"/>
              </w:rPr>
            </w:pPr>
            <w:r>
              <w:rPr>
                <w:lang w:val="en-US"/>
              </w:rPr>
              <w:t>Both</w:t>
            </w:r>
          </w:p>
        </w:tc>
      </w:tr>
      <w:tr w:rsidR="00423B60" w14:paraId="6FE3DCF1" w14:textId="77777777" w:rsidTr="00E75DAC">
        <w:tc>
          <w:tcPr>
            <w:tcW w:w="2065" w:type="dxa"/>
          </w:tcPr>
          <w:p w14:paraId="1B08AD75" w14:textId="63B50901" w:rsidR="00423B60" w:rsidRDefault="00940484" w:rsidP="001F6088">
            <w:pPr>
              <w:spacing w:after="0"/>
              <w:rPr>
                <w:lang w:val="en-US"/>
              </w:rPr>
            </w:pPr>
            <w:r>
              <w:rPr>
                <w:lang w:val="en-US"/>
              </w:rPr>
              <w:t>LP_WUS_overlaid_sequence_start</w:t>
            </w:r>
          </w:p>
        </w:tc>
        <w:tc>
          <w:tcPr>
            <w:tcW w:w="4140" w:type="dxa"/>
          </w:tcPr>
          <w:p w14:paraId="36F320F8" w14:textId="63285132" w:rsidR="00423B60" w:rsidRPr="00C1411C" w:rsidRDefault="00C1411C" w:rsidP="001F6088">
            <w:pPr>
              <w:spacing w:after="0"/>
              <w:rPr>
                <w:lang w:val="en-US"/>
              </w:rPr>
            </w:pPr>
            <w:r w:rsidRPr="00C1411C">
              <w:rPr>
                <w:lang w:val="en-US"/>
              </w:rPr>
              <w:t>The starting OOK On chip in a MO where overlaid OFDM sequences are transmitted for the UE</w:t>
            </w:r>
          </w:p>
        </w:tc>
        <w:tc>
          <w:tcPr>
            <w:tcW w:w="1710" w:type="dxa"/>
          </w:tcPr>
          <w:p w14:paraId="28449E2A" w14:textId="220EAFAC" w:rsidR="00423B60" w:rsidRDefault="002928CA" w:rsidP="001F6088">
            <w:pPr>
              <w:spacing w:after="0"/>
              <w:rPr>
                <w:lang w:val="en-US"/>
              </w:rPr>
            </w:pPr>
            <w:r>
              <w:rPr>
                <w:lang w:val="en-US"/>
              </w:rPr>
              <w:t>{0, 1</w:t>
            </w:r>
            <w:r w:rsidR="00D60676">
              <w:rPr>
                <w:lang w:val="en-US"/>
              </w:rPr>
              <w:t>,</w:t>
            </w:r>
            <w:r>
              <w:rPr>
                <w:lang w:val="en-US"/>
              </w:rPr>
              <w:t>…</w:t>
            </w:r>
            <w:r w:rsidR="005D76E7">
              <w:rPr>
                <w:lang w:val="en-US"/>
              </w:rPr>
              <w:t xml:space="preserve">, max </w:t>
            </w:r>
            <w:r>
              <w:rPr>
                <w:lang w:val="en-US"/>
              </w:rPr>
              <w:t>LP-WUS length -1}</w:t>
            </w:r>
          </w:p>
        </w:tc>
        <w:tc>
          <w:tcPr>
            <w:tcW w:w="1706" w:type="dxa"/>
          </w:tcPr>
          <w:p w14:paraId="6B748374" w14:textId="52620C8D" w:rsidR="00423B60" w:rsidRDefault="00D47283" w:rsidP="001F6088">
            <w:pPr>
              <w:spacing w:after="0"/>
              <w:rPr>
                <w:lang w:val="en-US"/>
              </w:rPr>
            </w:pPr>
            <w:r>
              <w:rPr>
                <w:lang w:val="en-US"/>
              </w:rPr>
              <w:t>Connected</w:t>
            </w:r>
          </w:p>
        </w:tc>
      </w:tr>
    </w:tbl>
    <w:p w14:paraId="4E0CC7E7" w14:textId="77777777" w:rsidR="00801224" w:rsidRDefault="00801224" w:rsidP="001A5619"/>
    <w:p w14:paraId="743829AA" w14:textId="2D94D634" w:rsidR="00833CB9" w:rsidRPr="00222A2A" w:rsidRDefault="00833CB9" w:rsidP="00833CB9">
      <w:r w:rsidRPr="00222A2A">
        <w:t xml:space="preserve">For UE </w:t>
      </w:r>
      <w:r w:rsidR="00ED1F62">
        <w:t>repetitions of overlaid OFDM sequences</w:t>
      </w:r>
      <w:r>
        <w:t xml:space="preserve"> discussed in section </w:t>
      </w:r>
      <w:r>
        <w:fldChar w:fldCharType="begin"/>
      </w:r>
      <w:r>
        <w:instrText xml:space="preserve"> REF _Ref197611419 \r \h </w:instrText>
      </w:r>
      <w:r>
        <w:fldChar w:fldCharType="separate"/>
      </w:r>
      <w:r w:rsidR="00C04561">
        <w:t>2</w:t>
      </w:r>
      <w:r>
        <w:fldChar w:fldCharType="end"/>
      </w:r>
      <w:r w:rsidRPr="00222A2A">
        <w:t>, the following parameters are proposed in</w:t>
      </w:r>
      <w:r w:rsidR="006A560A">
        <w:rPr>
          <w:rFonts w:eastAsiaTheme="minorEastAsia"/>
          <w:lang w:val="en-US"/>
        </w:rPr>
        <w:t xml:space="preserve"> </w:t>
      </w:r>
      <w:r w:rsidR="006A560A">
        <w:rPr>
          <w:rFonts w:eastAsiaTheme="minorEastAsia"/>
          <w:lang w:val="en-US"/>
        </w:rPr>
        <w:fldChar w:fldCharType="begin"/>
      </w:r>
      <w:r w:rsidR="006A560A">
        <w:rPr>
          <w:rFonts w:eastAsiaTheme="minorEastAsia"/>
          <w:lang w:val="en-US"/>
        </w:rPr>
        <w:instrText xml:space="preserve"> REF _Ref197611480 \h </w:instrText>
      </w:r>
      <w:r w:rsidR="006A560A">
        <w:rPr>
          <w:rFonts w:eastAsiaTheme="minorEastAsia"/>
          <w:lang w:val="en-US"/>
        </w:rPr>
      </w:r>
      <w:r w:rsidR="006A560A">
        <w:rPr>
          <w:rFonts w:eastAsiaTheme="minorEastAsia"/>
          <w:lang w:val="en-US"/>
        </w:rPr>
        <w:fldChar w:fldCharType="separate"/>
      </w:r>
      <w:r w:rsidR="00C04561">
        <w:t xml:space="preserve">Table </w:t>
      </w:r>
      <w:r w:rsidR="00C04561">
        <w:rPr>
          <w:noProof/>
        </w:rPr>
        <w:t>2</w:t>
      </w:r>
      <w:r w:rsidR="006A560A">
        <w:rPr>
          <w:rFonts w:eastAsiaTheme="minorEastAsia"/>
          <w:lang w:val="en-US"/>
        </w:rPr>
        <w:fldChar w:fldCharType="end"/>
      </w:r>
      <w:r w:rsidRPr="00222A2A">
        <w:t>.</w:t>
      </w:r>
    </w:p>
    <w:p w14:paraId="29A341BD" w14:textId="0F4433F1" w:rsidR="00833CB9" w:rsidRPr="00C2493E" w:rsidRDefault="00833CB9" w:rsidP="00833CB9">
      <w:pPr>
        <w:rPr>
          <w:b/>
          <w:bCs/>
        </w:rPr>
      </w:pPr>
      <w:bookmarkStart w:id="16" w:name="p20"/>
      <w:r w:rsidRPr="00C2493E">
        <w:rPr>
          <w:rFonts w:eastAsiaTheme="minorEastAsia"/>
          <w:b/>
          <w:bCs/>
          <w:lang w:val="en-US"/>
        </w:rPr>
        <w:t xml:space="preserve">Proposal </w:t>
      </w:r>
      <w:r w:rsidRPr="00C2493E">
        <w:rPr>
          <w:rFonts w:eastAsiaTheme="minorEastAsia"/>
          <w:b/>
          <w:bCs/>
          <w:lang w:val="en-US"/>
        </w:rPr>
        <w:fldChar w:fldCharType="begin"/>
      </w:r>
      <w:r w:rsidRPr="00C2493E">
        <w:rPr>
          <w:rFonts w:eastAsiaTheme="minorEastAsia"/>
          <w:b/>
          <w:bCs/>
          <w:lang w:val="en-US"/>
        </w:rPr>
        <w:instrText xml:space="preserve"> SEQ Proposal \* ARABIC </w:instrText>
      </w:r>
      <w:r w:rsidRPr="00C2493E">
        <w:rPr>
          <w:rFonts w:eastAsiaTheme="minorEastAsia"/>
          <w:b/>
          <w:bCs/>
          <w:lang w:val="en-US"/>
        </w:rPr>
        <w:fldChar w:fldCharType="separate"/>
      </w:r>
      <w:r w:rsidR="00C04561">
        <w:rPr>
          <w:rFonts w:eastAsiaTheme="minorEastAsia"/>
          <w:b/>
          <w:bCs/>
          <w:noProof/>
          <w:lang w:val="en-US"/>
        </w:rPr>
        <w:t>9</w:t>
      </w:r>
      <w:r w:rsidRPr="00C2493E">
        <w:rPr>
          <w:rFonts w:eastAsiaTheme="minorEastAsia"/>
          <w:b/>
          <w:bCs/>
          <w:lang w:val="en-US"/>
        </w:rPr>
        <w:fldChar w:fldCharType="end"/>
      </w:r>
      <w:r w:rsidRPr="00C2493E">
        <w:rPr>
          <w:rFonts w:eastAsiaTheme="minorEastAsia"/>
          <w:b/>
          <w:bCs/>
          <w:lang w:val="en-US"/>
        </w:rPr>
        <w:t xml:space="preserve">: Adopt RRC parameters in </w:t>
      </w:r>
      <w:r w:rsidR="007B701A" w:rsidRPr="00C2493E">
        <w:rPr>
          <w:rFonts w:eastAsiaTheme="minorEastAsia"/>
          <w:b/>
          <w:bCs/>
          <w:lang w:val="en-US"/>
        </w:rPr>
        <w:fldChar w:fldCharType="begin"/>
      </w:r>
      <w:r w:rsidR="007B701A" w:rsidRPr="00C2493E">
        <w:rPr>
          <w:rFonts w:eastAsiaTheme="minorEastAsia"/>
          <w:b/>
          <w:bCs/>
          <w:lang w:val="en-US"/>
        </w:rPr>
        <w:instrText xml:space="preserve"> REF _Ref197611480 \h </w:instrText>
      </w:r>
      <w:r w:rsidR="00C2493E" w:rsidRPr="00C2493E">
        <w:rPr>
          <w:rFonts w:eastAsiaTheme="minorEastAsia"/>
          <w:b/>
          <w:bCs/>
          <w:lang w:val="en-US"/>
        </w:rPr>
        <w:instrText xml:space="preserve"> \* MERGEFORMAT </w:instrText>
      </w:r>
      <w:r w:rsidR="007B701A" w:rsidRPr="00C2493E">
        <w:rPr>
          <w:rFonts w:eastAsiaTheme="minorEastAsia"/>
          <w:b/>
          <w:bCs/>
          <w:lang w:val="en-US"/>
        </w:rPr>
      </w:r>
      <w:r w:rsidR="007B701A" w:rsidRPr="00C2493E">
        <w:rPr>
          <w:rFonts w:eastAsiaTheme="minorEastAsia"/>
          <w:b/>
          <w:bCs/>
          <w:lang w:val="en-US"/>
        </w:rPr>
        <w:fldChar w:fldCharType="separate"/>
      </w:r>
      <w:r w:rsidR="00C04561" w:rsidRPr="00C04561">
        <w:rPr>
          <w:b/>
          <w:bCs/>
        </w:rPr>
        <w:t xml:space="preserve">Table </w:t>
      </w:r>
      <w:r w:rsidR="00C04561" w:rsidRPr="00C04561">
        <w:rPr>
          <w:b/>
          <w:bCs/>
          <w:noProof/>
        </w:rPr>
        <w:t>2</w:t>
      </w:r>
      <w:r w:rsidR="007B701A" w:rsidRPr="00C2493E">
        <w:rPr>
          <w:rFonts w:eastAsiaTheme="minorEastAsia"/>
          <w:b/>
          <w:bCs/>
          <w:lang w:val="en-US"/>
        </w:rPr>
        <w:fldChar w:fldCharType="end"/>
      </w:r>
      <w:r w:rsidRPr="00C2493E">
        <w:rPr>
          <w:rFonts w:eastAsiaTheme="minorEastAsia"/>
          <w:b/>
          <w:bCs/>
          <w:lang w:val="en-US"/>
        </w:rPr>
        <w:t xml:space="preserve"> for </w:t>
      </w:r>
      <w:r w:rsidR="00FE33E9" w:rsidRPr="00C2493E">
        <w:rPr>
          <w:rFonts w:eastAsiaTheme="minorEastAsia"/>
          <w:b/>
          <w:bCs/>
          <w:lang w:val="en-US"/>
        </w:rPr>
        <w:t>repetitions of overlaid OFDM sequences</w:t>
      </w:r>
      <w:r w:rsidR="002F0441">
        <w:rPr>
          <w:rFonts w:eastAsiaTheme="minorEastAsia"/>
          <w:b/>
          <w:bCs/>
          <w:lang w:val="en-US"/>
        </w:rPr>
        <w:t xml:space="preserve"> for LP-WUS</w:t>
      </w:r>
      <w:r w:rsidRPr="00C2493E">
        <w:rPr>
          <w:rFonts w:eastAsiaTheme="minorEastAsia"/>
          <w:b/>
          <w:bCs/>
          <w:lang w:val="en-US"/>
        </w:rPr>
        <w:t>.</w:t>
      </w:r>
    </w:p>
    <w:p w14:paraId="42454E00" w14:textId="2149FB09" w:rsidR="00CB0AA2" w:rsidRDefault="00CB0AA2" w:rsidP="00CB0AA2">
      <w:pPr>
        <w:pStyle w:val="Caption"/>
        <w:keepNext/>
        <w:jc w:val="center"/>
      </w:pPr>
      <w:bookmarkStart w:id="17" w:name="_Ref197611480"/>
      <w:bookmarkEnd w:id="16"/>
      <w:r>
        <w:lastRenderedPageBreak/>
        <w:t xml:space="preserve">Table </w:t>
      </w:r>
      <w:r>
        <w:fldChar w:fldCharType="begin"/>
      </w:r>
      <w:r>
        <w:instrText xml:space="preserve"> SEQ Table \* ARABIC </w:instrText>
      </w:r>
      <w:r>
        <w:fldChar w:fldCharType="separate"/>
      </w:r>
      <w:r w:rsidR="00C04561">
        <w:rPr>
          <w:noProof/>
        </w:rPr>
        <w:t>2</w:t>
      </w:r>
      <w:r>
        <w:rPr>
          <w:noProof/>
        </w:rPr>
        <w:fldChar w:fldCharType="end"/>
      </w:r>
      <w:bookmarkEnd w:id="17"/>
      <w:r>
        <w:t xml:space="preserve"> RRC parameters for </w:t>
      </w:r>
      <w:r w:rsidR="00F26597">
        <w:rPr>
          <w:rFonts w:eastAsiaTheme="minorEastAsia"/>
        </w:rPr>
        <w:t>repetitions of overlaid OFDM sequences</w:t>
      </w:r>
      <w:r>
        <w:t xml:space="preserve"> </w:t>
      </w:r>
    </w:p>
    <w:tbl>
      <w:tblPr>
        <w:tblStyle w:val="TableGrid"/>
        <w:tblW w:w="0" w:type="auto"/>
        <w:tblLayout w:type="fixed"/>
        <w:tblLook w:val="04A0" w:firstRow="1" w:lastRow="0" w:firstColumn="1" w:lastColumn="0" w:noHBand="0" w:noVBand="1"/>
      </w:tblPr>
      <w:tblGrid>
        <w:gridCol w:w="2065"/>
        <w:gridCol w:w="4140"/>
        <w:gridCol w:w="1710"/>
        <w:gridCol w:w="1706"/>
      </w:tblGrid>
      <w:tr w:rsidR="00CB0AA2" w:rsidRPr="00C63D41" w14:paraId="02B37CF7" w14:textId="77777777" w:rsidTr="00250C52">
        <w:tc>
          <w:tcPr>
            <w:tcW w:w="2065" w:type="dxa"/>
          </w:tcPr>
          <w:p w14:paraId="77CE3036" w14:textId="77777777" w:rsidR="00CB0AA2" w:rsidRPr="00C63D41" w:rsidRDefault="00CB0AA2" w:rsidP="00250C52">
            <w:pPr>
              <w:spacing w:after="0"/>
              <w:rPr>
                <w:b/>
                <w:bCs/>
                <w:lang w:val="en-US"/>
              </w:rPr>
            </w:pPr>
            <w:r w:rsidRPr="00C63D41">
              <w:rPr>
                <w:b/>
                <w:bCs/>
                <w:lang w:val="en-US"/>
              </w:rPr>
              <w:t>Parameter name</w:t>
            </w:r>
          </w:p>
        </w:tc>
        <w:tc>
          <w:tcPr>
            <w:tcW w:w="4140" w:type="dxa"/>
          </w:tcPr>
          <w:p w14:paraId="3C1C7C22" w14:textId="77777777" w:rsidR="00CB0AA2" w:rsidRPr="00C63D41" w:rsidRDefault="00CB0AA2" w:rsidP="00250C52">
            <w:pPr>
              <w:spacing w:after="0"/>
              <w:rPr>
                <w:b/>
                <w:bCs/>
                <w:lang w:val="en-US"/>
              </w:rPr>
            </w:pPr>
            <w:r w:rsidRPr="00C63D41">
              <w:rPr>
                <w:b/>
                <w:bCs/>
                <w:lang w:val="en-US"/>
              </w:rPr>
              <w:t>Description</w:t>
            </w:r>
          </w:p>
        </w:tc>
        <w:tc>
          <w:tcPr>
            <w:tcW w:w="1710" w:type="dxa"/>
          </w:tcPr>
          <w:p w14:paraId="2BD2E936" w14:textId="77777777" w:rsidR="00CB0AA2" w:rsidRPr="00C63D41" w:rsidRDefault="00CB0AA2" w:rsidP="00250C52">
            <w:pPr>
              <w:spacing w:after="0"/>
              <w:rPr>
                <w:b/>
                <w:bCs/>
                <w:lang w:val="en-US"/>
              </w:rPr>
            </w:pPr>
            <w:r w:rsidRPr="00C63D41">
              <w:rPr>
                <w:b/>
                <w:bCs/>
                <w:lang w:val="en-US"/>
              </w:rPr>
              <w:t>Value range</w:t>
            </w:r>
          </w:p>
        </w:tc>
        <w:tc>
          <w:tcPr>
            <w:tcW w:w="1706" w:type="dxa"/>
          </w:tcPr>
          <w:p w14:paraId="554993AF" w14:textId="77777777" w:rsidR="00CB0AA2" w:rsidRPr="00C63D41" w:rsidRDefault="00CB0AA2" w:rsidP="00250C52">
            <w:pPr>
              <w:spacing w:after="0"/>
              <w:rPr>
                <w:b/>
                <w:bCs/>
                <w:lang w:val="en-US"/>
              </w:rPr>
            </w:pPr>
            <w:r w:rsidRPr="00C63D41">
              <w:rPr>
                <w:b/>
                <w:bCs/>
                <w:lang w:val="en-US"/>
              </w:rPr>
              <w:t>Idle/inactive</w:t>
            </w:r>
            <w:r>
              <w:rPr>
                <w:b/>
                <w:bCs/>
                <w:lang w:val="en-US"/>
              </w:rPr>
              <w:t xml:space="preserve"> mode, </w:t>
            </w:r>
            <w:r w:rsidRPr="00C63D41">
              <w:rPr>
                <w:b/>
                <w:bCs/>
                <w:lang w:val="en-US"/>
              </w:rPr>
              <w:t>connected mode</w:t>
            </w:r>
            <w:r>
              <w:rPr>
                <w:b/>
                <w:bCs/>
                <w:lang w:val="en-US"/>
              </w:rPr>
              <w:t xml:space="preserve"> or both</w:t>
            </w:r>
          </w:p>
        </w:tc>
      </w:tr>
      <w:tr w:rsidR="00CB0AA2" w14:paraId="257C1765" w14:textId="77777777" w:rsidTr="00250C52">
        <w:tc>
          <w:tcPr>
            <w:tcW w:w="2065" w:type="dxa"/>
          </w:tcPr>
          <w:p w14:paraId="3ACDC1C9" w14:textId="20245ED9" w:rsidR="00CB0AA2" w:rsidRPr="00793695" w:rsidRDefault="00CB0AA2" w:rsidP="00250C52">
            <w:pPr>
              <w:spacing w:after="0"/>
              <w:rPr>
                <w:lang w:val="en-US"/>
              </w:rPr>
            </w:pPr>
            <w:r w:rsidRPr="00793695">
              <w:rPr>
                <w:lang w:val="en-US"/>
              </w:rPr>
              <w:t>LP_WUS_</w:t>
            </w:r>
            <w:r w:rsidR="00302ABC" w:rsidRPr="00793695">
              <w:rPr>
                <w:lang w:val="en-US"/>
              </w:rPr>
              <w:t>repetition</w:t>
            </w:r>
          </w:p>
        </w:tc>
        <w:tc>
          <w:tcPr>
            <w:tcW w:w="4140" w:type="dxa"/>
          </w:tcPr>
          <w:p w14:paraId="028FFC64" w14:textId="2BBBBCEA" w:rsidR="00CB0AA2" w:rsidRPr="00793695" w:rsidRDefault="0018344B" w:rsidP="00250C52">
            <w:pPr>
              <w:spacing w:after="0"/>
            </w:pPr>
            <w:r w:rsidRPr="00793695">
              <w:rPr>
                <w:lang w:val="en-US"/>
              </w:rPr>
              <w:t>Enable repetition</w:t>
            </w:r>
            <w:r w:rsidR="00123C4A">
              <w:rPr>
                <w:lang w:val="en-US"/>
              </w:rPr>
              <w:t>s</w:t>
            </w:r>
            <w:r w:rsidRPr="00793695">
              <w:rPr>
                <w:lang w:val="en-US"/>
              </w:rPr>
              <w:t xml:space="preserve"> for overlaid OFDM sequences</w:t>
            </w:r>
          </w:p>
        </w:tc>
        <w:tc>
          <w:tcPr>
            <w:tcW w:w="1710" w:type="dxa"/>
          </w:tcPr>
          <w:p w14:paraId="68D22D91" w14:textId="77777777" w:rsidR="00CB0AA2" w:rsidRPr="00793695" w:rsidRDefault="00CB0AA2" w:rsidP="00250C52">
            <w:pPr>
              <w:spacing w:after="0"/>
              <w:rPr>
                <w:lang w:val="en-US"/>
              </w:rPr>
            </w:pPr>
            <w:r w:rsidRPr="00793695">
              <w:rPr>
                <w:lang w:val="en-US"/>
              </w:rPr>
              <w:t>{enable, disable}</w:t>
            </w:r>
          </w:p>
        </w:tc>
        <w:tc>
          <w:tcPr>
            <w:tcW w:w="1706" w:type="dxa"/>
          </w:tcPr>
          <w:p w14:paraId="622AF815" w14:textId="77777777" w:rsidR="00CB0AA2" w:rsidRPr="00793695" w:rsidRDefault="00CB0AA2" w:rsidP="00250C52">
            <w:pPr>
              <w:spacing w:after="0"/>
              <w:rPr>
                <w:lang w:val="en-US"/>
              </w:rPr>
            </w:pPr>
            <w:r w:rsidRPr="00793695">
              <w:rPr>
                <w:lang w:val="en-US"/>
              </w:rPr>
              <w:t>Both</w:t>
            </w:r>
          </w:p>
        </w:tc>
      </w:tr>
      <w:tr w:rsidR="00CB0AA2" w14:paraId="55A38C57" w14:textId="77777777" w:rsidTr="00250C52">
        <w:tc>
          <w:tcPr>
            <w:tcW w:w="2065" w:type="dxa"/>
          </w:tcPr>
          <w:p w14:paraId="249A4866" w14:textId="6555A10F" w:rsidR="00CB0AA2" w:rsidRPr="00793695" w:rsidRDefault="00CB0AA2" w:rsidP="00250C52">
            <w:pPr>
              <w:spacing w:after="0"/>
              <w:rPr>
                <w:lang w:val="en-US"/>
              </w:rPr>
            </w:pPr>
            <w:r w:rsidRPr="00793695">
              <w:rPr>
                <w:lang w:val="en-US"/>
              </w:rPr>
              <w:t>LP_WUS_</w:t>
            </w:r>
            <w:r w:rsidR="001856FF" w:rsidRPr="00793695">
              <w:rPr>
                <w:lang w:val="en-US"/>
              </w:rPr>
              <w:t>repetition_number</w:t>
            </w:r>
          </w:p>
        </w:tc>
        <w:tc>
          <w:tcPr>
            <w:tcW w:w="4140" w:type="dxa"/>
          </w:tcPr>
          <w:p w14:paraId="4DD82834" w14:textId="2AD27661" w:rsidR="00CB0AA2" w:rsidRPr="00793695" w:rsidRDefault="009B6223" w:rsidP="00250C52">
            <w:pPr>
              <w:spacing w:after="0"/>
            </w:pPr>
            <w:r w:rsidRPr="00793695">
              <w:rPr>
                <w:lang w:val="en-US"/>
              </w:rPr>
              <w:t>When repetition</w:t>
            </w:r>
            <w:r w:rsidR="00123C4A">
              <w:rPr>
                <w:lang w:val="en-US"/>
              </w:rPr>
              <w:t>s</w:t>
            </w:r>
            <w:r w:rsidRPr="00793695">
              <w:rPr>
                <w:lang w:val="en-US"/>
              </w:rPr>
              <w:t xml:space="preserve"> for overlaid OFDM sequences </w:t>
            </w:r>
            <w:r w:rsidR="00123C4A">
              <w:rPr>
                <w:lang w:val="en-US"/>
              </w:rPr>
              <w:t>are</w:t>
            </w:r>
            <w:r w:rsidR="00123C4A" w:rsidRPr="00793695">
              <w:rPr>
                <w:lang w:val="en-US"/>
              </w:rPr>
              <w:t xml:space="preserve"> </w:t>
            </w:r>
            <w:r w:rsidRPr="00793695">
              <w:rPr>
                <w:lang w:val="en-US"/>
              </w:rPr>
              <w:t xml:space="preserve">enabled, </w:t>
            </w:r>
            <w:r w:rsidR="00CF2F95">
              <w:rPr>
                <w:lang w:val="en-US"/>
              </w:rPr>
              <w:t xml:space="preserve">network configures </w:t>
            </w:r>
            <w:r w:rsidRPr="00793695">
              <w:rPr>
                <w:lang w:val="en-US"/>
              </w:rPr>
              <w:t>the number of repetitions</w:t>
            </w:r>
            <w:r w:rsidR="00D87435" w:rsidRPr="00793695">
              <w:rPr>
                <w:lang w:val="en-US"/>
              </w:rPr>
              <w:t>.</w:t>
            </w:r>
          </w:p>
        </w:tc>
        <w:tc>
          <w:tcPr>
            <w:tcW w:w="1710" w:type="dxa"/>
          </w:tcPr>
          <w:p w14:paraId="788B20BD" w14:textId="3EEEA80D" w:rsidR="00CB0AA2" w:rsidRPr="00793695" w:rsidRDefault="00CB0AA2" w:rsidP="00250C52">
            <w:pPr>
              <w:spacing w:after="0"/>
              <w:rPr>
                <w:lang w:val="en-US"/>
              </w:rPr>
            </w:pPr>
            <w:r w:rsidRPr="00793695">
              <w:rPr>
                <w:lang w:val="en-US"/>
              </w:rPr>
              <w:t>{</w:t>
            </w:r>
            <w:r w:rsidR="00D87435" w:rsidRPr="00793695">
              <w:rPr>
                <w:lang w:val="en-US"/>
              </w:rPr>
              <w:t>1</w:t>
            </w:r>
            <w:r w:rsidRPr="00793695">
              <w:rPr>
                <w:lang w:val="en-US"/>
              </w:rPr>
              <w:t>,</w:t>
            </w:r>
            <w:r w:rsidR="00D87435" w:rsidRPr="00793695">
              <w:rPr>
                <w:lang w:val="en-US"/>
              </w:rPr>
              <w:t>2…,</w:t>
            </w:r>
            <w:r w:rsidRPr="00793695">
              <w:rPr>
                <w:lang w:val="en-US"/>
              </w:rPr>
              <w:t xml:space="preserve"> </w:t>
            </w:r>
            <w:r w:rsidR="00D87435" w:rsidRPr="00793695">
              <w:rPr>
                <w:lang w:val="en-US"/>
              </w:rPr>
              <w:t>32</w:t>
            </w:r>
            <w:r w:rsidRPr="00793695">
              <w:rPr>
                <w:lang w:val="en-US"/>
              </w:rPr>
              <w:t>}</w:t>
            </w:r>
          </w:p>
        </w:tc>
        <w:tc>
          <w:tcPr>
            <w:tcW w:w="1706" w:type="dxa"/>
          </w:tcPr>
          <w:p w14:paraId="0C73E84D" w14:textId="77777777" w:rsidR="00CB0AA2" w:rsidRPr="00793695" w:rsidRDefault="00CB0AA2" w:rsidP="00250C52">
            <w:pPr>
              <w:spacing w:after="0"/>
              <w:rPr>
                <w:lang w:val="en-US"/>
              </w:rPr>
            </w:pPr>
            <w:r w:rsidRPr="00793695">
              <w:rPr>
                <w:lang w:val="en-US"/>
              </w:rPr>
              <w:t>Both</w:t>
            </w:r>
          </w:p>
        </w:tc>
      </w:tr>
      <w:tr w:rsidR="00CB0AA2" w14:paraId="15EF69C1" w14:textId="77777777" w:rsidTr="00250C52">
        <w:tc>
          <w:tcPr>
            <w:tcW w:w="2065" w:type="dxa"/>
          </w:tcPr>
          <w:p w14:paraId="7E4BD28C" w14:textId="3DFF2843" w:rsidR="00CB0AA2" w:rsidRPr="00793695" w:rsidRDefault="00CB0AA2" w:rsidP="00250C52">
            <w:pPr>
              <w:spacing w:after="0"/>
              <w:rPr>
                <w:lang w:val="en-US"/>
              </w:rPr>
            </w:pPr>
            <w:r w:rsidRPr="00793695">
              <w:rPr>
                <w:lang w:val="en-US"/>
              </w:rPr>
              <w:t>LP_WUS_</w:t>
            </w:r>
            <w:r w:rsidR="000A2768" w:rsidRPr="00793695">
              <w:rPr>
                <w:lang w:val="en-US"/>
              </w:rPr>
              <w:t>repetition</w:t>
            </w:r>
            <w:r w:rsidRPr="00793695">
              <w:rPr>
                <w:lang w:val="en-US"/>
              </w:rPr>
              <w:t>_</w:t>
            </w:r>
            <w:r w:rsidR="000A2768" w:rsidRPr="00793695">
              <w:rPr>
                <w:lang w:val="en-US"/>
              </w:rPr>
              <w:t>pattern</w:t>
            </w:r>
          </w:p>
        </w:tc>
        <w:tc>
          <w:tcPr>
            <w:tcW w:w="4140" w:type="dxa"/>
          </w:tcPr>
          <w:p w14:paraId="3DD9491C" w14:textId="27BADAB8" w:rsidR="00CB0AA2" w:rsidRPr="00793695" w:rsidRDefault="008365B3" w:rsidP="00250C52">
            <w:pPr>
              <w:spacing w:after="0"/>
            </w:pPr>
            <w:r w:rsidRPr="00793695">
              <w:rPr>
                <w:lang w:val="en-US"/>
              </w:rPr>
              <w:t xml:space="preserve">Repetition pattern, </w:t>
            </w:r>
            <w:r w:rsidR="00E6734D">
              <w:rPr>
                <w:lang w:val="en-US"/>
              </w:rPr>
              <w:t>including</w:t>
            </w:r>
            <w:r w:rsidRPr="00793695">
              <w:rPr>
                <w:lang w:val="en-US"/>
              </w:rPr>
              <w:t xml:space="preserve"> </w:t>
            </w:r>
            <w:r w:rsidR="00DF53D3">
              <w:rPr>
                <w:lang w:val="en-US"/>
              </w:rPr>
              <w:t xml:space="preserve">option 1 that </w:t>
            </w:r>
            <w:r w:rsidRPr="00793695">
              <w:rPr>
                <w:lang w:val="en-US"/>
              </w:rPr>
              <w:t xml:space="preserve">the set of </w:t>
            </w:r>
            <w:r w:rsidR="0096563F">
              <w:rPr>
                <w:lang w:val="en-US"/>
              </w:rPr>
              <w:t xml:space="preserve">all </w:t>
            </w:r>
            <w:r w:rsidRPr="00793695">
              <w:rPr>
                <w:lang w:val="en-US"/>
              </w:rPr>
              <w:t xml:space="preserve">overlaid OFDM sequences for a codepoint is repeated </w:t>
            </w:r>
            <w:r w:rsidR="00DF53D3">
              <w:rPr>
                <w:lang w:val="en-US"/>
              </w:rPr>
              <w:t>and option 2</w:t>
            </w:r>
            <w:r w:rsidR="008964F1">
              <w:rPr>
                <w:lang w:val="en-US"/>
              </w:rPr>
              <w:t xml:space="preserve"> that</w:t>
            </w:r>
            <w:r w:rsidR="00DF53D3" w:rsidRPr="00793695">
              <w:rPr>
                <w:lang w:val="en-US"/>
              </w:rPr>
              <w:t xml:space="preserve"> </w:t>
            </w:r>
            <w:r w:rsidRPr="00793695">
              <w:rPr>
                <w:lang w:val="en-US"/>
              </w:rPr>
              <w:t>each overlaid OFDM sequence in the set is repeated first</w:t>
            </w:r>
            <w:r w:rsidR="00F828FA">
              <w:rPr>
                <w:lang w:val="en-US"/>
              </w:rPr>
              <w:t xml:space="preserve"> for all overlaid OFDM sequences</w:t>
            </w:r>
          </w:p>
        </w:tc>
        <w:tc>
          <w:tcPr>
            <w:tcW w:w="1710" w:type="dxa"/>
          </w:tcPr>
          <w:p w14:paraId="53D68193" w14:textId="34DD2D18" w:rsidR="00CB0AA2" w:rsidRPr="00793695" w:rsidRDefault="00CB0AA2" w:rsidP="00250C52">
            <w:pPr>
              <w:spacing w:after="0"/>
              <w:rPr>
                <w:lang w:val="en-US"/>
              </w:rPr>
            </w:pPr>
            <w:r w:rsidRPr="00793695">
              <w:rPr>
                <w:lang w:val="en-US"/>
              </w:rPr>
              <w:t>{</w:t>
            </w:r>
            <w:r w:rsidR="008F6545" w:rsidRPr="00793695">
              <w:rPr>
                <w:lang w:val="en-US"/>
              </w:rPr>
              <w:t>1</w:t>
            </w:r>
            <w:r w:rsidRPr="00793695">
              <w:rPr>
                <w:lang w:val="en-US"/>
              </w:rPr>
              <w:t xml:space="preserve">, </w:t>
            </w:r>
            <w:r w:rsidR="008F6545" w:rsidRPr="00793695">
              <w:rPr>
                <w:lang w:val="en-US"/>
              </w:rPr>
              <w:t>2</w:t>
            </w:r>
            <w:r w:rsidRPr="00793695">
              <w:rPr>
                <w:lang w:val="en-US"/>
              </w:rPr>
              <w:t>}</w:t>
            </w:r>
          </w:p>
        </w:tc>
        <w:tc>
          <w:tcPr>
            <w:tcW w:w="1706" w:type="dxa"/>
          </w:tcPr>
          <w:p w14:paraId="6735CC67" w14:textId="77777777" w:rsidR="00CB0AA2" w:rsidRPr="00793695" w:rsidRDefault="00CB0AA2" w:rsidP="00250C52">
            <w:pPr>
              <w:spacing w:after="0"/>
              <w:rPr>
                <w:lang w:val="en-US"/>
              </w:rPr>
            </w:pPr>
            <w:r w:rsidRPr="00793695">
              <w:rPr>
                <w:lang w:val="en-US"/>
              </w:rPr>
              <w:t>Both</w:t>
            </w:r>
          </w:p>
        </w:tc>
      </w:tr>
    </w:tbl>
    <w:p w14:paraId="794DC2F5" w14:textId="77777777" w:rsidR="00801224" w:rsidRPr="00801224" w:rsidRDefault="00801224" w:rsidP="001A5619">
      <w:pPr>
        <w:rPr>
          <w:lang w:val="en-US"/>
        </w:rPr>
      </w:pPr>
    </w:p>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5E27DF6D" w:rsidR="00A126CD" w:rsidRPr="00EC4980" w:rsidRDefault="00CC37BE" w:rsidP="00A126CD">
      <w:r w:rsidRPr="00EC4980">
        <w:t>In this contribution,</w:t>
      </w:r>
      <w:r w:rsidR="00C13B98" w:rsidRPr="00EC4980">
        <w:t xml:space="preserve"> </w:t>
      </w:r>
      <w:r w:rsidR="00C77D55" w:rsidRPr="00EC4980">
        <w:t>we have provided the following proposals</w:t>
      </w:r>
      <w:r w:rsidR="00A126CD">
        <w:t>:</w:t>
      </w:r>
    </w:p>
    <w:p w14:paraId="615C71FD" w14:textId="77777777" w:rsidR="00830429" w:rsidRPr="00B3509E" w:rsidRDefault="00C7675B" w:rsidP="00B3509E">
      <w:pPr>
        <w:rPr>
          <w:b/>
          <w:bCs/>
          <w:lang w:val="en-US"/>
        </w:rPr>
      </w:pPr>
      <w:r>
        <w:rPr>
          <w:rFonts w:eastAsia="DengXian"/>
        </w:rPr>
        <w:fldChar w:fldCharType="begin"/>
      </w:r>
      <w:r>
        <w:rPr>
          <w:rFonts w:eastAsia="DengXian"/>
        </w:rPr>
        <w:instrText xml:space="preserve"> REF p10 \h </w:instrText>
      </w:r>
      <w:r>
        <w:rPr>
          <w:rFonts w:eastAsia="DengXian"/>
        </w:rPr>
      </w:r>
      <w:r>
        <w:rPr>
          <w:rFonts w:eastAsia="DengXian"/>
        </w:rPr>
        <w:fldChar w:fldCharType="separate"/>
      </w:r>
      <w:r w:rsidR="00830429" w:rsidRPr="00EC47C3">
        <w:rPr>
          <w:b/>
          <w:bCs/>
        </w:rPr>
        <w:t xml:space="preserve">Proposal </w:t>
      </w:r>
      <w:r w:rsidR="00830429">
        <w:rPr>
          <w:b/>
          <w:bCs/>
          <w:noProof/>
        </w:rPr>
        <w:t>1</w:t>
      </w:r>
      <w:r w:rsidR="00830429" w:rsidRPr="00B3509E">
        <w:rPr>
          <w:rFonts w:eastAsiaTheme="minorEastAsia"/>
          <w:b/>
          <w:bCs/>
          <w:lang w:val="en-US"/>
        </w:rPr>
        <w:t xml:space="preserve">: </w:t>
      </w:r>
      <w:r w:rsidR="00830429" w:rsidRPr="00EC47C3">
        <w:rPr>
          <w:rFonts w:eastAsiaTheme="minorEastAsia"/>
          <w:b/>
          <w:bCs/>
          <w:lang w:val="en-US"/>
        </w:rPr>
        <w:t>W</w:t>
      </w:r>
      <w:r w:rsidR="00830429" w:rsidRPr="00B3509E">
        <w:rPr>
          <w:rFonts w:eastAsiaTheme="minorEastAsia"/>
          <w:b/>
          <w:bCs/>
          <w:lang w:val="en-US"/>
        </w:rPr>
        <w:t xml:space="preserve">hen multiple MOs are configured in each </w:t>
      </w:r>
      <w:r w:rsidR="00830429" w:rsidRPr="00EC47C3">
        <w:rPr>
          <w:rFonts w:eastAsiaTheme="minorEastAsia"/>
          <w:b/>
          <w:bCs/>
          <w:lang w:val="en-US"/>
        </w:rPr>
        <w:t xml:space="preserve">LP-WUS </w:t>
      </w:r>
      <w:r w:rsidR="00830429">
        <w:rPr>
          <w:rFonts w:eastAsiaTheme="minorEastAsia"/>
          <w:b/>
          <w:bCs/>
          <w:lang w:val="en-US"/>
        </w:rPr>
        <w:t>occasion</w:t>
      </w:r>
      <w:r w:rsidR="00830429" w:rsidRPr="00B3509E">
        <w:rPr>
          <w:rFonts w:eastAsiaTheme="minorEastAsia"/>
          <w:b/>
          <w:bCs/>
          <w:lang w:val="en-US"/>
        </w:rPr>
        <w:t xml:space="preserve">, LP-WUS transmission always starts from the first MO and </w:t>
      </w:r>
      <w:r w:rsidR="00830429">
        <w:rPr>
          <w:rFonts w:eastAsiaTheme="minorEastAsia"/>
          <w:b/>
          <w:bCs/>
          <w:lang w:val="en-US"/>
        </w:rPr>
        <w:t xml:space="preserve">occupies </w:t>
      </w:r>
      <w:r w:rsidR="00830429" w:rsidRPr="00B3509E">
        <w:rPr>
          <w:rFonts w:eastAsiaTheme="minorEastAsia"/>
          <w:b/>
          <w:bCs/>
          <w:lang w:val="en-US"/>
        </w:rPr>
        <w:t xml:space="preserve">consecutive MOs if more than one LP-WUS is transmitted in the </w:t>
      </w:r>
      <w:r w:rsidR="00830429">
        <w:rPr>
          <w:rFonts w:eastAsiaTheme="minorEastAsia"/>
          <w:b/>
          <w:bCs/>
          <w:lang w:val="en-US"/>
        </w:rPr>
        <w:t>LP-WUS occasion</w:t>
      </w:r>
      <w:r w:rsidR="00830429" w:rsidRPr="00EC47C3">
        <w:rPr>
          <w:rFonts w:eastAsiaTheme="minorEastAsia"/>
          <w:b/>
          <w:bCs/>
          <w:lang w:val="en-US"/>
        </w:rPr>
        <w:t>.</w:t>
      </w:r>
      <w:r w:rsidR="00830429" w:rsidRPr="00EC47C3">
        <w:rPr>
          <w:b/>
          <w:bCs/>
          <w:lang w:val="en-US"/>
        </w:rPr>
        <w:t xml:space="preserve"> </w:t>
      </w:r>
      <w:r w:rsidR="00830429" w:rsidRPr="00B3509E">
        <w:rPr>
          <w:rFonts w:eastAsiaTheme="minorEastAsia"/>
          <w:b/>
          <w:bCs/>
          <w:lang w:val="en-US"/>
        </w:rPr>
        <w:t xml:space="preserve">UE </w:t>
      </w:r>
      <w:r w:rsidR="00830429">
        <w:rPr>
          <w:rFonts w:eastAsiaTheme="minorEastAsia"/>
          <w:b/>
          <w:bCs/>
          <w:lang w:val="en-US"/>
        </w:rPr>
        <w:t>skips</w:t>
      </w:r>
      <w:r w:rsidR="00830429" w:rsidRPr="00B3509E">
        <w:rPr>
          <w:rFonts w:eastAsiaTheme="minorEastAsia"/>
          <w:b/>
          <w:bCs/>
          <w:lang w:val="en-US"/>
        </w:rPr>
        <w:t xml:space="preserve"> detecting LP-WUS in the remaining MOs of the </w:t>
      </w:r>
      <w:r w:rsidR="00830429">
        <w:rPr>
          <w:rFonts w:eastAsiaTheme="minorEastAsia"/>
          <w:b/>
          <w:bCs/>
          <w:lang w:val="en-US"/>
        </w:rPr>
        <w:t>LP-WUS occasion</w:t>
      </w:r>
      <w:r w:rsidR="00830429" w:rsidRPr="00B3509E">
        <w:rPr>
          <w:rFonts w:eastAsiaTheme="minorEastAsia"/>
          <w:b/>
          <w:bCs/>
          <w:lang w:val="en-US"/>
        </w:rPr>
        <w:t xml:space="preserve"> if any of the following two conditions is </w:t>
      </w:r>
      <w:r w:rsidR="00830429">
        <w:rPr>
          <w:rFonts w:eastAsiaTheme="minorEastAsia"/>
          <w:b/>
          <w:bCs/>
          <w:lang w:val="en-US"/>
        </w:rPr>
        <w:t>met</w:t>
      </w:r>
    </w:p>
    <w:p w14:paraId="328DD83E" w14:textId="77777777" w:rsidR="00830429" w:rsidRPr="00EC47C3" w:rsidRDefault="00830429" w:rsidP="00BE1E97">
      <w:pPr>
        <w:pStyle w:val="ListParagraph"/>
        <w:numPr>
          <w:ilvl w:val="0"/>
          <w:numId w:val="33"/>
        </w:numPr>
        <w:rPr>
          <w:b/>
          <w:bCs/>
          <w:lang w:val="en-US"/>
        </w:rPr>
      </w:pPr>
      <w:r w:rsidRPr="00EC47C3">
        <w:rPr>
          <w:rFonts w:eastAsiaTheme="minorEastAsia"/>
          <w:b/>
          <w:bCs/>
          <w:lang w:val="en-US"/>
        </w:rPr>
        <w:t>UE has detected an LP-WUS for itself</w:t>
      </w:r>
      <w:r>
        <w:rPr>
          <w:rFonts w:eastAsiaTheme="minorEastAsia"/>
          <w:b/>
          <w:bCs/>
          <w:lang w:val="en-US"/>
        </w:rPr>
        <w:t>, or</w:t>
      </w:r>
    </w:p>
    <w:p w14:paraId="06AD9A7E" w14:textId="77777777" w:rsidR="00830429" w:rsidRPr="0007499F" w:rsidRDefault="00830429" w:rsidP="00BE1E97">
      <w:pPr>
        <w:pStyle w:val="ListParagraph"/>
        <w:numPr>
          <w:ilvl w:val="0"/>
          <w:numId w:val="33"/>
        </w:numPr>
        <w:rPr>
          <w:b/>
          <w:bCs/>
          <w:lang w:val="en-US"/>
        </w:rPr>
      </w:pPr>
      <w:r w:rsidRPr="00EC47C3">
        <w:rPr>
          <w:rFonts w:eastAsiaTheme="minorEastAsia"/>
          <w:b/>
          <w:bCs/>
          <w:lang w:val="en-US"/>
        </w:rPr>
        <w:t>UE does not detect any LP-WUS for any UE in the MO</w:t>
      </w:r>
      <w:r>
        <w:rPr>
          <w:rFonts w:eastAsiaTheme="minorEastAsia"/>
          <w:b/>
          <w:bCs/>
          <w:lang w:val="en-US"/>
        </w:rPr>
        <w:t>.</w:t>
      </w:r>
    </w:p>
    <w:p w14:paraId="2363835C" w14:textId="77777777" w:rsidR="00830429" w:rsidRDefault="00C7675B" w:rsidP="00DD6A0D">
      <w:pPr>
        <w:rPr>
          <w:rFonts w:eastAsiaTheme="minorEastAsia"/>
          <w:b/>
          <w:bCs/>
          <w:lang w:val="en-US"/>
        </w:rPr>
      </w:pPr>
      <w:r>
        <w:rPr>
          <w:rFonts w:eastAsia="DengXian"/>
        </w:rPr>
        <w:fldChar w:fldCharType="end"/>
      </w:r>
      <w:r>
        <w:rPr>
          <w:rFonts w:eastAsia="DengXian"/>
        </w:rPr>
        <w:fldChar w:fldCharType="begin"/>
      </w:r>
      <w:r>
        <w:rPr>
          <w:rFonts w:eastAsia="DengXian"/>
        </w:rPr>
        <w:instrText xml:space="preserve"> REF p11 \h </w:instrText>
      </w:r>
      <w:r>
        <w:rPr>
          <w:rFonts w:eastAsia="DengXian"/>
        </w:rPr>
      </w:r>
      <w:r>
        <w:rPr>
          <w:rFonts w:eastAsia="DengXian"/>
        </w:rPr>
        <w:fldChar w:fldCharType="separate"/>
      </w:r>
      <w:r w:rsidR="00830429" w:rsidRPr="00B52114">
        <w:rPr>
          <w:b/>
          <w:bCs/>
        </w:rPr>
        <w:t xml:space="preserve">Proposal </w:t>
      </w:r>
      <w:r w:rsidR="00830429">
        <w:rPr>
          <w:b/>
          <w:bCs/>
          <w:noProof/>
        </w:rPr>
        <w:t>2</w:t>
      </w:r>
      <w:r w:rsidR="00830429" w:rsidRPr="00B3509E">
        <w:rPr>
          <w:rFonts w:eastAsiaTheme="minorEastAsia"/>
          <w:b/>
          <w:bCs/>
          <w:lang w:val="en-US"/>
        </w:rPr>
        <w:t>:</w:t>
      </w:r>
      <w:r w:rsidR="00830429" w:rsidRPr="00B52114">
        <w:rPr>
          <w:rFonts w:eastAsiaTheme="minorEastAsia"/>
          <w:b/>
          <w:bCs/>
          <w:lang w:val="en-US"/>
        </w:rPr>
        <w:t xml:space="preserve"> Support</w:t>
      </w:r>
      <w:r w:rsidR="00830429" w:rsidRPr="00CA500B">
        <w:rPr>
          <w:rFonts w:eastAsiaTheme="minorEastAsia"/>
          <w:b/>
          <w:bCs/>
          <w:lang w:val="en-US"/>
        </w:rPr>
        <w:t xml:space="preserve"> </w:t>
      </w:r>
      <w:r w:rsidR="00830429" w:rsidRPr="00B52114">
        <w:rPr>
          <w:rFonts w:eastAsiaTheme="minorEastAsia"/>
          <w:b/>
          <w:bCs/>
          <w:lang w:val="en-US"/>
        </w:rPr>
        <w:t xml:space="preserve">the </w:t>
      </w:r>
      <w:r w:rsidR="00830429" w:rsidRPr="00CA500B">
        <w:rPr>
          <w:rFonts w:eastAsiaTheme="minorEastAsia"/>
          <w:b/>
          <w:bCs/>
          <w:lang w:val="en-US"/>
        </w:rPr>
        <w:t>map</w:t>
      </w:r>
      <w:r w:rsidR="00830429" w:rsidRPr="00B52114">
        <w:rPr>
          <w:rFonts w:eastAsiaTheme="minorEastAsia"/>
          <w:b/>
          <w:bCs/>
          <w:lang w:val="en-US"/>
        </w:rPr>
        <w:t>ping</w:t>
      </w:r>
      <w:r w:rsidR="00830429">
        <w:rPr>
          <w:rFonts w:eastAsiaTheme="minorEastAsia"/>
          <w:b/>
          <w:bCs/>
          <w:lang w:val="en-US"/>
        </w:rPr>
        <w:t xml:space="preserve"> of</w:t>
      </w:r>
      <w:r w:rsidR="00830429" w:rsidRPr="00B52114">
        <w:rPr>
          <w:rFonts w:eastAsiaTheme="minorEastAsia"/>
          <w:b/>
          <w:bCs/>
          <w:lang w:val="en-US"/>
        </w:rPr>
        <w:t xml:space="preserve"> multiple codepoint values </w:t>
      </w:r>
      <w:r w:rsidR="00830429">
        <w:rPr>
          <w:rFonts w:eastAsiaTheme="minorEastAsia"/>
          <w:b/>
          <w:bCs/>
          <w:lang w:val="en-US"/>
        </w:rPr>
        <w:t>into</w:t>
      </w:r>
      <w:r w:rsidR="00830429" w:rsidRPr="00CA500B">
        <w:rPr>
          <w:rFonts w:eastAsiaTheme="minorEastAsia"/>
          <w:b/>
          <w:bCs/>
          <w:lang w:val="en-US"/>
        </w:rPr>
        <w:t xml:space="preserve"> overlaid OFDM sequences in </w:t>
      </w:r>
      <w:r w:rsidR="00830429" w:rsidRPr="00B52114">
        <w:rPr>
          <w:rFonts w:eastAsiaTheme="minorEastAsia"/>
          <w:b/>
          <w:bCs/>
          <w:lang w:val="en-US"/>
        </w:rPr>
        <w:t>the same</w:t>
      </w:r>
      <w:r w:rsidR="00830429" w:rsidRPr="00CA500B">
        <w:rPr>
          <w:rFonts w:eastAsiaTheme="minorEastAsia"/>
          <w:b/>
          <w:bCs/>
          <w:lang w:val="en-US"/>
        </w:rPr>
        <w:t xml:space="preserve"> MO</w:t>
      </w:r>
    </w:p>
    <w:p w14:paraId="3BB32129" w14:textId="77777777" w:rsidR="00830429" w:rsidRDefault="00830429" w:rsidP="00184D54">
      <w:pPr>
        <w:pStyle w:val="ListParagraph"/>
        <w:numPr>
          <w:ilvl w:val="0"/>
          <w:numId w:val="38"/>
        </w:numPr>
        <w:rPr>
          <w:rFonts w:eastAsiaTheme="minorEastAsia"/>
          <w:b/>
          <w:bCs/>
          <w:lang w:val="en-US"/>
        </w:rPr>
      </w:pPr>
      <w:r w:rsidRPr="00184D54">
        <w:rPr>
          <w:rFonts w:eastAsiaTheme="minorEastAsia"/>
          <w:b/>
          <w:bCs/>
          <w:lang w:val="en-US"/>
        </w:rPr>
        <w:t xml:space="preserve">Support </w:t>
      </w:r>
      <w:r>
        <w:rPr>
          <w:rFonts w:eastAsiaTheme="minorEastAsia"/>
          <w:b/>
          <w:bCs/>
          <w:lang w:val="en-US"/>
        </w:rPr>
        <w:t>that network only transmits overlaid OFDM sequences for UEs that only support OFDM based LP-WUR.</w:t>
      </w:r>
    </w:p>
    <w:p w14:paraId="1FCA99C3" w14:textId="77777777" w:rsidR="00830429" w:rsidRDefault="00C7675B" w:rsidP="00866FE7">
      <w:r>
        <w:rPr>
          <w:rFonts w:eastAsia="DengXian"/>
        </w:rPr>
        <w:fldChar w:fldCharType="end"/>
      </w:r>
      <w:r>
        <w:rPr>
          <w:rFonts w:eastAsia="DengXian"/>
        </w:rPr>
        <w:fldChar w:fldCharType="begin"/>
      </w:r>
      <w:r>
        <w:rPr>
          <w:rFonts w:eastAsia="DengXian"/>
        </w:rPr>
        <w:instrText xml:space="preserve"> REF p12 \h </w:instrText>
      </w:r>
      <w:r>
        <w:rPr>
          <w:rFonts w:eastAsia="DengXian"/>
        </w:rPr>
      </w:r>
      <w:r>
        <w:rPr>
          <w:rFonts w:eastAsia="DengXian"/>
        </w:rPr>
        <w:fldChar w:fldCharType="separate"/>
      </w:r>
      <w:r w:rsidR="00830429" w:rsidRPr="00ED2B74">
        <w:rPr>
          <w:b/>
          <w:bCs/>
        </w:rPr>
        <w:t xml:space="preserve">Proposal </w:t>
      </w:r>
      <w:r w:rsidR="00830429">
        <w:rPr>
          <w:b/>
          <w:bCs/>
          <w:noProof/>
        </w:rPr>
        <w:t>3</w:t>
      </w:r>
      <w:r w:rsidR="00830429" w:rsidRPr="00B3509E">
        <w:rPr>
          <w:rFonts w:eastAsiaTheme="minorEastAsia"/>
          <w:b/>
          <w:bCs/>
          <w:lang w:val="en-US"/>
        </w:rPr>
        <w:t>:</w:t>
      </w:r>
      <w:r w:rsidR="00830429" w:rsidRPr="00ED16C3">
        <w:rPr>
          <w:b/>
          <w:bCs/>
          <w:lang w:val="en-US"/>
        </w:rPr>
        <w:t xml:space="preserve"> </w:t>
      </w:r>
      <w:r w:rsidR="00830429">
        <w:rPr>
          <w:b/>
          <w:bCs/>
          <w:lang w:val="en-US"/>
        </w:rPr>
        <w:t>A</w:t>
      </w:r>
      <w:r w:rsidR="00830429" w:rsidRPr="00ED16C3">
        <w:rPr>
          <w:b/>
          <w:bCs/>
          <w:lang w:val="en-US"/>
        </w:rPr>
        <w:t>t least for connected mode UE,</w:t>
      </w:r>
      <w:r w:rsidR="00830429">
        <w:rPr>
          <w:b/>
          <w:bCs/>
          <w:lang w:val="en-US"/>
        </w:rPr>
        <w:t xml:space="preserve"> network configures</w:t>
      </w:r>
      <w:r w:rsidR="00830429" w:rsidRPr="00ED16C3">
        <w:rPr>
          <w:b/>
          <w:bCs/>
          <w:lang w:val="en-US"/>
        </w:rPr>
        <w:t xml:space="preserve"> the starting OOK On chip in a</w:t>
      </w:r>
      <w:r w:rsidR="00830429">
        <w:rPr>
          <w:b/>
          <w:bCs/>
          <w:lang w:val="en-US"/>
        </w:rPr>
        <w:t xml:space="preserve"> LP-WUS</w:t>
      </w:r>
      <w:r w:rsidR="00830429" w:rsidRPr="00ED16C3">
        <w:rPr>
          <w:b/>
          <w:bCs/>
          <w:lang w:val="en-US"/>
        </w:rPr>
        <w:t xml:space="preserve"> MO</w:t>
      </w:r>
      <w:r w:rsidR="00830429">
        <w:rPr>
          <w:b/>
          <w:bCs/>
          <w:lang w:val="en-US"/>
        </w:rPr>
        <w:t xml:space="preserve"> </w:t>
      </w:r>
      <w:r w:rsidR="00830429" w:rsidRPr="00ED16C3">
        <w:rPr>
          <w:b/>
          <w:bCs/>
          <w:lang w:val="en-US"/>
        </w:rPr>
        <w:t>where overlaid OFDM sequences are transmitted for the UE.</w:t>
      </w:r>
    </w:p>
    <w:p w14:paraId="6B0890B4" w14:textId="77777777" w:rsidR="00830429" w:rsidRDefault="00C7675B" w:rsidP="00C55ACD">
      <w:pPr>
        <w:rPr>
          <w:rFonts w:eastAsiaTheme="minorEastAsia"/>
          <w:b/>
          <w:bCs/>
          <w:lang w:val="en-US"/>
        </w:rPr>
      </w:pPr>
      <w:r>
        <w:rPr>
          <w:rFonts w:eastAsia="DengXian"/>
        </w:rPr>
        <w:fldChar w:fldCharType="end"/>
      </w:r>
      <w:r>
        <w:rPr>
          <w:rFonts w:eastAsia="DengXian"/>
        </w:rPr>
        <w:fldChar w:fldCharType="begin"/>
      </w:r>
      <w:r>
        <w:rPr>
          <w:rFonts w:eastAsia="DengXian"/>
        </w:rPr>
        <w:instrText xml:space="preserve"> REF p13 \h </w:instrText>
      </w:r>
      <w:r>
        <w:rPr>
          <w:rFonts w:eastAsia="DengXian"/>
        </w:rPr>
      </w:r>
      <w:r>
        <w:rPr>
          <w:rFonts w:eastAsia="DengXian"/>
        </w:rPr>
        <w:fldChar w:fldCharType="separate"/>
      </w:r>
      <w:r w:rsidR="00830429" w:rsidRPr="00ED2B74">
        <w:rPr>
          <w:b/>
          <w:bCs/>
        </w:rPr>
        <w:t xml:space="preserve">Proposal </w:t>
      </w:r>
      <w:r w:rsidR="00830429">
        <w:rPr>
          <w:b/>
          <w:bCs/>
          <w:noProof/>
        </w:rPr>
        <w:t>4</w:t>
      </w:r>
      <w:r w:rsidR="00830429" w:rsidRPr="00B3509E">
        <w:rPr>
          <w:rFonts w:eastAsiaTheme="minorEastAsia"/>
          <w:b/>
          <w:bCs/>
          <w:lang w:val="en-US"/>
        </w:rPr>
        <w:t>:</w:t>
      </w:r>
      <w:r w:rsidR="00830429" w:rsidRPr="00ED2B74">
        <w:rPr>
          <w:rFonts w:eastAsiaTheme="minorEastAsia"/>
          <w:b/>
          <w:bCs/>
          <w:lang w:val="en-US"/>
        </w:rPr>
        <w:t xml:space="preserve"> </w:t>
      </w:r>
      <w:r w:rsidR="00830429">
        <w:rPr>
          <w:rFonts w:eastAsiaTheme="minorEastAsia"/>
          <w:b/>
          <w:bCs/>
          <w:lang w:val="en-US"/>
        </w:rPr>
        <w:t>Repetitions of overlaid OFDM sequences are not applied by default for LP-WUS transmission. R</w:t>
      </w:r>
      <w:r w:rsidR="00830429">
        <w:rPr>
          <w:b/>
          <w:bCs/>
          <w:lang w:val="en-US"/>
        </w:rPr>
        <w:t>epetitions are explicitly enabled by network configuration.</w:t>
      </w:r>
    </w:p>
    <w:p w14:paraId="42A43E21" w14:textId="77777777" w:rsidR="00830429" w:rsidRPr="00DD6858" w:rsidRDefault="00830429" w:rsidP="005F1752">
      <w:pPr>
        <w:pStyle w:val="ListParagraph"/>
        <w:numPr>
          <w:ilvl w:val="0"/>
          <w:numId w:val="39"/>
        </w:numPr>
        <w:rPr>
          <w:rFonts w:eastAsiaTheme="minorEastAsia"/>
          <w:b/>
          <w:bCs/>
          <w:lang w:val="en-US"/>
        </w:rPr>
      </w:pPr>
      <w:r>
        <w:rPr>
          <w:b/>
          <w:bCs/>
          <w:lang w:val="en-US"/>
        </w:rPr>
        <w:t>When repetitions are enabled, network configures the number of repetitions</w:t>
      </w:r>
    </w:p>
    <w:p w14:paraId="31F05D38" w14:textId="77777777" w:rsidR="00830429" w:rsidRPr="005F1752" w:rsidRDefault="00830429" w:rsidP="005F1752">
      <w:pPr>
        <w:pStyle w:val="ListParagraph"/>
        <w:numPr>
          <w:ilvl w:val="0"/>
          <w:numId w:val="39"/>
        </w:numPr>
        <w:rPr>
          <w:rFonts w:eastAsiaTheme="minorEastAsia"/>
          <w:b/>
          <w:bCs/>
          <w:lang w:val="en-US"/>
        </w:rPr>
      </w:pPr>
      <w:r>
        <w:rPr>
          <w:b/>
          <w:bCs/>
          <w:lang w:val="en-US"/>
        </w:rPr>
        <w:t>Network configures the repetition pattern, i.e., the set of all overlaid OFDM sequences for a codepoint is repeated or each overlaid OFDM sequence in the set is repeated first.</w:t>
      </w:r>
    </w:p>
    <w:p w14:paraId="720589F0" w14:textId="77777777" w:rsidR="00830429" w:rsidRPr="0097375A" w:rsidRDefault="00C7675B" w:rsidP="00CD4186">
      <w:pPr>
        <w:rPr>
          <w:rFonts w:eastAsiaTheme="minorEastAsia"/>
          <w:b/>
          <w:bCs/>
          <w:lang w:val="en-US"/>
        </w:rPr>
      </w:pPr>
      <w:r>
        <w:rPr>
          <w:rFonts w:eastAsia="DengXian"/>
        </w:rPr>
        <w:fldChar w:fldCharType="end"/>
      </w:r>
      <w:r w:rsidR="00CC2D8A">
        <w:rPr>
          <w:rFonts w:eastAsia="DengXian"/>
        </w:rPr>
        <w:fldChar w:fldCharType="begin"/>
      </w:r>
      <w:r w:rsidR="00CC2D8A">
        <w:rPr>
          <w:rFonts w:eastAsia="DengXian"/>
        </w:rPr>
        <w:instrText xml:space="preserve"> REF p15 \h </w:instrText>
      </w:r>
      <w:r w:rsidR="00CC2D8A">
        <w:rPr>
          <w:rFonts w:eastAsia="DengXian"/>
        </w:rPr>
      </w:r>
      <w:r w:rsidR="00CC2D8A">
        <w:rPr>
          <w:rFonts w:eastAsia="DengXian"/>
        </w:rPr>
        <w:fldChar w:fldCharType="separate"/>
      </w:r>
      <w:r w:rsidR="00830429" w:rsidRPr="0097375A">
        <w:rPr>
          <w:rFonts w:eastAsiaTheme="minorEastAsia"/>
          <w:b/>
          <w:bCs/>
          <w:lang w:val="en-US"/>
        </w:rPr>
        <w:t xml:space="preserve">Proposal </w:t>
      </w:r>
      <w:r w:rsidR="00830429">
        <w:rPr>
          <w:rFonts w:eastAsiaTheme="minorEastAsia"/>
          <w:b/>
          <w:bCs/>
          <w:noProof/>
          <w:lang w:val="en-US"/>
        </w:rPr>
        <w:t>5</w:t>
      </w:r>
      <w:r w:rsidR="00830429" w:rsidRPr="00B3509E">
        <w:rPr>
          <w:rFonts w:eastAsiaTheme="minorEastAsia"/>
          <w:b/>
          <w:bCs/>
          <w:lang w:val="en-US"/>
        </w:rPr>
        <w:t>:</w:t>
      </w:r>
      <w:r w:rsidR="00830429">
        <w:rPr>
          <w:rFonts w:eastAsiaTheme="minorEastAsia"/>
          <w:b/>
          <w:bCs/>
          <w:lang w:val="en-US"/>
        </w:rPr>
        <w:t xml:space="preserve"> It is an optional UE feature for the UE to support the case that </w:t>
      </w:r>
      <w:r w:rsidR="00830429" w:rsidRPr="0097375A">
        <w:rPr>
          <w:rFonts w:eastAsiaTheme="minorEastAsia"/>
          <w:b/>
          <w:bCs/>
          <w:lang w:val="en-US"/>
        </w:rPr>
        <w:t>LP-WUS/LP-SS frequency resource can be out</w:t>
      </w:r>
      <w:r w:rsidR="00830429">
        <w:rPr>
          <w:rFonts w:eastAsiaTheme="minorEastAsia"/>
          <w:b/>
          <w:bCs/>
          <w:lang w:val="en-US"/>
        </w:rPr>
        <w:t xml:space="preserve">side the </w:t>
      </w:r>
      <w:r w:rsidR="00830429" w:rsidRPr="0097375A">
        <w:rPr>
          <w:rFonts w:eastAsiaTheme="minorEastAsia"/>
          <w:b/>
          <w:bCs/>
          <w:lang w:val="en-US"/>
        </w:rPr>
        <w:t>initial DL BWP.</w:t>
      </w:r>
    </w:p>
    <w:p w14:paraId="2FE63D21" w14:textId="77777777" w:rsidR="00830429" w:rsidRDefault="00CC2D8A" w:rsidP="00CD4186">
      <w:pPr>
        <w:rPr>
          <w:rFonts w:eastAsiaTheme="minorEastAsia"/>
          <w:b/>
          <w:bCs/>
          <w:lang w:val="en-US"/>
        </w:rPr>
      </w:pPr>
      <w:r>
        <w:rPr>
          <w:rFonts w:eastAsia="DengXian"/>
        </w:rPr>
        <w:fldChar w:fldCharType="end"/>
      </w:r>
      <w:r>
        <w:rPr>
          <w:rFonts w:eastAsia="DengXian"/>
        </w:rPr>
        <w:fldChar w:fldCharType="begin"/>
      </w:r>
      <w:r>
        <w:rPr>
          <w:rFonts w:eastAsia="DengXian"/>
        </w:rPr>
        <w:instrText xml:space="preserve"> REF p16 \h </w:instrText>
      </w:r>
      <w:r>
        <w:rPr>
          <w:rFonts w:eastAsia="DengXian"/>
        </w:rPr>
      </w:r>
      <w:r>
        <w:rPr>
          <w:rFonts w:eastAsia="DengXian"/>
        </w:rPr>
        <w:fldChar w:fldCharType="separate"/>
      </w:r>
      <w:r w:rsidR="00830429" w:rsidRPr="0097375A">
        <w:rPr>
          <w:rFonts w:eastAsiaTheme="minorEastAsia"/>
          <w:b/>
          <w:bCs/>
          <w:lang w:val="en-US"/>
        </w:rPr>
        <w:t xml:space="preserve">Proposal </w:t>
      </w:r>
      <w:r w:rsidR="00830429">
        <w:rPr>
          <w:rFonts w:eastAsiaTheme="minorEastAsia"/>
          <w:b/>
          <w:bCs/>
          <w:noProof/>
          <w:lang w:val="en-US"/>
        </w:rPr>
        <w:t>6</w:t>
      </w:r>
      <w:r w:rsidR="00830429" w:rsidRPr="00B3509E">
        <w:rPr>
          <w:rFonts w:eastAsiaTheme="minorEastAsia"/>
          <w:b/>
          <w:bCs/>
          <w:lang w:val="en-US"/>
        </w:rPr>
        <w:t>:</w:t>
      </w:r>
      <w:r w:rsidR="00830429">
        <w:rPr>
          <w:rFonts w:eastAsiaTheme="minorEastAsia"/>
          <w:b/>
          <w:bCs/>
          <w:lang w:val="en-US"/>
        </w:rPr>
        <w:t xml:space="preserve"> RAN1 asks RAN4 for the RF tuning time if the LP-WUR needs to tune RF before and after SSB reception.</w:t>
      </w:r>
    </w:p>
    <w:p w14:paraId="3D233DB8" w14:textId="77777777" w:rsidR="00830429" w:rsidRDefault="00CC2D8A" w:rsidP="00CD4186">
      <w:r>
        <w:rPr>
          <w:rFonts w:eastAsia="DengXian"/>
        </w:rPr>
        <w:fldChar w:fldCharType="end"/>
      </w:r>
      <w:r>
        <w:rPr>
          <w:rFonts w:eastAsia="DengXian"/>
        </w:rPr>
        <w:fldChar w:fldCharType="begin"/>
      </w:r>
      <w:r>
        <w:rPr>
          <w:rFonts w:eastAsia="DengXian"/>
        </w:rPr>
        <w:instrText xml:space="preserve"> REF p17 \h </w:instrText>
      </w:r>
      <w:r>
        <w:rPr>
          <w:rFonts w:eastAsia="DengXian"/>
        </w:rPr>
      </w:r>
      <w:r>
        <w:rPr>
          <w:rFonts w:eastAsia="DengXian"/>
        </w:rPr>
        <w:fldChar w:fldCharType="separate"/>
      </w:r>
      <w:r w:rsidR="00830429" w:rsidRPr="0097375A">
        <w:rPr>
          <w:rFonts w:eastAsiaTheme="minorEastAsia"/>
          <w:b/>
          <w:bCs/>
          <w:lang w:val="en-US"/>
        </w:rPr>
        <w:t xml:space="preserve">Proposal </w:t>
      </w:r>
      <w:r w:rsidR="00830429">
        <w:rPr>
          <w:rFonts w:eastAsiaTheme="minorEastAsia"/>
          <w:b/>
          <w:bCs/>
          <w:noProof/>
          <w:lang w:val="en-US"/>
        </w:rPr>
        <w:t>7</w:t>
      </w:r>
      <w:r w:rsidR="00830429" w:rsidRPr="00B3509E">
        <w:rPr>
          <w:rFonts w:eastAsiaTheme="minorEastAsia"/>
          <w:b/>
          <w:bCs/>
          <w:lang w:val="en-US"/>
        </w:rPr>
        <w:t>:</w:t>
      </w:r>
      <w:r w:rsidR="00830429">
        <w:rPr>
          <w:rFonts w:eastAsiaTheme="minorEastAsia"/>
          <w:b/>
          <w:bCs/>
          <w:lang w:val="en-US"/>
        </w:rPr>
        <w:t xml:space="preserve"> Available symbols for LP-WUS exclude the RF tuning time for LP-WUR.</w:t>
      </w:r>
    </w:p>
    <w:p w14:paraId="582BA7F2" w14:textId="77777777" w:rsidR="00830429" w:rsidRPr="00FE045A" w:rsidRDefault="00CC2D8A" w:rsidP="001A5619">
      <w:pPr>
        <w:rPr>
          <w:b/>
          <w:bCs/>
        </w:rPr>
      </w:pPr>
      <w:r>
        <w:rPr>
          <w:rFonts w:eastAsia="DengXian"/>
        </w:rPr>
        <w:fldChar w:fldCharType="end"/>
      </w:r>
      <w:r>
        <w:rPr>
          <w:rFonts w:eastAsia="DengXian"/>
        </w:rPr>
        <w:fldChar w:fldCharType="begin"/>
      </w:r>
      <w:r>
        <w:rPr>
          <w:rFonts w:eastAsia="DengXian"/>
        </w:rPr>
        <w:instrText xml:space="preserve"> REF p19 \h </w:instrText>
      </w:r>
      <w:r>
        <w:rPr>
          <w:rFonts w:eastAsia="DengXian"/>
        </w:rPr>
      </w:r>
      <w:r>
        <w:rPr>
          <w:rFonts w:eastAsia="DengXian"/>
        </w:rPr>
        <w:fldChar w:fldCharType="separate"/>
      </w:r>
      <w:r w:rsidR="00830429" w:rsidRPr="00FE045A">
        <w:rPr>
          <w:rFonts w:eastAsiaTheme="minorEastAsia"/>
          <w:b/>
          <w:bCs/>
          <w:lang w:val="en-US"/>
        </w:rPr>
        <w:t xml:space="preserve">Proposal </w:t>
      </w:r>
      <w:r w:rsidR="00830429">
        <w:rPr>
          <w:rFonts w:eastAsiaTheme="minorEastAsia"/>
          <w:b/>
          <w:bCs/>
          <w:noProof/>
          <w:lang w:val="en-US"/>
        </w:rPr>
        <w:t>8</w:t>
      </w:r>
      <w:r w:rsidR="00830429" w:rsidRPr="00FE045A">
        <w:rPr>
          <w:rFonts w:eastAsiaTheme="minorEastAsia"/>
          <w:b/>
          <w:bCs/>
          <w:lang w:val="en-US"/>
        </w:rPr>
        <w:t xml:space="preserve">: Adopt RRC parameters in </w:t>
      </w:r>
      <w:r w:rsidR="00830429" w:rsidRPr="00C04561">
        <w:rPr>
          <w:b/>
          <w:bCs/>
        </w:rPr>
        <w:t xml:space="preserve">Table </w:t>
      </w:r>
      <w:r w:rsidR="00830429" w:rsidRPr="00C04561">
        <w:rPr>
          <w:b/>
          <w:bCs/>
          <w:noProof/>
        </w:rPr>
        <w:t>1</w:t>
      </w:r>
      <w:r w:rsidR="00830429" w:rsidRPr="00FE045A">
        <w:rPr>
          <w:rFonts w:eastAsiaTheme="minorEastAsia"/>
          <w:b/>
          <w:bCs/>
          <w:lang w:val="en-US"/>
        </w:rPr>
        <w:t xml:space="preserve"> for early termination of LP-WUS detection.</w:t>
      </w:r>
    </w:p>
    <w:p w14:paraId="14DC8011" w14:textId="77777777" w:rsidR="00830429" w:rsidRPr="00C2493E" w:rsidRDefault="00CC2D8A" w:rsidP="00833CB9">
      <w:pPr>
        <w:rPr>
          <w:b/>
          <w:bCs/>
        </w:rPr>
      </w:pPr>
      <w:r>
        <w:rPr>
          <w:rFonts w:eastAsia="DengXian"/>
        </w:rPr>
        <w:fldChar w:fldCharType="end"/>
      </w:r>
      <w:r>
        <w:rPr>
          <w:rFonts w:eastAsia="DengXian"/>
        </w:rPr>
        <w:fldChar w:fldCharType="begin"/>
      </w:r>
      <w:r>
        <w:rPr>
          <w:rFonts w:eastAsia="DengXian"/>
        </w:rPr>
        <w:instrText xml:space="preserve"> REF p20 \h </w:instrText>
      </w:r>
      <w:r>
        <w:rPr>
          <w:rFonts w:eastAsia="DengXian"/>
        </w:rPr>
      </w:r>
      <w:r>
        <w:rPr>
          <w:rFonts w:eastAsia="DengXian"/>
        </w:rPr>
        <w:fldChar w:fldCharType="separate"/>
      </w:r>
      <w:r w:rsidR="00830429" w:rsidRPr="00C2493E">
        <w:rPr>
          <w:rFonts w:eastAsiaTheme="minorEastAsia"/>
          <w:b/>
          <w:bCs/>
          <w:lang w:val="en-US"/>
        </w:rPr>
        <w:t xml:space="preserve">Proposal </w:t>
      </w:r>
      <w:r w:rsidR="00830429">
        <w:rPr>
          <w:rFonts w:eastAsiaTheme="minorEastAsia"/>
          <w:b/>
          <w:bCs/>
          <w:noProof/>
          <w:lang w:val="en-US"/>
        </w:rPr>
        <w:t>9</w:t>
      </w:r>
      <w:r w:rsidR="00830429" w:rsidRPr="00C2493E">
        <w:rPr>
          <w:rFonts w:eastAsiaTheme="minorEastAsia"/>
          <w:b/>
          <w:bCs/>
          <w:lang w:val="en-US"/>
        </w:rPr>
        <w:t xml:space="preserve">: Adopt RRC parameters in </w:t>
      </w:r>
      <w:r w:rsidR="00830429" w:rsidRPr="00C04561">
        <w:rPr>
          <w:b/>
          <w:bCs/>
        </w:rPr>
        <w:t xml:space="preserve">Table </w:t>
      </w:r>
      <w:r w:rsidR="00830429" w:rsidRPr="00C04561">
        <w:rPr>
          <w:b/>
          <w:bCs/>
          <w:noProof/>
        </w:rPr>
        <w:t>2</w:t>
      </w:r>
      <w:r w:rsidR="00830429" w:rsidRPr="00C2493E">
        <w:rPr>
          <w:rFonts w:eastAsiaTheme="minorEastAsia"/>
          <w:b/>
          <w:bCs/>
          <w:lang w:val="en-US"/>
        </w:rPr>
        <w:t xml:space="preserve"> for repetitions of overlaid OFDM sequences</w:t>
      </w:r>
      <w:r w:rsidR="00830429">
        <w:rPr>
          <w:rFonts w:eastAsiaTheme="minorEastAsia"/>
          <w:b/>
          <w:bCs/>
          <w:lang w:val="en-US"/>
        </w:rPr>
        <w:t xml:space="preserve"> for LP-WUS</w:t>
      </w:r>
      <w:r w:rsidR="00830429" w:rsidRPr="00C2493E">
        <w:rPr>
          <w:rFonts w:eastAsiaTheme="minorEastAsia"/>
          <w:b/>
          <w:bCs/>
          <w:lang w:val="en-US"/>
        </w:rPr>
        <w:t>.</w:t>
      </w:r>
    </w:p>
    <w:p w14:paraId="1E6F9C82" w14:textId="6CCDBBF0" w:rsidR="00B520A8" w:rsidRDefault="00CC2D8A" w:rsidP="00500D3C">
      <w:pPr>
        <w:rPr>
          <w:rFonts w:eastAsia="DengXian"/>
        </w:rPr>
      </w:pPr>
      <w:r>
        <w:rPr>
          <w:rFonts w:eastAsia="DengXian"/>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7842DBC" w14:textId="6A69A68B" w:rsidR="004516B3" w:rsidRDefault="004516B3" w:rsidP="004516B3">
      <w:pPr>
        <w:pStyle w:val="ListParagraph"/>
        <w:numPr>
          <w:ilvl w:val="0"/>
          <w:numId w:val="3"/>
        </w:numPr>
        <w:overflowPunct/>
        <w:autoSpaceDE/>
        <w:autoSpaceDN/>
        <w:adjustRightInd/>
        <w:spacing w:after="0"/>
        <w:contextualSpacing w:val="0"/>
        <w:textAlignment w:val="auto"/>
      </w:pPr>
      <w:bookmarkStart w:id="18" w:name="_Ref149470222"/>
      <w:bookmarkStart w:id="19" w:name="_Ref131663925"/>
      <w:bookmarkStart w:id="20" w:name="_Ref157940576"/>
      <w:r w:rsidRPr="004516B3">
        <w:t>RP-</w:t>
      </w:r>
      <w:r w:rsidR="00E319DA" w:rsidRPr="00E319DA">
        <w:t>241824</w:t>
      </w:r>
      <w:r w:rsidR="003D4AB9">
        <w:t>,</w:t>
      </w:r>
      <w:r w:rsidR="00E5444E" w:rsidRPr="00E5444E">
        <w:t xml:space="preserve"> </w:t>
      </w:r>
      <w:bookmarkEnd w:id="18"/>
      <w:bookmarkEnd w:id="19"/>
      <w:bookmarkEnd w:id="20"/>
      <w:r w:rsidR="001F5C70" w:rsidRPr="001F5C70">
        <w:t>Revised WID: Low-power wake-up signal and receiver for NR (LP-WUS/WUR)</w:t>
      </w:r>
    </w:p>
    <w:p w14:paraId="002ED98D" w14:textId="340FC880" w:rsidR="00993379" w:rsidRDefault="00943FE6">
      <w:pPr>
        <w:pStyle w:val="ListParagraph"/>
        <w:numPr>
          <w:ilvl w:val="0"/>
          <w:numId w:val="3"/>
        </w:numPr>
        <w:overflowPunct/>
        <w:autoSpaceDE/>
        <w:autoSpaceDN/>
        <w:adjustRightInd/>
        <w:spacing w:after="0"/>
        <w:contextualSpacing w:val="0"/>
        <w:jc w:val="both"/>
        <w:textAlignment w:val="auto"/>
      </w:pPr>
      <w:bookmarkStart w:id="21" w:name="_Ref157941122"/>
      <w:r w:rsidRPr="00943FE6">
        <w:t>R1-</w:t>
      </w:r>
      <w:r w:rsidR="00F2712F" w:rsidRPr="00F2712F">
        <w:t>250618</w:t>
      </w:r>
      <w:r w:rsidR="00F2712F">
        <w:t>4</w:t>
      </w:r>
      <w:r w:rsidR="008D491E">
        <w:t xml:space="preserve">, </w:t>
      </w:r>
      <w:r w:rsidR="00C56307">
        <w:t xml:space="preserve">Maintenance on </w:t>
      </w:r>
      <w:r w:rsidR="0092214B" w:rsidRPr="0092214B">
        <w:t>LP-WUR operation in idle and inactive modes</w:t>
      </w:r>
      <w:r w:rsidR="00C42A08">
        <w:t>, Qualcomm</w:t>
      </w:r>
      <w:r w:rsidR="004501D5">
        <w:t xml:space="preserve">, </w:t>
      </w:r>
      <w:r w:rsidR="00147B83">
        <w:t>A</w:t>
      </w:r>
      <w:r w:rsidR="00F05B4B">
        <w:t>ugust</w:t>
      </w:r>
      <w:r w:rsidR="004501D5">
        <w:t xml:space="preserve"> 202</w:t>
      </w:r>
      <w:bookmarkEnd w:id="21"/>
      <w:r w:rsidR="00EE40E0">
        <w:t>5</w:t>
      </w:r>
    </w:p>
    <w:p w14:paraId="7F98C970" w14:textId="2EE1EF48" w:rsidR="004501D5" w:rsidRDefault="00946DA2">
      <w:pPr>
        <w:pStyle w:val="ListParagraph"/>
        <w:numPr>
          <w:ilvl w:val="0"/>
          <w:numId w:val="3"/>
        </w:numPr>
        <w:overflowPunct/>
        <w:autoSpaceDE/>
        <w:autoSpaceDN/>
        <w:adjustRightInd/>
        <w:spacing w:after="0"/>
        <w:contextualSpacing w:val="0"/>
        <w:jc w:val="both"/>
        <w:textAlignment w:val="auto"/>
      </w:pPr>
      <w:bookmarkStart w:id="22" w:name="_Ref157941124"/>
      <w:r w:rsidRPr="00946DA2">
        <w:lastRenderedPageBreak/>
        <w:t>R1-</w:t>
      </w:r>
      <w:r w:rsidR="00F2712F" w:rsidRPr="00F2712F">
        <w:t>250618</w:t>
      </w:r>
      <w:r w:rsidR="00F2712F">
        <w:t>5</w:t>
      </w:r>
      <w:r w:rsidR="004501D5">
        <w:t xml:space="preserve">, </w:t>
      </w:r>
      <w:r w:rsidR="00614DB1" w:rsidRPr="00614DB1">
        <w:t>LP-WUR operation in connected mode</w:t>
      </w:r>
      <w:r w:rsidR="004501D5">
        <w:t xml:space="preserve">, Qualcomm, </w:t>
      </w:r>
      <w:r w:rsidR="00147B83">
        <w:t>A</w:t>
      </w:r>
      <w:r w:rsidR="00F05B4B">
        <w:t>ugust</w:t>
      </w:r>
      <w:r w:rsidR="00147B83">
        <w:t xml:space="preserve"> </w:t>
      </w:r>
      <w:r w:rsidR="004501D5">
        <w:t>202</w:t>
      </w:r>
      <w:bookmarkEnd w:id="22"/>
      <w:r w:rsidR="00EE40E0">
        <w:t>5</w:t>
      </w:r>
    </w:p>
    <w:p w14:paraId="4079B2D9" w14:textId="77777777" w:rsidR="00B17289" w:rsidRDefault="00B17289" w:rsidP="00B17289">
      <w:pPr>
        <w:spacing w:after="0"/>
        <w:jc w:val="both"/>
      </w:pPr>
    </w:p>
    <w:p w14:paraId="4DAD7563" w14:textId="7879D706" w:rsidR="00F53303" w:rsidRPr="00162131" w:rsidRDefault="004220E7" w:rsidP="00F53303">
      <w:pPr>
        <w:pStyle w:val="Heading1"/>
        <w:tabs>
          <w:tab w:val="num" w:pos="720"/>
        </w:tabs>
        <w:ind w:left="720" w:hanging="720"/>
        <w:jc w:val="both"/>
        <w:rPr>
          <w:rFonts w:ascii="Times New Roman" w:hAnsi="Times New Roman"/>
        </w:rPr>
      </w:pPr>
      <w:r>
        <w:rPr>
          <w:rFonts w:ascii="Times New Roman" w:eastAsia="Yu Mincho" w:hAnsi="Times New Roman" w:hint="eastAsia"/>
          <w:lang w:eastAsia="ja-JP"/>
        </w:rPr>
        <w:t xml:space="preserve">Appendix: </w:t>
      </w:r>
      <w:r w:rsidR="007F047F">
        <w:rPr>
          <w:rFonts w:ascii="Times New Roman" w:eastAsia="Yu Mincho" w:hAnsi="Times New Roman" w:hint="eastAsia"/>
          <w:lang w:eastAsia="ja-JP"/>
        </w:rPr>
        <w:t>C</w:t>
      </w:r>
      <w:r w:rsidR="00F53303">
        <w:rPr>
          <w:rFonts w:ascii="Times New Roman" w:eastAsia="Yu Mincho" w:hAnsi="Times New Roman" w:hint="eastAsia"/>
          <w:lang w:eastAsia="ja-JP"/>
        </w:rPr>
        <w:t>overage analysis</w:t>
      </w:r>
      <w:r w:rsidR="007F047F">
        <w:rPr>
          <w:rFonts w:ascii="Times New Roman" w:eastAsia="Yu Mincho" w:hAnsi="Times New Roman" w:hint="eastAsia"/>
          <w:lang w:eastAsia="ja-JP"/>
        </w:rPr>
        <w:t xml:space="preserve"> (comparison </w:t>
      </w:r>
      <w:r>
        <w:rPr>
          <w:rFonts w:ascii="Times New Roman" w:eastAsia="Yu Mincho" w:hAnsi="Times New Roman" w:hint="eastAsia"/>
          <w:lang w:eastAsia="ja-JP"/>
        </w:rPr>
        <w:t>b/w</w:t>
      </w:r>
      <w:r w:rsidR="007F047F">
        <w:rPr>
          <w:rFonts w:ascii="Times New Roman" w:eastAsia="Yu Mincho" w:hAnsi="Times New Roman" w:hint="eastAsia"/>
          <w:lang w:eastAsia="ja-JP"/>
        </w:rPr>
        <w:t xml:space="preserve"> FR1 and FR2)</w:t>
      </w:r>
    </w:p>
    <w:p w14:paraId="28080AF2" w14:textId="147E709E" w:rsidR="00AF4FE2" w:rsidRDefault="00AF4FE2" w:rsidP="00AF4FE2">
      <w:pPr>
        <w:jc w:val="both"/>
        <w:rPr>
          <w:lang w:eastAsia="ja-JP"/>
        </w:rPr>
      </w:pPr>
      <w:r>
        <w:rPr>
          <w:rFonts w:hint="eastAsia"/>
          <w:lang w:eastAsia="ja-JP"/>
        </w:rPr>
        <w:t xml:space="preserve">There </w:t>
      </w:r>
      <w:r w:rsidR="00731478">
        <w:rPr>
          <w:rFonts w:eastAsia="Yu Mincho" w:hint="eastAsia"/>
          <w:lang w:eastAsia="ja-JP"/>
        </w:rPr>
        <w:t>have been</w:t>
      </w:r>
      <w:r>
        <w:rPr>
          <w:rFonts w:hint="eastAsia"/>
          <w:lang w:eastAsia="ja-JP"/>
        </w:rPr>
        <w:t xml:space="preserve"> some concerns regarding LP-WUS coverage in FR2, if supported. However, the requirement is to meet the msg-3 PUSCH coverage in the </w:t>
      </w:r>
      <w:r w:rsidR="00731478">
        <w:rPr>
          <w:rFonts w:eastAsia="Yu Mincho" w:hint="eastAsia"/>
          <w:lang w:eastAsia="ja-JP"/>
        </w:rPr>
        <w:t xml:space="preserve">same </w:t>
      </w:r>
      <w:r>
        <w:rPr>
          <w:rFonts w:hint="eastAsia"/>
          <w:lang w:eastAsia="ja-JP"/>
        </w:rPr>
        <w:t>carrier</w:t>
      </w:r>
      <w:r w:rsidR="00731478">
        <w:rPr>
          <w:rFonts w:eastAsia="Yu Mincho" w:hint="eastAsia"/>
          <w:lang w:eastAsia="ja-JP"/>
        </w:rPr>
        <w:t>/FR</w:t>
      </w:r>
      <w:r>
        <w:rPr>
          <w:rFonts w:hint="eastAsia"/>
          <w:lang w:eastAsia="ja-JP"/>
        </w:rPr>
        <w:t>. For FR2, msg-3 PUSCH coverage is smaller compared to FR1 in general. Therefore, the concerns are not valid.</w:t>
      </w:r>
    </w:p>
    <w:p w14:paraId="57989CFC" w14:textId="77777777" w:rsidR="00AF4FE2" w:rsidRDefault="00AF4FE2" w:rsidP="00AF4FE2">
      <w:pPr>
        <w:jc w:val="both"/>
        <w:rPr>
          <w:lang w:eastAsia="ja-JP"/>
        </w:rPr>
      </w:pPr>
    </w:p>
    <w:p w14:paraId="14CB5CCC" w14:textId="77777777" w:rsidR="00AF4FE2" w:rsidRDefault="00AF4FE2" w:rsidP="00AF4FE2">
      <w:pPr>
        <w:jc w:val="center"/>
        <w:rPr>
          <w:rFonts w:eastAsia="Yu Mincho"/>
          <w:lang w:eastAsia="ja-JP"/>
        </w:rPr>
      </w:pPr>
      <w:r w:rsidRPr="000C687E">
        <w:rPr>
          <w:rFonts w:hint="eastAsia"/>
          <w:noProof/>
        </w:rPr>
        <w:drawing>
          <wp:inline distT="0" distB="0" distL="0" distR="0" wp14:anchorId="0A6E9C37" wp14:editId="506BAE17">
            <wp:extent cx="4370400" cy="2215080"/>
            <wp:effectExtent l="0" t="0" r="0" b="0"/>
            <wp:docPr id="17412512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70400" cy="2215080"/>
                    </a:xfrm>
                    <a:prstGeom prst="rect">
                      <a:avLst/>
                    </a:prstGeom>
                    <a:noFill/>
                    <a:ln>
                      <a:noFill/>
                    </a:ln>
                  </pic:spPr>
                </pic:pic>
              </a:graphicData>
            </a:graphic>
          </wp:inline>
        </w:drawing>
      </w:r>
    </w:p>
    <w:p w14:paraId="5B1BBE32" w14:textId="76DCEB19" w:rsidR="00475629" w:rsidRPr="00B22B85" w:rsidRDefault="0087668D" w:rsidP="00AF4FE2">
      <w:pPr>
        <w:jc w:val="center"/>
        <w:rPr>
          <w:rFonts w:eastAsia="Yu Mincho"/>
          <w:lang w:eastAsia="ja-JP"/>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C04561">
        <w:rPr>
          <w:b/>
          <w:bCs/>
          <w:noProof/>
        </w:rPr>
        <w:t>6</w:t>
      </w:r>
      <w:r w:rsidRPr="00FB2CB5">
        <w:rPr>
          <w:b/>
          <w:bCs/>
        </w:rPr>
        <w:fldChar w:fldCharType="end"/>
      </w:r>
      <w:r w:rsidR="00475629">
        <w:rPr>
          <w:rFonts w:eastAsia="Yu Mincho" w:hint="eastAsia"/>
          <w:lang w:eastAsia="ja-JP"/>
        </w:rPr>
        <w:t xml:space="preserve">: </w:t>
      </w:r>
      <w:r w:rsidR="00475629" w:rsidRPr="0087668D">
        <w:rPr>
          <w:rFonts w:hint="eastAsia"/>
          <w:b/>
          <w:bCs/>
        </w:rPr>
        <w:t>LP-WUS and Msg-3 PUSCH coverages in different FRs</w:t>
      </w:r>
    </w:p>
    <w:p w14:paraId="58B3AB24" w14:textId="77777777" w:rsidR="00AF4FE2" w:rsidRDefault="00AF4FE2" w:rsidP="00AF4FE2">
      <w:pPr>
        <w:jc w:val="both"/>
        <w:rPr>
          <w:lang w:eastAsia="ja-JP"/>
        </w:rPr>
      </w:pPr>
    </w:p>
    <w:p w14:paraId="0649270E" w14:textId="190A6300" w:rsidR="00AF4FE2" w:rsidRPr="00B22B85" w:rsidRDefault="00AF4FE2" w:rsidP="00AF4FE2">
      <w:pPr>
        <w:jc w:val="both"/>
        <w:rPr>
          <w:rFonts w:eastAsia="Yu Mincho"/>
          <w:lang w:eastAsia="ja-JP"/>
        </w:rPr>
      </w:pPr>
      <w:r>
        <w:rPr>
          <w:rFonts w:hint="eastAsia"/>
          <w:lang w:eastAsia="ja-JP"/>
        </w:rPr>
        <w:t>Below, we provide an analysis of LP-WUS coverage with respect to FR2. Firstly, let us consider analysis for FR1 (2.6GHz). As per TR38.830, following parameters are used. Occupied bandwidth is assumed to be 12 PRBs with SCS 30kHz for LP-WUS.</w:t>
      </w:r>
    </w:p>
    <w:p w14:paraId="3F6BF22B" w14:textId="77777777" w:rsidR="00AF4FE2" w:rsidRPr="00B5430D" w:rsidRDefault="00AF4FE2" w:rsidP="00AF4FE2">
      <w:pPr>
        <w:jc w:val="center"/>
        <w:rPr>
          <w:lang w:val="en-US" w:eastAsia="ja-JP"/>
        </w:rPr>
      </w:pPr>
      <w:r>
        <w:rPr>
          <w:rFonts w:hint="eastAsia"/>
          <w:lang w:eastAsia="ja-JP"/>
        </w:rPr>
        <w:t>Table A-1.</w:t>
      </w:r>
      <w:r>
        <w:rPr>
          <w:lang w:eastAsia="ja-JP"/>
        </w:rPr>
        <w:tab/>
      </w:r>
      <w:r>
        <w:rPr>
          <w:rFonts w:hint="eastAsia"/>
          <w:lang w:eastAsia="ja-JP"/>
        </w:rPr>
        <w:t xml:space="preserve">Parameters to derive LP-WUS MIL </w:t>
      </w:r>
      <w:r>
        <w:rPr>
          <w:lang w:eastAsia="ja-JP"/>
        </w:rPr>
        <w:t>for</w:t>
      </w:r>
      <w:r>
        <w:rPr>
          <w:rFonts w:hint="eastAsia"/>
          <w:lang w:eastAsia="ja-JP"/>
        </w:rPr>
        <w:t xml:space="preserve"> FR1 (2.6GHz)</w:t>
      </w:r>
    </w:p>
    <w:tbl>
      <w:tblPr>
        <w:tblStyle w:val="TableGrid"/>
        <w:tblW w:w="0" w:type="auto"/>
        <w:jc w:val="center"/>
        <w:tblLook w:val="04A0" w:firstRow="1" w:lastRow="0" w:firstColumn="1" w:lastColumn="0" w:noHBand="0" w:noVBand="1"/>
      </w:tblPr>
      <w:tblGrid>
        <w:gridCol w:w="4815"/>
        <w:gridCol w:w="3118"/>
      </w:tblGrid>
      <w:tr w:rsidR="00AF4FE2" w14:paraId="4AEB02D0" w14:textId="77777777">
        <w:trPr>
          <w:jc w:val="center"/>
        </w:trPr>
        <w:tc>
          <w:tcPr>
            <w:tcW w:w="4815" w:type="dxa"/>
            <w:shd w:val="clear" w:color="auto" w:fill="C5E0B3" w:themeFill="accent6" w:themeFillTint="66"/>
          </w:tcPr>
          <w:p w14:paraId="2B362A4C" w14:textId="77777777" w:rsidR="00AF4FE2" w:rsidRDefault="00AF4FE2" w:rsidP="00B22B85">
            <w:pPr>
              <w:spacing w:after="0"/>
              <w:jc w:val="center"/>
              <w:rPr>
                <w:lang w:eastAsia="ja-JP"/>
              </w:rPr>
            </w:pPr>
            <w:r>
              <w:rPr>
                <w:rFonts w:hint="eastAsia"/>
                <w:lang w:eastAsia="ja-JP"/>
              </w:rPr>
              <w:t>Parameter</w:t>
            </w:r>
          </w:p>
        </w:tc>
        <w:tc>
          <w:tcPr>
            <w:tcW w:w="3118" w:type="dxa"/>
            <w:shd w:val="clear" w:color="auto" w:fill="C5E0B3" w:themeFill="accent6" w:themeFillTint="66"/>
          </w:tcPr>
          <w:p w14:paraId="580174CF" w14:textId="77777777" w:rsidR="00AF4FE2" w:rsidRDefault="00AF4FE2" w:rsidP="00B22B85">
            <w:pPr>
              <w:spacing w:after="0"/>
              <w:jc w:val="center"/>
              <w:rPr>
                <w:lang w:eastAsia="ja-JP"/>
              </w:rPr>
            </w:pPr>
            <w:r>
              <w:rPr>
                <w:rFonts w:hint="eastAsia"/>
                <w:lang w:eastAsia="ja-JP"/>
              </w:rPr>
              <w:t>Value</w:t>
            </w:r>
          </w:p>
        </w:tc>
      </w:tr>
      <w:tr w:rsidR="00AF4FE2" w14:paraId="567D2A30" w14:textId="77777777">
        <w:trPr>
          <w:jc w:val="center"/>
        </w:trPr>
        <w:tc>
          <w:tcPr>
            <w:tcW w:w="4815" w:type="dxa"/>
            <w:vAlign w:val="center"/>
          </w:tcPr>
          <w:p w14:paraId="34D7C8B2" w14:textId="77777777" w:rsidR="00AF4FE2" w:rsidRDefault="00AF4FE2" w:rsidP="00B22B85">
            <w:pPr>
              <w:spacing w:after="0"/>
              <w:jc w:val="center"/>
              <w:rPr>
                <w:lang w:eastAsia="ja-JP"/>
              </w:rPr>
            </w:pPr>
            <w:r w:rsidRPr="00CD109F">
              <w:rPr>
                <w:sz w:val="21"/>
                <w:szCs w:val="21"/>
                <w:lang w:eastAsia="ja-JP"/>
              </w:rPr>
              <w:t>BS number of antenna elements</w:t>
            </w:r>
          </w:p>
        </w:tc>
        <w:tc>
          <w:tcPr>
            <w:tcW w:w="3118" w:type="dxa"/>
            <w:vAlign w:val="center"/>
          </w:tcPr>
          <w:p w14:paraId="553B140D" w14:textId="77777777" w:rsidR="00AF4FE2" w:rsidRDefault="00AF4FE2" w:rsidP="00B22B85">
            <w:pPr>
              <w:spacing w:after="0"/>
              <w:jc w:val="center"/>
              <w:rPr>
                <w:lang w:eastAsia="ja-JP"/>
              </w:rPr>
            </w:pPr>
            <w:r>
              <w:rPr>
                <w:rFonts w:hint="eastAsia"/>
                <w:sz w:val="21"/>
                <w:szCs w:val="21"/>
                <w:lang w:eastAsia="ja-JP"/>
              </w:rPr>
              <w:t>192</w:t>
            </w:r>
          </w:p>
        </w:tc>
      </w:tr>
      <w:tr w:rsidR="00AF4FE2" w14:paraId="0A3233C3" w14:textId="77777777">
        <w:trPr>
          <w:jc w:val="center"/>
        </w:trPr>
        <w:tc>
          <w:tcPr>
            <w:tcW w:w="4815" w:type="dxa"/>
            <w:vAlign w:val="center"/>
          </w:tcPr>
          <w:p w14:paraId="1AC849C2" w14:textId="77777777" w:rsidR="00AF4FE2" w:rsidRDefault="00AF4FE2" w:rsidP="00B22B85">
            <w:pPr>
              <w:spacing w:after="0"/>
              <w:jc w:val="center"/>
              <w:rPr>
                <w:lang w:eastAsia="ja-JP"/>
              </w:rPr>
            </w:pPr>
            <w:r w:rsidRPr="00CD109F">
              <w:rPr>
                <w:sz w:val="21"/>
                <w:szCs w:val="21"/>
                <w:lang w:eastAsia="ja-JP"/>
              </w:rPr>
              <w:t>UE number of antenna elements</w:t>
            </w:r>
          </w:p>
        </w:tc>
        <w:tc>
          <w:tcPr>
            <w:tcW w:w="3118" w:type="dxa"/>
            <w:vAlign w:val="center"/>
          </w:tcPr>
          <w:p w14:paraId="10C2548C" w14:textId="77777777" w:rsidR="00AF4FE2" w:rsidRDefault="00AF4FE2" w:rsidP="00B22B85">
            <w:pPr>
              <w:spacing w:after="0"/>
              <w:jc w:val="center"/>
              <w:rPr>
                <w:lang w:eastAsia="ja-JP"/>
              </w:rPr>
            </w:pPr>
            <w:r>
              <w:rPr>
                <w:rFonts w:hint="eastAsia"/>
                <w:sz w:val="21"/>
                <w:szCs w:val="21"/>
                <w:lang w:eastAsia="ja-JP"/>
              </w:rPr>
              <w:t>1</w:t>
            </w:r>
          </w:p>
        </w:tc>
      </w:tr>
      <w:tr w:rsidR="00AF4FE2" w14:paraId="04075B23" w14:textId="77777777">
        <w:trPr>
          <w:jc w:val="center"/>
        </w:trPr>
        <w:tc>
          <w:tcPr>
            <w:tcW w:w="4815" w:type="dxa"/>
            <w:vAlign w:val="center"/>
          </w:tcPr>
          <w:p w14:paraId="42F87C75" w14:textId="77777777" w:rsidR="00AF4FE2" w:rsidRDefault="00AF4FE2" w:rsidP="00B22B85">
            <w:pPr>
              <w:spacing w:after="0"/>
              <w:jc w:val="center"/>
              <w:rPr>
                <w:lang w:eastAsia="ja-JP"/>
              </w:rPr>
            </w:pPr>
            <w:r w:rsidRPr="00CD109F">
              <w:rPr>
                <w:sz w:val="21"/>
                <w:szCs w:val="21"/>
                <w:lang w:eastAsia="ja-JP"/>
              </w:rPr>
              <w:t>Power spectrum density</w:t>
            </w:r>
          </w:p>
        </w:tc>
        <w:tc>
          <w:tcPr>
            <w:tcW w:w="3118" w:type="dxa"/>
            <w:vAlign w:val="center"/>
          </w:tcPr>
          <w:p w14:paraId="51CB6C52" w14:textId="77777777" w:rsidR="00AF4FE2" w:rsidRDefault="00AF4FE2" w:rsidP="00B22B85">
            <w:pPr>
              <w:spacing w:after="0"/>
              <w:jc w:val="center"/>
              <w:rPr>
                <w:lang w:eastAsia="ja-JP"/>
              </w:rPr>
            </w:pPr>
            <w:r>
              <w:rPr>
                <w:rFonts w:hint="eastAsia"/>
                <w:sz w:val="21"/>
                <w:szCs w:val="21"/>
                <w:lang w:eastAsia="ja-JP"/>
              </w:rPr>
              <w:t>33dBm per MHz</w:t>
            </w:r>
          </w:p>
        </w:tc>
      </w:tr>
      <w:tr w:rsidR="00AF4FE2" w14:paraId="44D81594" w14:textId="77777777">
        <w:trPr>
          <w:jc w:val="center"/>
        </w:trPr>
        <w:tc>
          <w:tcPr>
            <w:tcW w:w="4815" w:type="dxa"/>
            <w:vAlign w:val="center"/>
          </w:tcPr>
          <w:p w14:paraId="293FFCEC" w14:textId="77777777" w:rsidR="00AF4FE2" w:rsidRDefault="00AF4FE2" w:rsidP="00B22B85">
            <w:pPr>
              <w:spacing w:after="0"/>
              <w:jc w:val="center"/>
              <w:rPr>
                <w:lang w:eastAsia="ja-JP"/>
              </w:rPr>
            </w:pPr>
            <w:r w:rsidRPr="00CD109F">
              <w:rPr>
                <w:sz w:val="21"/>
                <w:szCs w:val="21"/>
                <w:lang w:eastAsia="ja-JP"/>
              </w:rPr>
              <w:t>Occupied bandwidth</w:t>
            </w:r>
          </w:p>
        </w:tc>
        <w:tc>
          <w:tcPr>
            <w:tcW w:w="3118" w:type="dxa"/>
            <w:vAlign w:val="center"/>
          </w:tcPr>
          <w:p w14:paraId="16D6ADD9" w14:textId="77777777" w:rsidR="00AF4FE2" w:rsidRDefault="00AF4FE2" w:rsidP="00B22B85">
            <w:pPr>
              <w:spacing w:after="0"/>
              <w:jc w:val="center"/>
              <w:rPr>
                <w:lang w:eastAsia="ja-JP"/>
              </w:rPr>
            </w:pPr>
            <w:r>
              <w:rPr>
                <w:rFonts w:hint="eastAsia"/>
                <w:sz w:val="21"/>
                <w:szCs w:val="21"/>
                <w:lang w:eastAsia="ja-JP"/>
              </w:rPr>
              <w:t>4.32MHz</w:t>
            </w:r>
          </w:p>
        </w:tc>
      </w:tr>
      <w:tr w:rsidR="00AF4FE2" w14:paraId="300625B4" w14:textId="77777777">
        <w:trPr>
          <w:jc w:val="center"/>
        </w:trPr>
        <w:tc>
          <w:tcPr>
            <w:tcW w:w="4815" w:type="dxa"/>
            <w:vAlign w:val="center"/>
          </w:tcPr>
          <w:p w14:paraId="30C0AE00" w14:textId="77777777" w:rsidR="00AF4FE2" w:rsidRDefault="00AF4FE2" w:rsidP="00B22B85">
            <w:pPr>
              <w:spacing w:after="0"/>
              <w:jc w:val="center"/>
              <w:rPr>
                <w:lang w:eastAsia="ja-JP"/>
              </w:rPr>
            </w:pPr>
            <w:r w:rsidRPr="00CD109F">
              <w:rPr>
                <w:sz w:val="21"/>
                <w:szCs w:val="21"/>
                <w:lang w:eastAsia="ja-JP"/>
              </w:rPr>
              <w:t>System bandwidth</w:t>
            </w:r>
          </w:p>
        </w:tc>
        <w:tc>
          <w:tcPr>
            <w:tcW w:w="3118" w:type="dxa"/>
            <w:vAlign w:val="center"/>
          </w:tcPr>
          <w:p w14:paraId="6AE00AAB" w14:textId="77777777" w:rsidR="00AF4FE2" w:rsidRDefault="00AF4FE2" w:rsidP="00B22B85">
            <w:pPr>
              <w:spacing w:after="0"/>
              <w:jc w:val="center"/>
              <w:rPr>
                <w:lang w:eastAsia="ja-JP"/>
              </w:rPr>
            </w:pPr>
            <w:r>
              <w:rPr>
                <w:rFonts w:hint="eastAsia"/>
                <w:sz w:val="21"/>
                <w:szCs w:val="21"/>
                <w:lang w:eastAsia="ja-JP"/>
              </w:rPr>
              <w:t>95MHz</w:t>
            </w:r>
          </w:p>
        </w:tc>
      </w:tr>
      <w:tr w:rsidR="00AF4FE2" w14:paraId="354ACAB5" w14:textId="77777777">
        <w:trPr>
          <w:jc w:val="center"/>
        </w:trPr>
        <w:tc>
          <w:tcPr>
            <w:tcW w:w="4815" w:type="dxa"/>
            <w:vAlign w:val="center"/>
          </w:tcPr>
          <w:p w14:paraId="76E12D4C" w14:textId="77777777" w:rsidR="00AF4FE2" w:rsidRDefault="00AF4FE2" w:rsidP="00B22B85">
            <w:pPr>
              <w:spacing w:after="0"/>
              <w:jc w:val="center"/>
              <w:rPr>
                <w:lang w:eastAsia="ja-JP"/>
              </w:rPr>
            </w:pPr>
            <w:r w:rsidRPr="00CD109F">
              <w:rPr>
                <w:sz w:val="21"/>
                <w:szCs w:val="21"/>
                <w:lang w:eastAsia="ja-JP"/>
              </w:rPr>
              <w:t>Antenna element gain</w:t>
            </w:r>
          </w:p>
        </w:tc>
        <w:tc>
          <w:tcPr>
            <w:tcW w:w="3118" w:type="dxa"/>
            <w:vAlign w:val="center"/>
          </w:tcPr>
          <w:p w14:paraId="3793C4AE" w14:textId="77777777" w:rsidR="00AF4FE2" w:rsidRDefault="00AF4FE2" w:rsidP="00B22B85">
            <w:pPr>
              <w:spacing w:after="0"/>
              <w:jc w:val="center"/>
              <w:rPr>
                <w:sz w:val="21"/>
                <w:szCs w:val="21"/>
                <w:lang w:eastAsia="ja-JP"/>
              </w:rPr>
            </w:pPr>
            <w:r>
              <w:rPr>
                <w:rFonts w:hint="eastAsia"/>
                <w:sz w:val="21"/>
                <w:szCs w:val="21"/>
                <w:lang w:eastAsia="ja-JP"/>
              </w:rPr>
              <w:t>8dBi for BS Tx</w:t>
            </w:r>
          </w:p>
          <w:p w14:paraId="3AED1BA8" w14:textId="77777777" w:rsidR="00AF4FE2" w:rsidRDefault="00AF4FE2" w:rsidP="00B22B85">
            <w:pPr>
              <w:spacing w:after="0"/>
              <w:jc w:val="center"/>
              <w:rPr>
                <w:lang w:eastAsia="ja-JP"/>
              </w:rPr>
            </w:pPr>
            <w:r>
              <w:rPr>
                <w:rFonts w:hint="eastAsia"/>
                <w:sz w:val="21"/>
                <w:szCs w:val="21"/>
                <w:lang w:eastAsia="ja-JP"/>
              </w:rPr>
              <w:t>5dBi for UE Rx</w:t>
            </w:r>
          </w:p>
        </w:tc>
      </w:tr>
      <w:tr w:rsidR="00AF4FE2" w14:paraId="271BF2BF" w14:textId="77777777">
        <w:trPr>
          <w:jc w:val="center"/>
        </w:trPr>
        <w:tc>
          <w:tcPr>
            <w:tcW w:w="4815" w:type="dxa"/>
            <w:vAlign w:val="center"/>
          </w:tcPr>
          <w:p w14:paraId="114F50F5" w14:textId="77777777" w:rsidR="00AF4FE2" w:rsidRDefault="00AF4FE2" w:rsidP="00B22B85">
            <w:pPr>
              <w:spacing w:after="0"/>
              <w:jc w:val="center"/>
              <w:rPr>
                <w:lang w:eastAsia="ja-JP"/>
              </w:rPr>
            </w:pPr>
            <w:r>
              <w:rPr>
                <w:sz w:val="21"/>
                <w:szCs w:val="21"/>
                <w:lang w:eastAsia="ja-JP"/>
              </w:rPr>
              <w:t>Thermal</w:t>
            </w:r>
            <w:r>
              <w:rPr>
                <w:rFonts w:hint="eastAsia"/>
                <w:sz w:val="21"/>
                <w:szCs w:val="21"/>
                <w:lang w:eastAsia="ja-JP"/>
              </w:rPr>
              <w:t xml:space="preserve"> noise density</w:t>
            </w:r>
          </w:p>
        </w:tc>
        <w:tc>
          <w:tcPr>
            <w:tcW w:w="3118" w:type="dxa"/>
            <w:vAlign w:val="center"/>
          </w:tcPr>
          <w:p w14:paraId="2AE17A42" w14:textId="77777777" w:rsidR="00AF4FE2" w:rsidRDefault="00AF4FE2" w:rsidP="00B22B85">
            <w:pPr>
              <w:spacing w:after="0"/>
              <w:jc w:val="center"/>
              <w:rPr>
                <w:lang w:eastAsia="ja-JP"/>
              </w:rPr>
            </w:pPr>
            <w:r>
              <w:rPr>
                <w:rFonts w:hint="eastAsia"/>
                <w:sz w:val="21"/>
                <w:szCs w:val="21"/>
                <w:lang w:eastAsia="ja-JP"/>
              </w:rPr>
              <w:t>-174dBm/Hz</w:t>
            </w:r>
          </w:p>
        </w:tc>
      </w:tr>
    </w:tbl>
    <w:p w14:paraId="763C48C6" w14:textId="77777777" w:rsidR="00AF4FE2" w:rsidRDefault="00AF4FE2" w:rsidP="00AF4FE2">
      <w:pPr>
        <w:jc w:val="both"/>
        <w:rPr>
          <w:lang w:eastAsia="ja-JP"/>
        </w:rPr>
      </w:pPr>
    </w:p>
    <w:p w14:paraId="5BAE4415" w14:textId="71DF0C70" w:rsidR="00AF4FE2" w:rsidRPr="00B22B85" w:rsidRDefault="00AF4FE2" w:rsidP="00AF4FE2">
      <w:pPr>
        <w:jc w:val="both"/>
        <w:rPr>
          <w:rFonts w:eastAsia="Yu Mincho"/>
          <w:lang w:eastAsia="ja-JP"/>
        </w:rPr>
      </w:pPr>
      <w:r>
        <w:rPr>
          <w:rFonts w:hint="eastAsia"/>
          <w:lang w:eastAsia="ja-JP"/>
        </w:rPr>
        <w:t xml:space="preserve">From the parameters, we can derive EIRP, </w:t>
      </w:r>
      <w:r w:rsidR="00475629">
        <w:rPr>
          <w:rFonts w:eastAsia="Yu Mincho" w:hint="eastAsia"/>
          <w:lang w:eastAsia="ja-JP"/>
        </w:rPr>
        <w:t>receiver</w:t>
      </w:r>
      <w:r>
        <w:rPr>
          <w:rFonts w:hint="eastAsia"/>
          <w:lang w:eastAsia="ja-JP"/>
        </w:rPr>
        <w:t xml:space="preserve"> gain, </w:t>
      </w:r>
      <w:r w:rsidR="00475629">
        <w:rPr>
          <w:rFonts w:eastAsia="Yu Mincho" w:hint="eastAsia"/>
          <w:lang w:eastAsia="ja-JP"/>
        </w:rPr>
        <w:t>received</w:t>
      </w:r>
      <w:r>
        <w:rPr>
          <w:rFonts w:hint="eastAsia"/>
          <w:lang w:eastAsia="ja-JP"/>
        </w:rPr>
        <w:t xml:space="preserve"> signal level, as follows</w:t>
      </w:r>
    </w:p>
    <w:p w14:paraId="324B2EB0" w14:textId="0702BEFF" w:rsidR="00AF4FE2" w:rsidRPr="00B22B85" w:rsidRDefault="0000738E" w:rsidP="00B22B85">
      <w:pPr>
        <w:spacing w:line="276" w:lineRule="auto"/>
        <w:jc w:val="both"/>
        <w:rPr>
          <w:rFonts w:ascii="Cambria Math" w:eastAsia="Yu Mincho" w:hAnsi="Cambria Math" w:cstheme="minorBidi"/>
          <w:i/>
          <w:iCs/>
          <w:sz w:val="22"/>
          <w:szCs w:val="22"/>
          <w:lang w:eastAsia="ja-JP"/>
        </w:rPr>
      </w:pPr>
      <m:oMathPara>
        <m:oMath>
          <m:r>
            <w:rPr>
              <w:rFonts w:ascii="Cambria Math" w:hAnsi="Cambria Math"/>
              <w:lang w:eastAsia="ja-JP"/>
            </w:rPr>
            <m:t>EIRP=psdPerMhz+10⋅</m:t>
          </m:r>
          <m:func>
            <m:funcPr>
              <m:ctrlPr>
                <w:rPr>
                  <w:rFonts w:ascii="Cambria Math" w:hAnsi="Cambria Math"/>
                  <w:i/>
                  <w:iCs/>
                  <w:lang w:eastAsia="ja-JP"/>
                </w:rPr>
              </m:ctrlPr>
            </m:funcPr>
            <m:fName>
              <m:sSub>
                <m:sSubPr>
                  <m:ctrlPr>
                    <w:rPr>
                      <w:rFonts w:ascii="Cambria Math" w:hAnsi="Cambria Math"/>
                      <w:i/>
                      <w:iCs/>
                      <w:lang w:eastAsia="ja-JP"/>
                    </w:rPr>
                  </m:ctrlPr>
                </m:sSubPr>
                <m:e>
                  <m:r>
                    <w:rPr>
                      <w:rFonts w:ascii="Cambria Math" w:hAnsi="Cambria Math"/>
                      <w:lang w:eastAsia="ja-JP"/>
                    </w:rPr>
                    <m:t>log</m:t>
                  </m:r>
                </m:e>
                <m:sub>
                  <m:r>
                    <w:rPr>
                      <w:rFonts w:ascii="Cambria Math" w:hAnsi="Cambria Math"/>
                      <w:lang w:eastAsia="ja-JP"/>
                    </w:rPr>
                    <m:t>10</m:t>
                  </m:r>
                </m:sub>
              </m:sSub>
            </m:fName>
            <m:e>
              <m:d>
                <m:dPr>
                  <m:ctrlPr>
                    <w:rPr>
                      <w:rFonts w:ascii="Cambria Math" w:hAnsi="Cambria Math"/>
                      <w:i/>
                      <w:iCs/>
                      <w:lang w:eastAsia="ja-JP"/>
                    </w:rPr>
                  </m:ctrlPr>
                </m:dPr>
                <m:e>
                  <m:r>
                    <w:rPr>
                      <w:rFonts w:ascii="Cambria Math" w:hAnsi="Cambria Math"/>
                      <w:lang w:eastAsia="ja-JP"/>
                    </w:rPr>
                    <m:t>occBw</m:t>
                  </m:r>
                </m:e>
              </m:d>
            </m:e>
          </m:func>
          <m:r>
            <w:rPr>
              <w:rFonts w:ascii="Cambria Math" w:hAnsi="Cambria Math"/>
              <w:lang w:eastAsia="ja-JP"/>
            </w:rPr>
            <m:t>+dBiTx+10⋅</m:t>
          </m:r>
          <m:func>
            <m:funcPr>
              <m:ctrlPr>
                <w:rPr>
                  <w:rFonts w:ascii="Cambria Math" w:hAnsi="Cambria Math"/>
                  <w:i/>
                  <w:iCs/>
                  <w:lang w:eastAsia="ja-JP"/>
                </w:rPr>
              </m:ctrlPr>
            </m:funcPr>
            <m:fName>
              <m:sSub>
                <m:sSubPr>
                  <m:ctrlPr>
                    <w:rPr>
                      <w:rFonts w:ascii="Cambria Math" w:hAnsi="Cambria Math"/>
                      <w:i/>
                      <w:iCs/>
                      <w:lang w:eastAsia="ja-JP"/>
                    </w:rPr>
                  </m:ctrlPr>
                </m:sSubPr>
                <m:e>
                  <m:r>
                    <w:rPr>
                      <w:rFonts w:ascii="Cambria Math" w:hAnsi="Cambria Math"/>
                      <w:lang w:eastAsia="ja-JP"/>
                    </w:rPr>
                    <m:t>log</m:t>
                  </m:r>
                </m:e>
                <m:sub>
                  <m:r>
                    <w:rPr>
                      <w:rFonts w:ascii="Cambria Math" w:hAnsi="Cambria Math"/>
                      <w:lang w:eastAsia="ja-JP"/>
                    </w:rPr>
                    <m:t>10</m:t>
                  </m:r>
                </m:sub>
              </m:sSub>
            </m:fName>
            <m:e>
              <m:d>
                <m:dPr>
                  <m:ctrlPr>
                    <w:rPr>
                      <w:rFonts w:ascii="Cambria Math" w:hAnsi="Cambria Math"/>
                      <w:i/>
                      <w:iCs/>
                      <w:lang w:eastAsia="ja-JP"/>
                    </w:rPr>
                  </m:ctrlPr>
                </m:dPr>
                <m:e>
                  <m:r>
                    <w:rPr>
                      <w:rFonts w:ascii="Cambria Math" w:hAnsi="Cambria Math"/>
                      <w:lang w:eastAsia="ja-JP"/>
                    </w:rPr>
                    <m:t>numTxEl</m:t>
                  </m:r>
                </m:e>
              </m:d>
            </m:e>
          </m:func>
          <m:r>
            <w:rPr>
              <w:rFonts w:ascii="Cambria Math" w:hAnsi="Cambria Math"/>
              <w:lang w:eastAsia="ja-JP"/>
            </w:rPr>
            <m:t>=</m:t>
          </m:r>
          <m:r>
            <w:rPr>
              <w:rFonts w:ascii="Cambria Math" w:hAnsi="Cambria Math"/>
            </w:rPr>
            <m:t>33+10⋅</m:t>
          </m:r>
          <m:func>
            <m:funcPr>
              <m:ctrlPr>
                <w:rPr>
                  <w:rFonts w:ascii="Cambria Math" w:eastAsiaTheme="minorEastAsia" w:hAnsi="Cambria Math" w:cstheme="minorBidi"/>
                  <w:i/>
                  <w:iCs/>
                  <w:sz w:val="22"/>
                  <w:szCs w:val="22"/>
                </w:rPr>
              </m:ctrlPr>
            </m:funcPr>
            <m:fName>
              <m:sSub>
                <m:sSubPr>
                  <m:ctrlPr>
                    <w:rPr>
                      <w:rFonts w:ascii="Cambria Math" w:eastAsiaTheme="minorEastAsia" w:hAnsi="Cambria Math" w:cstheme="minorBidi"/>
                      <w:i/>
                      <w:iCs/>
                      <w:sz w:val="22"/>
                      <w:szCs w:val="22"/>
                    </w:rPr>
                  </m:ctrlPr>
                </m:sSubPr>
                <m:e>
                  <m:r>
                    <w:rPr>
                      <w:rFonts w:ascii="Cambria Math" w:hAnsi="Cambria Math"/>
                    </w:rPr>
                    <m:t>log</m:t>
                  </m:r>
                </m:e>
                <m:sub>
                  <m:r>
                    <w:rPr>
                      <w:rFonts w:ascii="Cambria Math" w:hAnsi="Cambria Math"/>
                    </w:rPr>
                    <m:t>10</m:t>
                  </m:r>
                </m:sub>
              </m:sSub>
            </m:fName>
            <m:e>
              <m:d>
                <m:dPr>
                  <m:ctrlPr>
                    <w:rPr>
                      <w:rFonts w:ascii="Cambria Math" w:eastAsiaTheme="minorEastAsia" w:hAnsi="Cambria Math" w:cstheme="minorBidi"/>
                      <w:i/>
                      <w:iCs/>
                      <w:sz w:val="22"/>
                      <w:szCs w:val="22"/>
                    </w:rPr>
                  </m:ctrlPr>
                </m:dPr>
                <m:e>
                  <m:r>
                    <w:rPr>
                      <w:rFonts w:ascii="Cambria Math" w:hAnsi="Cambria Math"/>
                    </w:rPr>
                    <m:t>4.32</m:t>
                  </m:r>
                </m:e>
              </m:d>
            </m:e>
          </m:func>
          <m:r>
            <w:rPr>
              <w:rFonts w:ascii="Cambria Math" w:hAnsi="Cambria Math"/>
            </w:rPr>
            <m:t>+8+10⋅</m:t>
          </m:r>
          <m:func>
            <m:funcPr>
              <m:ctrlPr>
                <w:rPr>
                  <w:rFonts w:ascii="Cambria Math" w:eastAsiaTheme="minorEastAsia" w:hAnsi="Cambria Math" w:cstheme="minorBidi"/>
                  <w:i/>
                  <w:iCs/>
                  <w:sz w:val="22"/>
                  <w:szCs w:val="22"/>
                </w:rPr>
              </m:ctrlPr>
            </m:funcPr>
            <m:fName>
              <m:sSub>
                <m:sSubPr>
                  <m:ctrlPr>
                    <w:rPr>
                      <w:rFonts w:ascii="Cambria Math" w:eastAsiaTheme="minorEastAsia" w:hAnsi="Cambria Math" w:cstheme="minorBidi"/>
                      <w:i/>
                      <w:iCs/>
                      <w:sz w:val="22"/>
                      <w:szCs w:val="22"/>
                    </w:rPr>
                  </m:ctrlPr>
                </m:sSubPr>
                <m:e>
                  <m:r>
                    <w:rPr>
                      <w:rFonts w:ascii="Cambria Math" w:hAnsi="Cambria Math"/>
                    </w:rPr>
                    <m:t>log</m:t>
                  </m:r>
                </m:e>
                <m:sub>
                  <m:r>
                    <w:rPr>
                      <w:rFonts w:ascii="Cambria Math" w:hAnsi="Cambria Math"/>
                    </w:rPr>
                    <m:t>10</m:t>
                  </m:r>
                </m:sub>
              </m:sSub>
            </m:fName>
            <m:e>
              <m:d>
                <m:dPr>
                  <m:ctrlPr>
                    <w:rPr>
                      <w:rFonts w:ascii="Cambria Math" w:eastAsiaTheme="minorEastAsia" w:hAnsi="Cambria Math" w:cstheme="minorBidi"/>
                      <w:i/>
                      <w:iCs/>
                      <w:sz w:val="22"/>
                      <w:szCs w:val="22"/>
                    </w:rPr>
                  </m:ctrlPr>
                </m:dPr>
                <m:e>
                  <m:r>
                    <w:rPr>
                      <w:rFonts w:ascii="Cambria Math" w:hAnsi="Cambria Math"/>
                    </w:rPr>
                    <m:t>192</m:t>
                  </m:r>
                </m:e>
              </m:d>
            </m:e>
          </m:func>
          <m:r>
            <w:rPr>
              <w:rFonts w:ascii="Cambria Math" w:hAnsi="Cambria Math"/>
            </w:rPr>
            <m:t>=</m:t>
          </m:r>
          <m:r>
            <w:rPr>
              <w:rFonts w:ascii="Cambria Math" w:hAnsi="Cambria Math"/>
              <w:color w:val="00B050"/>
            </w:rPr>
            <m:t>70.2dBm</m:t>
          </m:r>
        </m:oMath>
      </m:oMathPara>
    </w:p>
    <w:p w14:paraId="1AEEB631" w14:textId="6DAD8D2E" w:rsidR="00AF4FE2" w:rsidRPr="00B22B85" w:rsidRDefault="0000738E" w:rsidP="00B22B85">
      <w:pPr>
        <w:spacing w:line="276" w:lineRule="auto"/>
        <w:jc w:val="both"/>
        <w:rPr>
          <w:rFonts w:ascii="Cambria Math" w:eastAsia="Yu Mincho" w:hAnsi="Cambria Math" w:cstheme="minorBidi"/>
          <w:i/>
          <w:iCs/>
          <w:sz w:val="22"/>
          <w:szCs w:val="22"/>
          <w:lang w:eastAsia="ja-JP"/>
        </w:rPr>
      </w:pPr>
      <m:oMathPara>
        <m:oMath>
          <m:r>
            <w:rPr>
              <w:rFonts w:ascii="Cambria Math" w:hAnsi="Cambria Math"/>
              <w:lang w:eastAsia="ja-JP"/>
            </w:rPr>
            <m:t>rxGain=sdBiRx+10⋅</m:t>
          </m:r>
          <m:func>
            <m:funcPr>
              <m:ctrlPr>
                <w:rPr>
                  <w:rFonts w:ascii="Cambria Math" w:hAnsi="Cambria Math"/>
                  <w:i/>
                  <w:iCs/>
                  <w:lang w:eastAsia="ja-JP"/>
                </w:rPr>
              </m:ctrlPr>
            </m:funcPr>
            <m:fName>
              <m:sSub>
                <m:sSubPr>
                  <m:ctrlPr>
                    <w:rPr>
                      <w:rFonts w:ascii="Cambria Math" w:hAnsi="Cambria Math"/>
                      <w:i/>
                      <w:iCs/>
                      <w:lang w:eastAsia="ja-JP"/>
                    </w:rPr>
                  </m:ctrlPr>
                </m:sSubPr>
                <m:e>
                  <m:r>
                    <w:rPr>
                      <w:rFonts w:ascii="Cambria Math" w:hAnsi="Cambria Math"/>
                      <w:lang w:eastAsia="ja-JP"/>
                    </w:rPr>
                    <m:t>log</m:t>
                  </m:r>
                </m:e>
                <m:sub>
                  <m:r>
                    <w:rPr>
                      <w:rFonts w:ascii="Cambria Math" w:hAnsi="Cambria Math"/>
                      <w:lang w:eastAsia="ja-JP"/>
                    </w:rPr>
                    <m:t>10</m:t>
                  </m:r>
                </m:sub>
              </m:sSub>
            </m:fName>
            <m:e>
              <m:d>
                <m:dPr>
                  <m:ctrlPr>
                    <w:rPr>
                      <w:rFonts w:ascii="Cambria Math" w:hAnsi="Cambria Math"/>
                      <w:i/>
                      <w:iCs/>
                      <w:lang w:eastAsia="ja-JP"/>
                    </w:rPr>
                  </m:ctrlPr>
                </m:dPr>
                <m:e>
                  <m:r>
                    <w:rPr>
                      <w:rFonts w:ascii="Cambria Math" w:hAnsi="Cambria Math"/>
                      <w:lang w:eastAsia="ja-JP"/>
                    </w:rPr>
                    <m:t>numRxEl</m:t>
                  </m:r>
                </m:e>
              </m:d>
            </m:e>
          </m:func>
          <m:r>
            <w:rPr>
              <w:rFonts w:ascii="Cambria Math" w:hAnsi="Cambria Math"/>
            </w:rPr>
            <m:t>=5+10⋅</m:t>
          </m:r>
          <m:func>
            <m:funcPr>
              <m:ctrlPr>
                <w:rPr>
                  <w:rFonts w:ascii="Cambria Math" w:eastAsiaTheme="minorEastAsia" w:hAnsi="Cambria Math" w:cstheme="minorBidi"/>
                  <w:i/>
                  <w:iCs/>
                  <w:sz w:val="22"/>
                  <w:szCs w:val="22"/>
                </w:rPr>
              </m:ctrlPr>
            </m:funcPr>
            <m:fName>
              <m:sSub>
                <m:sSubPr>
                  <m:ctrlPr>
                    <w:rPr>
                      <w:rFonts w:ascii="Cambria Math" w:eastAsiaTheme="minorEastAsia" w:hAnsi="Cambria Math" w:cstheme="minorBidi"/>
                      <w:i/>
                      <w:iCs/>
                      <w:sz w:val="22"/>
                      <w:szCs w:val="22"/>
                    </w:rPr>
                  </m:ctrlPr>
                </m:sSubPr>
                <m:e>
                  <m:r>
                    <w:rPr>
                      <w:rFonts w:ascii="Cambria Math" w:hAnsi="Cambria Math"/>
                    </w:rPr>
                    <m:t>log</m:t>
                  </m:r>
                </m:e>
                <m:sub>
                  <m:r>
                    <w:rPr>
                      <w:rFonts w:ascii="Cambria Math" w:hAnsi="Cambria Math"/>
                    </w:rPr>
                    <m:t>10</m:t>
                  </m:r>
                </m:sub>
              </m:sSub>
            </m:fName>
            <m:e>
              <m:d>
                <m:dPr>
                  <m:ctrlPr>
                    <w:rPr>
                      <w:rFonts w:ascii="Cambria Math" w:eastAsiaTheme="minorEastAsia" w:hAnsi="Cambria Math" w:cstheme="minorBidi"/>
                      <w:i/>
                      <w:iCs/>
                      <w:sz w:val="22"/>
                      <w:szCs w:val="22"/>
                    </w:rPr>
                  </m:ctrlPr>
                </m:dPr>
                <m:e>
                  <m:r>
                    <w:rPr>
                      <w:rFonts w:ascii="Cambria Math" w:hAnsi="Cambria Math"/>
                    </w:rPr>
                    <m:t>1</m:t>
                  </m:r>
                </m:e>
              </m:d>
            </m:e>
          </m:func>
          <m:r>
            <w:rPr>
              <w:rFonts w:ascii="Cambria Math" w:hAnsi="Cambria Math"/>
            </w:rPr>
            <m:t>=</m:t>
          </m:r>
          <m:r>
            <w:rPr>
              <w:rFonts w:ascii="Cambria Math" w:hAnsi="Cambria Math"/>
              <w:color w:val="00B050"/>
            </w:rPr>
            <m:t>5dB</m:t>
          </m:r>
        </m:oMath>
      </m:oMathPara>
    </w:p>
    <w:p w14:paraId="52D03677" w14:textId="77777777" w:rsidR="00AF4FE2" w:rsidRPr="00BA09D8" w:rsidRDefault="0000738E" w:rsidP="00AF4FE2">
      <w:pPr>
        <w:spacing w:line="276" w:lineRule="auto"/>
        <w:jc w:val="both"/>
        <w:rPr>
          <w:lang w:val="en-US" w:eastAsia="ja-JP"/>
        </w:rPr>
      </w:pPr>
      <m:oMathPara>
        <m:oMathParaPr>
          <m:jc m:val="centerGroup"/>
        </m:oMathParaPr>
        <m:oMath>
          <m:r>
            <w:rPr>
              <w:rFonts w:ascii="Cambria Math" w:hAnsi="Cambria Math"/>
              <w:lang w:eastAsia="ja-JP"/>
            </w:rPr>
            <m:t>sigLevRx=-174+N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+10⋅</m:t>
          </m:r>
          <m:func>
            <m:funcPr>
              <m:ctrlPr>
                <w:rPr>
                  <w:rFonts w:ascii="Cambria Math" w:hAnsi="Cambria Math"/>
                  <w:i/>
                  <w:iCs/>
                  <w:lang w:val="en-US" w:eastAsia="ja-JP"/>
                </w:rPr>
              </m:ctrlPr>
            </m:funcPr>
            <m:fName>
              <m:sSub>
                <m:sSubPr>
                  <m:ctrlPr>
                    <w:rPr>
                      <w:rFonts w:ascii="Cambria Math" w:hAnsi="Cambria Math"/>
                      <w:i/>
                      <w:iCs/>
                      <w:lang w:val="en-US" w:eastAsia="ja-JP"/>
                    </w:rPr>
                  </m:ctrlPr>
                </m:sSubPr>
                <m:e>
                  <m:r>
                    <m:rPr>
                      <m:sty m:val="p"/>
                    </m:rPr>
                    <w:rPr>
                      <w:rFonts w:ascii="Cambria Math" w:hAnsi="Cambria Math"/>
                      <w:lang w:eastAsia="ja-JP"/>
                    </w:rPr>
                    <m:t>log</m:t>
                  </m:r>
                </m:e>
                <m:sub>
                  <m:r>
                    <w:rPr>
                      <w:rFonts w:ascii="Cambria Math" w:hAnsi="Cambria Math"/>
                      <w:lang w:eastAsia="ja-JP"/>
                    </w:rPr>
                    <m:t>10</m:t>
                  </m:r>
                </m:sub>
              </m:sSub>
            </m:fName>
            <m:e>
              <m:d>
                <m:dPr>
                  <m:ctrlPr>
                    <w:rPr>
                      <w:rFonts w:ascii="Cambria Math" w:hAnsi="Cambria Math"/>
                      <w:i/>
                      <w:iCs/>
                      <w:lang w:val="en-US" w:eastAsia="ja-JP"/>
                    </w:rPr>
                  </m:ctrlPr>
                </m:dPr>
                <m:e>
                  <m:r>
                    <w:rPr>
                      <w:rFonts w:ascii="Cambria Math" w:hAnsi="Cambria Math"/>
                      <w:lang w:eastAsia="ja-JP"/>
                    </w:rPr>
                    <m:t>occBw</m:t>
                  </m:r>
                </m:e>
              </m:d>
            </m:e>
          </m:func>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m:t>
          </m:r>
          <m:r>
            <w:rPr>
              <w:rFonts w:ascii="Cambria Math" w:hAnsi="Cambria Math"/>
              <w:color w:val="00B050"/>
              <w:lang w:eastAsia="ja-JP"/>
            </w:rPr>
            <m:t>-174+N</m:t>
          </m:r>
          <m:sSub>
            <m:sSubPr>
              <m:ctrlPr>
                <w:rPr>
                  <w:rFonts w:ascii="Cambria Math" w:hAnsi="Cambria Math"/>
                  <w:i/>
                  <w:iCs/>
                  <w:color w:val="00B050"/>
                  <w:lang w:eastAsia="ja-JP"/>
                </w:rPr>
              </m:ctrlPr>
            </m:sSubPr>
            <m:e>
              <m:r>
                <w:rPr>
                  <w:rFonts w:ascii="Cambria Math" w:hAnsi="Cambria Math"/>
                  <w:color w:val="00B050"/>
                  <w:lang w:eastAsia="ja-JP"/>
                </w:rPr>
                <m:t>F</m:t>
              </m:r>
            </m:e>
            <m:sub>
              <m:r>
                <w:rPr>
                  <w:rFonts w:ascii="Cambria Math" w:hAnsi="Cambria Math"/>
                  <w:color w:val="00B050"/>
                  <w:lang w:eastAsia="ja-JP"/>
                </w:rPr>
                <m:t>DL</m:t>
              </m:r>
            </m:sub>
          </m:sSub>
          <m:r>
            <w:rPr>
              <w:rFonts w:ascii="Cambria Math" w:hAnsi="Cambria Math"/>
              <w:color w:val="00B050"/>
              <w:lang w:eastAsia="ja-JP"/>
            </w:rPr>
            <m:t>+10⋅</m:t>
          </m:r>
          <m:func>
            <m:funcPr>
              <m:ctrlPr>
                <w:rPr>
                  <w:rFonts w:ascii="Cambria Math" w:hAnsi="Cambria Math"/>
                  <w:i/>
                  <w:iCs/>
                  <w:color w:val="00B050"/>
                  <w:lang w:eastAsia="ja-JP"/>
                </w:rPr>
              </m:ctrlPr>
            </m:funcPr>
            <m:fName>
              <m:sSub>
                <m:sSubPr>
                  <m:ctrlPr>
                    <w:rPr>
                      <w:rFonts w:ascii="Cambria Math" w:hAnsi="Cambria Math"/>
                      <w:i/>
                      <w:iCs/>
                      <w:color w:val="00B050"/>
                      <w:lang w:eastAsia="ja-JP"/>
                    </w:rPr>
                  </m:ctrlPr>
                </m:sSubPr>
                <m:e>
                  <m:r>
                    <w:rPr>
                      <w:rFonts w:ascii="Cambria Math" w:hAnsi="Cambria Math"/>
                      <w:color w:val="00B050"/>
                      <w:lang w:eastAsia="ja-JP"/>
                    </w:rPr>
                    <m:t>log</m:t>
                  </m:r>
                </m:e>
                <m:sub>
                  <m:r>
                    <w:rPr>
                      <w:rFonts w:ascii="Cambria Math" w:hAnsi="Cambria Math"/>
                      <w:color w:val="00B050"/>
                      <w:lang w:eastAsia="ja-JP"/>
                    </w:rPr>
                    <m:t>10</m:t>
                  </m:r>
                </m:sub>
              </m:sSub>
            </m:fName>
            <m:e>
              <m:d>
                <m:dPr>
                  <m:ctrlPr>
                    <w:rPr>
                      <w:rFonts w:ascii="Cambria Math" w:hAnsi="Cambria Math"/>
                      <w:i/>
                      <w:iCs/>
                      <w:color w:val="00B050"/>
                      <w:lang w:eastAsia="ja-JP"/>
                    </w:rPr>
                  </m:ctrlPr>
                </m:dPr>
                <m:e>
                  <m:r>
                    <w:rPr>
                      <w:rFonts w:ascii="Cambria Math" w:hAnsi="Cambria Math"/>
                      <w:color w:val="00B050"/>
                      <w:lang w:eastAsia="ja-JP"/>
                    </w:rPr>
                    <m:t>4.32⋅</m:t>
                  </m:r>
                  <m:sSup>
                    <m:sSupPr>
                      <m:ctrlPr>
                        <w:rPr>
                          <w:rFonts w:ascii="Cambria Math" w:hAnsi="Cambria Math"/>
                          <w:i/>
                          <w:iCs/>
                          <w:color w:val="00B050"/>
                          <w:lang w:eastAsia="ja-JP"/>
                        </w:rPr>
                      </m:ctrlPr>
                    </m:sSupPr>
                    <m:e>
                      <m:r>
                        <w:rPr>
                          <w:rFonts w:ascii="Cambria Math" w:hAnsi="Cambria Math"/>
                          <w:color w:val="00B050"/>
                          <w:lang w:eastAsia="ja-JP"/>
                        </w:rPr>
                        <m:t>10</m:t>
                      </m:r>
                    </m:e>
                    <m:sup>
                      <m:r>
                        <w:rPr>
                          <w:rFonts w:ascii="Cambria Math" w:hAnsi="Cambria Math"/>
                          <w:color w:val="00B050"/>
                          <w:lang w:eastAsia="ja-JP"/>
                        </w:rPr>
                        <m:t>6</m:t>
                      </m:r>
                    </m:sup>
                  </m:sSup>
                </m:e>
              </m:d>
            </m:e>
          </m:func>
          <m:r>
            <w:rPr>
              <w:rFonts w:ascii="Cambria Math" w:hAnsi="Cambria Math"/>
              <w:color w:val="00B050"/>
              <w:lang w:eastAsia="ja-JP"/>
            </w:rPr>
            <m:t>+SN</m:t>
          </m:r>
          <m:sSubSup>
            <m:sSubSupPr>
              <m:ctrlPr>
                <w:rPr>
                  <w:rFonts w:ascii="Cambria Math" w:hAnsi="Cambria Math"/>
                  <w:i/>
                  <w:iCs/>
                  <w:color w:val="00B050"/>
                  <w:lang w:eastAsia="ja-JP"/>
                </w:rPr>
              </m:ctrlPr>
            </m:sSubSupPr>
            <m:e>
              <m:r>
                <w:rPr>
                  <w:rFonts w:ascii="Cambria Math" w:hAnsi="Cambria Math"/>
                  <w:color w:val="00B050"/>
                  <w:lang w:eastAsia="ja-JP"/>
                </w:rPr>
                <m:t>R</m:t>
              </m:r>
            </m:e>
            <m:sub>
              <m:r>
                <w:rPr>
                  <w:rFonts w:ascii="Cambria Math" w:hAnsi="Cambria Math"/>
                  <w:color w:val="00B050"/>
                  <w:lang w:eastAsia="ja-JP"/>
                </w:rPr>
                <m:t>sensitivity</m:t>
              </m:r>
            </m:sub>
            <m:sup>
              <m:r>
                <w:rPr>
                  <w:rFonts w:ascii="Cambria Math" w:hAnsi="Cambria Math"/>
                  <w:color w:val="00B050"/>
                  <w:lang w:eastAsia="ja-JP"/>
                </w:rPr>
                <m:t>DL WUS</m:t>
              </m:r>
            </m:sup>
          </m:sSubSup>
        </m:oMath>
      </m:oMathPara>
    </w:p>
    <w:p w14:paraId="09202D61" w14:textId="77777777" w:rsidR="00AF4FE2" w:rsidRDefault="00AF4FE2" w:rsidP="00AF4FE2">
      <w:pPr>
        <w:jc w:val="both"/>
        <w:rPr>
          <w:iCs/>
          <w:lang w:eastAsia="ja-JP"/>
        </w:rPr>
      </w:pPr>
      <w:r>
        <w:rPr>
          <w:rFonts w:hint="eastAsia"/>
          <w:lang w:eastAsia="ja-JP"/>
        </w:rPr>
        <w:t xml:space="preserve">where </w:t>
      </w:r>
      <m:oMath>
        <m:r>
          <w:rPr>
            <w:rFonts w:ascii="Cambria Math" w:hAnsi="Cambria Math"/>
            <w:lang w:eastAsia="ja-JP"/>
          </w:rPr>
          <m:t>N</m:t>
        </m:r>
        <m:sSub>
          <m:sSubPr>
            <m:ctrlPr>
              <w:rPr>
                <w:rFonts w:ascii="Cambria Math" w:hAnsi="Cambria Math"/>
                <w:i/>
                <w:iCs/>
                <w:lang w:eastAsia="ja-JP"/>
              </w:rPr>
            </m:ctrlPr>
          </m:sSubPr>
          <m:e>
            <m:r>
              <w:rPr>
                <w:rFonts w:ascii="Cambria Math" w:hAnsi="Cambria Math"/>
                <w:lang w:eastAsia="ja-JP"/>
              </w:rPr>
              <m:t>F</m:t>
            </m:r>
          </m:e>
          <m:sub>
            <m:r>
              <w:rPr>
                <w:rFonts w:ascii="Cambria Math" w:hAnsi="Cambria Math"/>
                <w:lang w:eastAsia="ja-JP"/>
              </w:rPr>
              <m:t>DL</m:t>
            </m:r>
          </m:sub>
        </m:sSub>
      </m:oMath>
      <w:r>
        <w:rPr>
          <w:rFonts w:hint="eastAsia"/>
          <w:iCs/>
          <w:lang w:eastAsia="ja-JP"/>
        </w:rPr>
        <w:t xml:space="preserve"> and </w:t>
      </w:r>
      <m:oMath>
        <m:r>
          <w:rPr>
            <w:rFonts w:ascii="Cambria Math" w:hAnsi="Cambria Math"/>
            <w:lang w:eastAsia="ja-JP"/>
          </w:rPr>
          <m:t>SN</m:t>
        </m:r>
        <m:sSubSup>
          <m:sSubSupPr>
            <m:ctrlPr>
              <w:rPr>
                <w:rFonts w:ascii="Cambria Math" w:hAnsi="Cambria Math"/>
                <w:i/>
                <w:iCs/>
                <w:lang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oMath>
      <w:r>
        <w:rPr>
          <w:rFonts w:hint="eastAsia"/>
          <w:iCs/>
          <w:lang w:eastAsia="ja-JP"/>
        </w:rPr>
        <w:t xml:space="preserve"> are noise figure and sensitivity of LP-WUS, which are considered as unknown parameters for moment. From them, LP-WUS MIL can be derived as</w:t>
      </w:r>
    </w:p>
    <w:p w14:paraId="7FD5A39A" w14:textId="1EEEEA5F" w:rsidR="00AF4FE2" w:rsidRPr="00AE6B05" w:rsidRDefault="0000738E" w:rsidP="00AF4FE2">
      <w:pPr>
        <w:spacing w:line="276" w:lineRule="auto"/>
        <w:jc w:val="both"/>
        <w:rPr>
          <w:rFonts w:ascii="Cambria Math" w:eastAsiaTheme="minorEastAsia" w:hAnsi="Cambria Math" w:cstheme="minorBidi"/>
          <w:i/>
          <w:iCs/>
          <w:sz w:val="22"/>
          <w:szCs w:val="22"/>
        </w:rPr>
      </w:pPr>
      <m:oMathPara>
        <m:oMathParaPr>
          <m:jc m:val="centerGroup"/>
        </m:oMathParaPr>
        <m:oMath>
          <m:r>
            <w:rPr>
              <w:rFonts w:ascii="Cambria Math" w:hAnsi="Cambria Math"/>
              <w:lang w:eastAsia="ja-JP"/>
            </w:rPr>
            <w:lastRenderedPageBreak/>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LPWUS</m:t>
              </m:r>
            </m:sub>
          </m:sSub>
          <m:r>
            <w:rPr>
              <w:rFonts w:ascii="Cambria Math" w:hAnsi="Cambria Math"/>
              <w:lang w:eastAsia="ja-JP"/>
            </w:rPr>
            <m:t>=EIRP+rxGain-sigLevRx-impLos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r>
            <w:rPr>
              <w:rFonts w:ascii="Cambria Math" w:hAnsi="Cambria Math"/>
              <w:lang w:eastAsia="ja-JP"/>
            </w:rPr>
            <m:t>=</m:t>
          </m:r>
          <m:r>
            <w:rPr>
              <w:rFonts w:ascii="Cambria Math" w:hAnsi="Cambria Math"/>
            </w:rPr>
            <m:t>18</m:t>
          </m:r>
          <m:r>
            <w:rPr>
              <w:rFonts w:ascii="Cambria Math" w:eastAsia="Yu Mincho" w:hAnsi="Cambria Math"/>
              <w:lang w:eastAsia="ja-JP"/>
            </w:rPr>
            <m:t>2</m:t>
          </m:r>
          <m:r>
            <w:rPr>
              <w:rFonts w:ascii="Cambria Math" w:hAnsi="Cambria Math"/>
            </w:rPr>
            <m:t>.8-N</m:t>
          </m:r>
          <m:sSub>
            <m:sSubPr>
              <m:ctrlPr>
                <w:rPr>
                  <w:rFonts w:ascii="Cambria Math" w:eastAsiaTheme="minorEastAsia" w:hAnsi="Cambria Math" w:cstheme="minorBidi"/>
                  <w:i/>
                  <w:iCs/>
                  <w:sz w:val="22"/>
                  <w:szCs w:val="22"/>
                </w:rPr>
              </m:ctrlPr>
            </m:sSubPr>
            <m:e>
              <m:r>
                <w:rPr>
                  <w:rFonts w:ascii="Cambria Math" w:hAnsi="Cambria Math"/>
                </w:rPr>
                <m:t>F</m:t>
              </m:r>
            </m:e>
            <m:sub>
              <m:r>
                <w:rPr>
                  <w:rFonts w:ascii="Cambria Math" w:hAnsi="Cambria Math"/>
                </w:rPr>
                <m:t>DL</m:t>
              </m:r>
            </m:sub>
          </m:sSub>
          <m:r>
            <w:rPr>
              <w:rFonts w:ascii="Cambria Math" w:hAnsi="Cambria Math"/>
            </w:rPr>
            <m:t>-SN</m:t>
          </m:r>
          <m:sSubSup>
            <m:sSubSupPr>
              <m:ctrlPr>
                <w:rPr>
                  <w:rFonts w:ascii="Cambria Math" w:eastAsiaTheme="minorEastAsia" w:hAnsi="Cambria Math" w:cstheme="minorBidi"/>
                  <w:i/>
                  <w:iCs/>
                  <w:sz w:val="22"/>
                  <w:szCs w:val="22"/>
                </w:rPr>
              </m:ctrlPr>
            </m:sSubSupPr>
            <m:e>
              <m:r>
                <w:rPr>
                  <w:rFonts w:ascii="Cambria Math" w:hAnsi="Cambria Math"/>
                </w:rPr>
                <m:t>R</m:t>
              </m:r>
            </m:e>
            <m:sub>
              <m:r>
                <w:rPr>
                  <w:rFonts w:ascii="Cambria Math" w:hAnsi="Cambria Math"/>
                </w:rPr>
                <m:t>sensitivity</m:t>
              </m:r>
            </m:sub>
            <m:sup>
              <m:r>
                <w:rPr>
                  <w:rFonts w:ascii="Cambria Math" w:hAnsi="Cambria Math"/>
                </w:rPr>
                <m:t>DL WUS</m:t>
              </m:r>
            </m:sup>
          </m:sSubSup>
          <m:r>
            <w:rPr>
              <w:rFonts w:ascii="Cambria Math" w:hAnsi="Cambria Math"/>
            </w:rPr>
            <m:t>-impLos</m:t>
          </m:r>
          <m:sSub>
            <m:sSubPr>
              <m:ctrlPr>
                <w:rPr>
                  <w:rFonts w:ascii="Cambria Math" w:eastAsiaTheme="minorEastAsia" w:hAnsi="Cambria Math" w:cstheme="minorBidi"/>
                  <w:i/>
                  <w:iCs/>
                  <w:sz w:val="22"/>
                  <w:szCs w:val="22"/>
                </w:rPr>
              </m:ctrlPr>
            </m:sSubPr>
            <m:e>
              <m:r>
                <w:rPr>
                  <w:rFonts w:ascii="Cambria Math" w:hAnsi="Cambria Math"/>
                </w:rPr>
                <m:t>s</m:t>
              </m:r>
            </m:e>
            <m:sub>
              <m:r>
                <w:rPr>
                  <w:rFonts w:ascii="Cambria Math" w:hAnsi="Cambria Math"/>
                </w:rPr>
                <m:t>DL</m:t>
              </m:r>
            </m:sub>
          </m:sSub>
        </m:oMath>
      </m:oMathPara>
    </w:p>
    <w:p w14:paraId="07D7DB84" w14:textId="77777777" w:rsidR="00AF4FE2" w:rsidRDefault="00AF4FE2" w:rsidP="00AF4FE2">
      <w:pPr>
        <w:jc w:val="both"/>
        <w:rPr>
          <w:iCs/>
          <w:lang w:eastAsia="ja-JP"/>
        </w:rPr>
      </w:pPr>
      <w:r>
        <w:rPr>
          <w:rFonts w:hint="eastAsia"/>
          <w:lang w:eastAsia="ja-JP"/>
        </w:rPr>
        <w:t xml:space="preserve">where </w:t>
      </w:r>
      <m:oMath>
        <m:r>
          <w:rPr>
            <w:rFonts w:ascii="Cambria Math" w:hAnsi="Cambria Math"/>
          </w:rPr>
          <m:t>impLos</m:t>
        </m:r>
        <m:sSub>
          <m:sSubPr>
            <m:ctrlPr>
              <w:rPr>
                <w:rFonts w:ascii="Cambria Math" w:eastAsiaTheme="minorEastAsia" w:hAnsi="Cambria Math" w:cstheme="minorBidi"/>
                <w:i/>
                <w:iCs/>
                <w:sz w:val="22"/>
                <w:szCs w:val="22"/>
              </w:rPr>
            </m:ctrlPr>
          </m:sSubPr>
          <m:e>
            <m:r>
              <w:rPr>
                <w:rFonts w:ascii="Cambria Math" w:hAnsi="Cambria Math"/>
              </w:rPr>
              <m:t>s</m:t>
            </m:r>
          </m:e>
          <m:sub>
            <m:r>
              <w:rPr>
                <w:rFonts w:ascii="Cambria Math" w:hAnsi="Cambria Math"/>
              </w:rPr>
              <m:t>DL</m:t>
            </m:r>
          </m:sub>
        </m:sSub>
      </m:oMath>
      <w:r>
        <w:rPr>
          <w:rFonts w:hint="eastAsia"/>
          <w:iCs/>
          <w:lang w:eastAsia="ja-JP"/>
        </w:rPr>
        <w:t xml:space="preserve"> is an implementation loss. The condition that LP-WUS coverage matches msg-3 PUSCH coverage can be expressed as</w:t>
      </w:r>
    </w:p>
    <w:p w14:paraId="7F0D1B6F" w14:textId="77777777" w:rsidR="00AF4FE2" w:rsidRDefault="0000738E" w:rsidP="00AF4FE2">
      <w:pPr>
        <w:jc w:val="both"/>
        <w:rPr>
          <w:iCs/>
          <w:lang w:eastAsia="ja-JP"/>
        </w:rPr>
      </w:pPr>
      <m:oMathPara>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LPWUS</m:t>
              </m:r>
            </m:sub>
          </m:sSub>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Msg3</m:t>
              </m:r>
            </m:sub>
          </m:sSub>
        </m:oMath>
      </m:oMathPara>
    </w:p>
    <w:p w14:paraId="2EEC5DA6" w14:textId="707799D9" w:rsidR="00AF4FE2" w:rsidRPr="00B22B85" w:rsidRDefault="00AF4FE2" w:rsidP="00AF4FE2">
      <w:pPr>
        <w:jc w:val="both"/>
        <w:rPr>
          <w:rFonts w:eastAsia="Yu Mincho"/>
          <w:iCs/>
          <w:lang w:eastAsia="ja-JP"/>
        </w:rPr>
      </w:pPr>
      <w:r>
        <w:rPr>
          <w:rFonts w:hint="eastAsia"/>
          <w:iCs/>
          <w:lang w:eastAsia="ja-JP"/>
        </w:rPr>
        <w:t xml:space="preserve">RAN1 agreed to use </w:t>
      </w:r>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Msg3</m:t>
            </m:r>
          </m:sub>
        </m:sSub>
        <m:r>
          <w:rPr>
            <w:rFonts w:ascii="Cambria Math" w:hAnsi="Cambria Math"/>
            <w:lang w:eastAsia="ja-JP"/>
          </w:rPr>
          <m:t>=153.51dB</m:t>
        </m:r>
      </m:oMath>
      <w:r>
        <w:rPr>
          <w:rFonts w:hint="eastAsia"/>
          <w:iCs/>
          <w:lang w:eastAsia="ja-JP"/>
        </w:rPr>
        <w:t xml:space="preserve"> from TR38.830 Table 5.1.1.2-2 at the RAN1#116bis meeting. </w:t>
      </w:r>
      <w:r w:rsidR="00A32A4A">
        <w:rPr>
          <w:rFonts w:eastAsia="Yu Mincho" w:hint="eastAsia"/>
          <w:iCs/>
          <w:lang w:eastAsia="ja-JP"/>
        </w:rPr>
        <w:t>With these putting together</w:t>
      </w:r>
      <w:r>
        <w:rPr>
          <w:rFonts w:hint="eastAsia"/>
          <w:iCs/>
          <w:lang w:eastAsia="ja-JP"/>
        </w:rPr>
        <w:t>, we can rewrite the condition as follows:</w:t>
      </w:r>
    </w:p>
    <w:p w14:paraId="4AD508CE" w14:textId="7F66CFE9" w:rsidR="00AF4FE2" w:rsidRPr="00B22B85" w:rsidRDefault="0000738E" w:rsidP="00B22B85">
      <w:pPr>
        <w:spacing w:line="276" w:lineRule="auto"/>
        <w:jc w:val="both"/>
        <w:rPr>
          <w:rFonts w:eastAsia="Yu Mincho"/>
          <w:iCs/>
          <w:lang w:val="en-US" w:eastAsia="ja-JP"/>
        </w:rPr>
      </w:pPr>
      <m:oMathPara>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LPWUS</m:t>
              </m:r>
            </m:sub>
          </m:sSub>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Msg3</m:t>
              </m:r>
            </m:sub>
          </m:sSub>
          <m:r>
            <w:rPr>
              <w:rFonts w:ascii="Cambria Math" w:hAnsi="Cambria Math"/>
              <w:lang w:eastAsia="ja-JP"/>
            </w:rPr>
            <m:t>=29</m:t>
          </m:r>
          <m:r>
            <w:rPr>
              <w:rFonts w:ascii="Cambria Math" w:eastAsia="Yu Mincho" w:hAnsi="Cambria Math"/>
              <w:lang w:eastAsia="ja-JP"/>
            </w:rPr>
            <m:t>.3</m:t>
          </m:r>
          <m:r>
            <w:rPr>
              <w:rFonts w:ascii="Cambria Math" w:hAnsi="Cambria Math"/>
              <w:lang w:eastAsia="ja-JP"/>
            </w:rPr>
            <m:t> d</m:t>
          </m:r>
          <m:r>
            <w:rPr>
              <w:rFonts w:ascii="Cambria Math" w:eastAsia="Yu Mincho" w:hAnsi="Cambria Math"/>
              <w:lang w:eastAsia="ja-JP"/>
            </w:rPr>
            <m:t>B</m:t>
          </m:r>
          <m:r>
            <w:rPr>
              <w:rFonts w:ascii="Cambria Math" w:hAnsi="Cambria Math"/>
              <w:lang w:eastAsia="ja-JP"/>
            </w:rPr>
            <m:t>-</m:t>
          </m:r>
          <m:d>
            <m:dPr>
              <m:ctrlPr>
                <w:rPr>
                  <w:rFonts w:ascii="Cambria Math" w:hAnsi="Cambria Math"/>
                  <w:i/>
                  <w:iCs/>
                  <w:lang w:val="en-US" w:eastAsia="ja-JP"/>
                </w:rPr>
              </m:ctrlPr>
            </m:dPr>
            <m:e>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e>
          </m:d>
          <m:r>
            <w:rPr>
              <w:rFonts w:ascii="Cambria Math" w:hAnsi="Cambria Math"/>
              <w:lang w:eastAsia="ja-JP"/>
            </w:rPr>
            <m:t> ≥0</m:t>
          </m:r>
        </m:oMath>
      </m:oMathPara>
    </w:p>
    <w:p w14:paraId="69BFA76B" w14:textId="422777C7" w:rsidR="00AF4FE2" w:rsidRDefault="0000738E" w:rsidP="00AF4FE2">
      <w:pPr>
        <w:jc w:val="both"/>
        <w:rPr>
          <w:iCs/>
          <w:lang w:eastAsia="ja-JP"/>
        </w:rPr>
      </w:pPr>
      <m:oMath>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m:t>
            </m:r>
            <m:r>
              <w:rPr>
                <w:rFonts w:ascii="Cambria Math" w:hAnsi="Cambria Math"/>
                <w:lang w:val="en-US" w:eastAsia="ja-JP"/>
              </w:rPr>
              <m:t> </m:t>
            </m:r>
            <m:r>
              <w:rPr>
                <w:rFonts w:ascii="Cambria Math" w:hAnsi="Cambria Math"/>
                <w:lang w:eastAsia="ja-JP"/>
              </w:rPr>
              <m:t>WUS</m:t>
            </m:r>
          </m:sup>
        </m:sSubSup>
      </m:oMath>
      <w:r w:rsidR="00AF4FE2" w:rsidRPr="00B44DFB">
        <w:rPr>
          <w:rFonts w:hint="eastAsia"/>
          <w:iCs/>
          <w:lang w:val="en-US" w:eastAsia="ja-JP"/>
        </w:rPr>
        <w:t xml:space="preserve"> is the</w:t>
      </w:r>
      <w:r w:rsidR="00AF4FE2">
        <w:rPr>
          <w:rFonts w:hint="eastAsia"/>
          <w:iCs/>
          <w:lang w:eastAsia="ja-JP"/>
        </w:rPr>
        <w:t xml:space="preserve"> required SNR to achieve the target performance of LP-WUS and is dependent on LP-WUS design. </w:t>
      </w:r>
      <m:oMath>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oMath>
      <w:r w:rsidR="00AF4FE2">
        <w:rPr>
          <w:rFonts w:hint="eastAsia"/>
          <w:iCs/>
          <w:lang w:eastAsia="ja-JP"/>
        </w:rPr>
        <w:t xml:space="preserve"> and </w:t>
      </w:r>
      <m:oMath>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oMath>
      <w:r w:rsidR="00AF4FE2">
        <w:rPr>
          <w:rFonts w:hint="eastAsia"/>
          <w:iCs/>
          <w:lang w:eastAsia="ja-JP"/>
        </w:rPr>
        <w:t xml:space="preserve"> are dependent on the LP-WUR implementation. The inequality is satisfied if LP-WUS and LP-WUR are designed such that </w:t>
      </w:r>
      <m:oMath>
        <m:d>
          <m:dPr>
            <m:ctrlPr>
              <w:rPr>
                <w:rFonts w:ascii="Cambria Math" w:hAnsi="Cambria Math"/>
                <w:i/>
                <w:iCs/>
                <w:lang w:val="en-US" w:eastAsia="ja-JP"/>
              </w:rPr>
            </m:ctrlPr>
          </m:dPr>
          <m:e>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e>
        </m:d>
      </m:oMath>
      <w:r w:rsidR="00AF4FE2">
        <w:rPr>
          <w:rFonts w:hint="eastAsia"/>
          <w:iCs/>
          <w:lang w:eastAsia="ja-JP"/>
        </w:rPr>
        <w:t xml:space="preserve"> does not exceed 24.29</w:t>
      </w:r>
      <w:r w:rsidR="000653C6">
        <w:rPr>
          <w:rFonts w:eastAsia="Yu Mincho" w:hint="eastAsia"/>
          <w:iCs/>
          <w:lang w:eastAsia="ja-JP"/>
        </w:rPr>
        <w:t>dB</w:t>
      </w:r>
      <w:r w:rsidR="00AF4FE2">
        <w:rPr>
          <w:rFonts w:hint="eastAsia"/>
          <w:iCs/>
          <w:lang w:eastAsia="ja-JP"/>
        </w:rPr>
        <w:t>.</w:t>
      </w:r>
    </w:p>
    <w:p w14:paraId="788692E1" w14:textId="77777777" w:rsidR="00AF4FE2" w:rsidRPr="000653C6" w:rsidRDefault="00AF4FE2" w:rsidP="00AF4FE2">
      <w:pPr>
        <w:jc w:val="both"/>
        <w:rPr>
          <w:iCs/>
          <w:lang w:eastAsia="ja-JP"/>
        </w:rPr>
      </w:pPr>
    </w:p>
    <w:p w14:paraId="4FDDB94D" w14:textId="798B5D6D" w:rsidR="00AF4FE2" w:rsidRPr="00B22B85" w:rsidRDefault="00AF4FE2" w:rsidP="00AF4FE2">
      <w:pPr>
        <w:jc w:val="both"/>
        <w:rPr>
          <w:rFonts w:eastAsia="Yu Mincho"/>
          <w:iCs/>
          <w:lang w:val="en-US" w:eastAsia="ja-JP"/>
        </w:rPr>
      </w:pPr>
      <w:r>
        <w:rPr>
          <w:rFonts w:hint="eastAsia"/>
          <w:iCs/>
          <w:lang w:eastAsia="ja-JP"/>
        </w:rPr>
        <w:t xml:space="preserve">Next, we can do the same for FR2. </w:t>
      </w:r>
      <w:r>
        <w:rPr>
          <w:rFonts w:hint="eastAsia"/>
          <w:lang w:eastAsia="ja-JP"/>
        </w:rPr>
        <w:t>As per TR38.830, following parameters are used. Occupied bandwidth is assumed to be 12 PRBs with SCS 120kHz for LP-WUS.</w:t>
      </w:r>
    </w:p>
    <w:p w14:paraId="081AAE05" w14:textId="77777777" w:rsidR="00AF4FE2" w:rsidRPr="00B5430D" w:rsidRDefault="00AF4FE2" w:rsidP="00AF4FE2">
      <w:pPr>
        <w:jc w:val="center"/>
        <w:rPr>
          <w:lang w:val="en-US" w:eastAsia="ja-JP"/>
        </w:rPr>
      </w:pPr>
      <w:r>
        <w:rPr>
          <w:rFonts w:hint="eastAsia"/>
          <w:lang w:eastAsia="ja-JP"/>
        </w:rPr>
        <w:t>Table A-2.</w:t>
      </w:r>
      <w:r>
        <w:rPr>
          <w:lang w:eastAsia="ja-JP"/>
        </w:rPr>
        <w:tab/>
      </w:r>
      <w:r>
        <w:rPr>
          <w:rFonts w:hint="eastAsia"/>
          <w:lang w:eastAsia="ja-JP"/>
        </w:rPr>
        <w:t xml:space="preserve">Parameters to derive LP-WUS MIL </w:t>
      </w:r>
      <w:r>
        <w:rPr>
          <w:lang w:eastAsia="ja-JP"/>
        </w:rPr>
        <w:t>for</w:t>
      </w:r>
      <w:r>
        <w:rPr>
          <w:rFonts w:hint="eastAsia"/>
          <w:lang w:eastAsia="ja-JP"/>
        </w:rPr>
        <w:t xml:space="preserve"> FR2</w:t>
      </w:r>
    </w:p>
    <w:tbl>
      <w:tblPr>
        <w:tblStyle w:val="TableGrid"/>
        <w:tblW w:w="0" w:type="auto"/>
        <w:jc w:val="center"/>
        <w:tblLook w:val="04A0" w:firstRow="1" w:lastRow="0" w:firstColumn="1" w:lastColumn="0" w:noHBand="0" w:noVBand="1"/>
      </w:tblPr>
      <w:tblGrid>
        <w:gridCol w:w="4815"/>
        <w:gridCol w:w="3118"/>
      </w:tblGrid>
      <w:tr w:rsidR="00AF4FE2" w14:paraId="1EE1610D" w14:textId="77777777">
        <w:trPr>
          <w:jc w:val="center"/>
        </w:trPr>
        <w:tc>
          <w:tcPr>
            <w:tcW w:w="4815" w:type="dxa"/>
            <w:shd w:val="clear" w:color="auto" w:fill="C5E0B3" w:themeFill="accent6" w:themeFillTint="66"/>
          </w:tcPr>
          <w:p w14:paraId="0292B0A4" w14:textId="77777777" w:rsidR="00AF4FE2" w:rsidRDefault="00AF4FE2" w:rsidP="00B22B85">
            <w:pPr>
              <w:spacing w:after="0"/>
              <w:jc w:val="center"/>
              <w:rPr>
                <w:lang w:eastAsia="ja-JP"/>
              </w:rPr>
            </w:pPr>
            <w:r>
              <w:rPr>
                <w:rFonts w:hint="eastAsia"/>
                <w:lang w:eastAsia="ja-JP"/>
              </w:rPr>
              <w:t>Parameter</w:t>
            </w:r>
          </w:p>
        </w:tc>
        <w:tc>
          <w:tcPr>
            <w:tcW w:w="3118" w:type="dxa"/>
            <w:shd w:val="clear" w:color="auto" w:fill="C5E0B3" w:themeFill="accent6" w:themeFillTint="66"/>
          </w:tcPr>
          <w:p w14:paraId="508F273E" w14:textId="77777777" w:rsidR="00AF4FE2" w:rsidRDefault="00AF4FE2" w:rsidP="00B22B85">
            <w:pPr>
              <w:spacing w:after="0"/>
              <w:jc w:val="center"/>
              <w:rPr>
                <w:lang w:eastAsia="ja-JP"/>
              </w:rPr>
            </w:pPr>
            <w:r>
              <w:rPr>
                <w:rFonts w:hint="eastAsia"/>
                <w:lang w:eastAsia="ja-JP"/>
              </w:rPr>
              <w:t>Value</w:t>
            </w:r>
          </w:p>
        </w:tc>
      </w:tr>
      <w:tr w:rsidR="00AF4FE2" w14:paraId="05065CB5" w14:textId="77777777">
        <w:trPr>
          <w:jc w:val="center"/>
        </w:trPr>
        <w:tc>
          <w:tcPr>
            <w:tcW w:w="4815" w:type="dxa"/>
            <w:vAlign w:val="center"/>
          </w:tcPr>
          <w:p w14:paraId="4754ECF0" w14:textId="77777777" w:rsidR="00AF4FE2" w:rsidRDefault="00AF4FE2" w:rsidP="00B22B85">
            <w:pPr>
              <w:spacing w:after="0"/>
              <w:jc w:val="center"/>
              <w:rPr>
                <w:lang w:eastAsia="ja-JP"/>
              </w:rPr>
            </w:pPr>
            <w:r w:rsidRPr="00CD109F">
              <w:rPr>
                <w:sz w:val="21"/>
                <w:szCs w:val="21"/>
                <w:lang w:eastAsia="ja-JP"/>
              </w:rPr>
              <w:t>BS number of antenna elements</w:t>
            </w:r>
          </w:p>
        </w:tc>
        <w:tc>
          <w:tcPr>
            <w:tcW w:w="3118" w:type="dxa"/>
            <w:vAlign w:val="center"/>
          </w:tcPr>
          <w:p w14:paraId="20129C64" w14:textId="77777777" w:rsidR="00AF4FE2" w:rsidRPr="003D3412" w:rsidRDefault="00AF4FE2" w:rsidP="00B22B85">
            <w:pPr>
              <w:spacing w:after="0"/>
              <w:jc w:val="center"/>
              <w:rPr>
                <w:sz w:val="21"/>
                <w:szCs w:val="21"/>
                <w:lang w:eastAsia="ja-JP"/>
              </w:rPr>
            </w:pPr>
            <w:r w:rsidRPr="003D3412">
              <w:rPr>
                <w:rFonts w:eastAsiaTheme="minorEastAsia"/>
                <w:sz w:val="21"/>
                <w:szCs w:val="21"/>
                <w:lang w:eastAsia="ja-JP"/>
              </w:rPr>
              <w:t>128 (per polarization)</w:t>
            </w:r>
          </w:p>
        </w:tc>
      </w:tr>
      <w:tr w:rsidR="00AF4FE2" w14:paraId="6163B90E" w14:textId="77777777">
        <w:trPr>
          <w:jc w:val="center"/>
        </w:trPr>
        <w:tc>
          <w:tcPr>
            <w:tcW w:w="4815" w:type="dxa"/>
            <w:vAlign w:val="center"/>
          </w:tcPr>
          <w:p w14:paraId="601F3DF4" w14:textId="77777777" w:rsidR="00AF4FE2" w:rsidRDefault="00AF4FE2" w:rsidP="00B22B85">
            <w:pPr>
              <w:spacing w:after="0"/>
              <w:jc w:val="center"/>
              <w:rPr>
                <w:lang w:eastAsia="ja-JP"/>
              </w:rPr>
            </w:pPr>
            <w:r w:rsidRPr="00CD109F">
              <w:rPr>
                <w:sz w:val="21"/>
                <w:szCs w:val="21"/>
                <w:lang w:eastAsia="ja-JP"/>
              </w:rPr>
              <w:t>UE number of antenna elements</w:t>
            </w:r>
          </w:p>
        </w:tc>
        <w:tc>
          <w:tcPr>
            <w:tcW w:w="3118" w:type="dxa"/>
            <w:vAlign w:val="center"/>
          </w:tcPr>
          <w:p w14:paraId="2998AE4E" w14:textId="77777777" w:rsidR="00AF4FE2" w:rsidRPr="003D3412" w:rsidRDefault="00AF4FE2" w:rsidP="00B22B85">
            <w:pPr>
              <w:spacing w:after="0"/>
              <w:jc w:val="center"/>
              <w:rPr>
                <w:sz w:val="21"/>
                <w:szCs w:val="21"/>
                <w:lang w:eastAsia="ja-JP"/>
              </w:rPr>
            </w:pPr>
            <w:r w:rsidRPr="003D3412">
              <w:rPr>
                <w:rFonts w:eastAsiaTheme="minorEastAsia"/>
                <w:sz w:val="21"/>
                <w:szCs w:val="21"/>
                <w:lang w:eastAsia="ja-JP"/>
              </w:rPr>
              <w:t>4 (per polarization)</w:t>
            </w:r>
          </w:p>
        </w:tc>
      </w:tr>
      <w:tr w:rsidR="00AF4FE2" w14:paraId="73086137" w14:textId="77777777">
        <w:trPr>
          <w:jc w:val="center"/>
        </w:trPr>
        <w:tc>
          <w:tcPr>
            <w:tcW w:w="4815" w:type="dxa"/>
            <w:vAlign w:val="center"/>
          </w:tcPr>
          <w:p w14:paraId="49BF3C4E" w14:textId="77777777" w:rsidR="00AF4FE2" w:rsidRDefault="00AF4FE2" w:rsidP="00B22B85">
            <w:pPr>
              <w:spacing w:after="0"/>
              <w:jc w:val="center"/>
              <w:rPr>
                <w:lang w:eastAsia="ja-JP"/>
              </w:rPr>
            </w:pPr>
            <w:r w:rsidRPr="00CD109F">
              <w:rPr>
                <w:sz w:val="21"/>
                <w:szCs w:val="21"/>
                <w:lang w:eastAsia="ja-JP"/>
              </w:rPr>
              <w:t>Power spectrum density</w:t>
            </w:r>
          </w:p>
        </w:tc>
        <w:tc>
          <w:tcPr>
            <w:tcW w:w="3118" w:type="dxa"/>
            <w:vAlign w:val="center"/>
          </w:tcPr>
          <w:p w14:paraId="48795D98" w14:textId="77777777" w:rsidR="00AF4FE2" w:rsidRDefault="00AF4FE2" w:rsidP="00B22B85">
            <w:pPr>
              <w:spacing w:after="0"/>
              <w:jc w:val="center"/>
              <w:rPr>
                <w:lang w:eastAsia="ja-JP"/>
              </w:rPr>
            </w:pPr>
            <w:r>
              <w:rPr>
                <w:rFonts w:hint="eastAsia"/>
                <w:sz w:val="21"/>
                <w:szCs w:val="21"/>
                <w:lang w:eastAsia="ja-JP"/>
              </w:rPr>
              <w:t>40dBm per system BW</w:t>
            </w:r>
          </w:p>
        </w:tc>
      </w:tr>
      <w:tr w:rsidR="00AF4FE2" w14:paraId="41630DF8" w14:textId="77777777">
        <w:trPr>
          <w:jc w:val="center"/>
        </w:trPr>
        <w:tc>
          <w:tcPr>
            <w:tcW w:w="4815" w:type="dxa"/>
            <w:vAlign w:val="center"/>
          </w:tcPr>
          <w:p w14:paraId="23866262" w14:textId="77777777" w:rsidR="00AF4FE2" w:rsidRDefault="00AF4FE2" w:rsidP="00B22B85">
            <w:pPr>
              <w:spacing w:after="0"/>
              <w:jc w:val="center"/>
              <w:rPr>
                <w:lang w:eastAsia="ja-JP"/>
              </w:rPr>
            </w:pPr>
            <w:r w:rsidRPr="00CD109F">
              <w:rPr>
                <w:sz w:val="21"/>
                <w:szCs w:val="21"/>
                <w:lang w:eastAsia="ja-JP"/>
              </w:rPr>
              <w:t>Occupied bandwidth</w:t>
            </w:r>
          </w:p>
        </w:tc>
        <w:tc>
          <w:tcPr>
            <w:tcW w:w="3118" w:type="dxa"/>
            <w:vAlign w:val="center"/>
          </w:tcPr>
          <w:p w14:paraId="7579168D" w14:textId="77777777" w:rsidR="00AF4FE2" w:rsidRDefault="00AF4FE2" w:rsidP="00B22B85">
            <w:pPr>
              <w:spacing w:after="0"/>
              <w:jc w:val="center"/>
              <w:rPr>
                <w:lang w:eastAsia="ja-JP"/>
              </w:rPr>
            </w:pPr>
            <w:r>
              <w:rPr>
                <w:rFonts w:hint="eastAsia"/>
                <w:sz w:val="21"/>
                <w:szCs w:val="21"/>
                <w:lang w:eastAsia="ja-JP"/>
              </w:rPr>
              <w:t>17.28MHz</w:t>
            </w:r>
          </w:p>
        </w:tc>
      </w:tr>
      <w:tr w:rsidR="00AF4FE2" w14:paraId="6C98D543" w14:textId="77777777">
        <w:trPr>
          <w:jc w:val="center"/>
        </w:trPr>
        <w:tc>
          <w:tcPr>
            <w:tcW w:w="4815" w:type="dxa"/>
            <w:vAlign w:val="center"/>
          </w:tcPr>
          <w:p w14:paraId="101BA88E" w14:textId="77777777" w:rsidR="00AF4FE2" w:rsidRDefault="00AF4FE2" w:rsidP="00B22B85">
            <w:pPr>
              <w:spacing w:after="0"/>
              <w:jc w:val="center"/>
              <w:rPr>
                <w:lang w:eastAsia="ja-JP"/>
              </w:rPr>
            </w:pPr>
            <w:r w:rsidRPr="00CD109F">
              <w:rPr>
                <w:sz w:val="21"/>
                <w:szCs w:val="21"/>
                <w:lang w:eastAsia="ja-JP"/>
              </w:rPr>
              <w:t>System bandwidth</w:t>
            </w:r>
          </w:p>
        </w:tc>
        <w:tc>
          <w:tcPr>
            <w:tcW w:w="3118" w:type="dxa"/>
            <w:vAlign w:val="center"/>
          </w:tcPr>
          <w:p w14:paraId="101E11AD" w14:textId="77777777" w:rsidR="00AF4FE2" w:rsidRDefault="00AF4FE2" w:rsidP="00B22B85">
            <w:pPr>
              <w:spacing w:after="0"/>
              <w:jc w:val="center"/>
              <w:rPr>
                <w:lang w:eastAsia="ja-JP"/>
              </w:rPr>
            </w:pPr>
            <w:r>
              <w:rPr>
                <w:rFonts w:hint="eastAsia"/>
                <w:sz w:val="21"/>
                <w:szCs w:val="21"/>
                <w:lang w:eastAsia="ja-JP"/>
              </w:rPr>
              <w:t>95MHz</w:t>
            </w:r>
          </w:p>
        </w:tc>
      </w:tr>
      <w:tr w:rsidR="00AF4FE2" w14:paraId="1E298193" w14:textId="77777777">
        <w:trPr>
          <w:jc w:val="center"/>
        </w:trPr>
        <w:tc>
          <w:tcPr>
            <w:tcW w:w="4815" w:type="dxa"/>
            <w:vAlign w:val="center"/>
          </w:tcPr>
          <w:p w14:paraId="3E3A6D1E" w14:textId="77777777" w:rsidR="00AF4FE2" w:rsidRDefault="00AF4FE2" w:rsidP="00B22B85">
            <w:pPr>
              <w:spacing w:after="0"/>
              <w:jc w:val="center"/>
              <w:rPr>
                <w:lang w:eastAsia="ja-JP"/>
              </w:rPr>
            </w:pPr>
            <w:r w:rsidRPr="00CD109F">
              <w:rPr>
                <w:sz w:val="21"/>
                <w:szCs w:val="21"/>
                <w:lang w:eastAsia="ja-JP"/>
              </w:rPr>
              <w:t>Antenna element gain</w:t>
            </w:r>
          </w:p>
        </w:tc>
        <w:tc>
          <w:tcPr>
            <w:tcW w:w="3118" w:type="dxa"/>
            <w:vAlign w:val="center"/>
          </w:tcPr>
          <w:p w14:paraId="6278E273" w14:textId="77777777" w:rsidR="00AF4FE2" w:rsidRDefault="00AF4FE2" w:rsidP="00B22B85">
            <w:pPr>
              <w:spacing w:after="0"/>
              <w:jc w:val="center"/>
              <w:rPr>
                <w:sz w:val="21"/>
                <w:szCs w:val="21"/>
                <w:lang w:eastAsia="ja-JP"/>
              </w:rPr>
            </w:pPr>
            <w:r>
              <w:rPr>
                <w:rFonts w:hint="eastAsia"/>
                <w:sz w:val="21"/>
                <w:szCs w:val="21"/>
                <w:lang w:eastAsia="ja-JP"/>
              </w:rPr>
              <w:t>8dBi for BS Tx</w:t>
            </w:r>
          </w:p>
          <w:p w14:paraId="52944BB7" w14:textId="77777777" w:rsidR="00AF4FE2" w:rsidRDefault="00AF4FE2" w:rsidP="00B22B85">
            <w:pPr>
              <w:spacing w:after="0"/>
              <w:jc w:val="center"/>
              <w:rPr>
                <w:lang w:eastAsia="ja-JP"/>
              </w:rPr>
            </w:pPr>
            <w:r>
              <w:rPr>
                <w:rFonts w:hint="eastAsia"/>
                <w:sz w:val="21"/>
                <w:szCs w:val="21"/>
                <w:lang w:eastAsia="ja-JP"/>
              </w:rPr>
              <w:t>5dBi for UE Rx</w:t>
            </w:r>
          </w:p>
        </w:tc>
      </w:tr>
      <w:tr w:rsidR="00AF4FE2" w14:paraId="72D33C10" w14:textId="77777777">
        <w:trPr>
          <w:jc w:val="center"/>
        </w:trPr>
        <w:tc>
          <w:tcPr>
            <w:tcW w:w="4815" w:type="dxa"/>
            <w:vAlign w:val="center"/>
          </w:tcPr>
          <w:p w14:paraId="395CB2EE" w14:textId="77777777" w:rsidR="00AF4FE2" w:rsidRDefault="00AF4FE2" w:rsidP="00B22B85">
            <w:pPr>
              <w:spacing w:after="0"/>
              <w:jc w:val="center"/>
              <w:rPr>
                <w:lang w:eastAsia="ja-JP"/>
              </w:rPr>
            </w:pPr>
            <w:r>
              <w:rPr>
                <w:sz w:val="21"/>
                <w:szCs w:val="21"/>
                <w:lang w:eastAsia="ja-JP"/>
              </w:rPr>
              <w:t>Thermal</w:t>
            </w:r>
            <w:r>
              <w:rPr>
                <w:rFonts w:hint="eastAsia"/>
                <w:sz w:val="21"/>
                <w:szCs w:val="21"/>
                <w:lang w:eastAsia="ja-JP"/>
              </w:rPr>
              <w:t xml:space="preserve"> noise density</w:t>
            </w:r>
          </w:p>
        </w:tc>
        <w:tc>
          <w:tcPr>
            <w:tcW w:w="3118" w:type="dxa"/>
            <w:vAlign w:val="center"/>
          </w:tcPr>
          <w:p w14:paraId="344915B9" w14:textId="77777777" w:rsidR="00AF4FE2" w:rsidRDefault="00AF4FE2" w:rsidP="00B22B85">
            <w:pPr>
              <w:spacing w:after="0"/>
              <w:jc w:val="center"/>
              <w:rPr>
                <w:lang w:eastAsia="ja-JP"/>
              </w:rPr>
            </w:pPr>
            <w:r>
              <w:rPr>
                <w:rFonts w:hint="eastAsia"/>
                <w:sz w:val="21"/>
                <w:szCs w:val="21"/>
                <w:lang w:eastAsia="ja-JP"/>
              </w:rPr>
              <w:t>-174dBm/Hz</w:t>
            </w:r>
          </w:p>
        </w:tc>
      </w:tr>
    </w:tbl>
    <w:p w14:paraId="2CB41432" w14:textId="77777777" w:rsidR="00AF4FE2" w:rsidRDefault="00AF4FE2" w:rsidP="00AF4FE2">
      <w:pPr>
        <w:jc w:val="both"/>
        <w:rPr>
          <w:lang w:eastAsia="ja-JP"/>
        </w:rPr>
      </w:pPr>
    </w:p>
    <w:p w14:paraId="137788AD" w14:textId="77777777" w:rsidR="00AF4FE2" w:rsidRDefault="00AF4FE2" w:rsidP="00AF4FE2">
      <w:pPr>
        <w:jc w:val="both"/>
        <w:rPr>
          <w:lang w:eastAsia="ja-JP"/>
        </w:rPr>
      </w:pPr>
      <w:r>
        <w:rPr>
          <w:rFonts w:hint="eastAsia"/>
          <w:lang w:eastAsia="ja-JP"/>
        </w:rPr>
        <w:t>From the parameters, we can derive EIRP, Rx gain, Rx signal level, as follows</w:t>
      </w:r>
    </w:p>
    <w:p w14:paraId="33B30EDE" w14:textId="300B22CE" w:rsidR="00AF4FE2" w:rsidRPr="00AB3C9F" w:rsidRDefault="001E254F" w:rsidP="00AF4FE2">
      <w:pPr>
        <w:spacing w:line="276" w:lineRule="auto"/>
        <w:jc w:val="both"/>
        <w:rPr>
          <w:rFonts w:ascii="Cambria Math" w:eastAsiaTheme="minorEastAsia" w:hAnsi="Cambria Math" w:cstheme="minorBidi"/>
          <w:i/>
          <w:iCs/>
          <w:sz w:val="22"/>
          <w:szCs w:val="22"/>
          <w:lang w:eastAsia="ja-JP"/>
        </w:rPr>
      </w:pPr>
      <m:oMathPara>
        <m:oMath>
          <m:r>
            <w:rPr>
              <w:rFonts w:ascii="Cambria Math" w:hAnsi="Cambria Math"/>
              <w:lang w:eastAsia="ja-JP"/>
            </w:rPr>
            <m:t>EIRP=psdSysBw+10⋅</m:t>
          </m:r>
          <m:func>
            <m:funcPr>
              <m:ctrlPr>
                <w:rPr>
                  <w:rFonts w:ascii="Cambria Math" w:hAnsi="Cambria Math"/>
                  <w:i/>
                  <w:iCs/>
                  <w:lang w:eastAsia="ja-JP"/>
                </w:rPr>
              </m:ctrlPr>
            </m:funcPr>
            <m:fName>
              <m:sSub>
                <m:sSubPr>
                  <m:ctrlPr>
                    <w:rPr>
                      <w:rFonts w:ascii="Cambria Math" w:hAnsi="Cambria Math"/>
                      <w:i/>
                      <w:iCs/>
                      <w:lang w:eastAsia="ja-JP"/>
                    </w:rPr>
                  </m:ctrlPr>
                </m:sSubPr>
                <m:e>
                  <m:r>
                    <w:rPr>
                      <w:rFonts w:ascii="Cambria Math" w:hAnsi="Cambria Math"/>
                      <w:lang w:eastAsia="ja-JP"/>
                    </w:rPr>
                    <m:t>log</m:t>
                  </m:r>
                </m:e>
                <m:sub>
                  <m:r>
                    <w:rPr>
                      <w:rFonts w:ascii="Cambria Math" w:hAnsi="Cambria Math"/>
                      <w:lang w:eastAsia="ja-JP"/>
                    </w:rPr>
                    <m:t>10</m:t>
                  </m:r>
                </m:sub>
              </m:sSub>
            </m:fName>
            <m:e>
              <m:d>
                <m:dPr>
                  <m:ctrlPr>
                    <w:rPr>
                      <w:rFonts w:ascii="Cambria Math" w:hAnsi="Cambria Math"/>
                      <w:i/>
                      <w:iCs/>
                      <w:lang w:eastAsia="ja-JP"/>
                    </w:rPr>
                  </m:ctrlPr>
                </m:dPr>
                <m:e>
                  <m:f>
                    <m:fPr>
                      <m:ctrlPr>
                        <w:rPr>
                          <w:rFonts w:ascii="Cambria Math" w:hAnsi="Cambria Math"/>
                          <w:i/>
                          <w:iCs/>
                          <w:lang w:eastAsia="ja-JP"/>
                        </w:rPr>
                      </m:ctrlPr>
                    </m:fPr>
                    <m:num>
                      <m:r>
                        <w:rPr>
                          <w:rFonts w:ascii="Cambria Math" w:hAnsi="Cambria Math"/>
                          <w:lang w:eastAsia="ja-JP"/>
                        </w:rPr>
                        <m:t>occBw</m:t>
                      </m:r>
                    </m:num>
                    <m:den>
                      <m:r>
                        <w:rPr>
                          <w:rFonts w:ascii="Cambria Math" w:hAnsi="Cambria Math"/>
                          <w:lang w:eastAsia="ja-JP"/>
                        </w:rPr>
                        <m:t>sysBw</m:t>
                      </m:r>
                    </m:den>
                  </m:f>
                </m:e>
              </m:d>
            </m:e>
          </m:func>
          <m:r>
            <w:rPr>
              <w:rFonts w:ascii="Cambria Math" w:hAnsi="Cambria Math"/>
              <w:lang w:eastAsia="ja-JP"/>
            </w:rPr>
            <m:t>+dBiTx+10⋅</m:t>
          </m:r>
          <m:func>
            <m:funcPr>
              <m:ctrlPr>
                <w:rPr>
                  <w:rFonts w:ascii="Cambria Math" w:hAnsi="Cambria Math"/>
                  <w:i/>
                  <w:iCs/>
                  <w:lang w:eastAsia="ja-JP"/>
                </w:rPr>
              </m:ctrlPr>
            </m:funcPr>
            <m:fName>
              <m:sSub>
                <m:sSubPr>
                  <m:ctrlPr>
                    <w:rPr>
                      <w:rFonts w:ascii="Cambria Math" w:hAnsi="Cambria Math"/>
                      <w:i/>
                      <w:iCs/>
                      <w:lang w:eastAsia="ja-JP"/>
                    </w:rPr>
                  </m:ctrlPr>
                </m:sSubPr>
                <m:e>
                  <m:r>
                    <w:rPr>
                      <w:rFonts w:ascii="Cambria Math" w:hAnsi="Cambria Math"/>
                      <w:lang w:eastAsia="ja-JP"/>
                    </w:rPr>
                    <m:t>log</m:t>
                  </m:r>
                </m:e>
                <m:sub>
                  <m:r>
                    <w:rPr>
                      <w:rFonts w:ascii="Cambria Math" w:hAnsi="Cambria Math"/>
                      <w:lang w:eastAsia="ja-JP"/>
                    </w:rPr>
                    <m:t>10</m:t>
                  </m:r>
                </m:sub>
              </m:sSub>
            </m:fName>
            <m:e>
              <m:d>
                <m:dPr>
                  <m:ctrlPr>
                    <w:rPr>
                      <w:rFonts w:ascii="Cambria Math" w:hAnsi="Cambria Math"/>
                      <w:i/>
                      <w:iCs/>
                      <w:lang w:eastAsia="ja-JP"/>
                    </w:rPr>
                  </m:ctrlPr>
                </m:dPr>
                <m:e>
                  <m:r>
                    <w:rPr>
                      <w:rFonts w:ascii="Cambria Math" w:hAnsi="Cambria Math"/>
                      <w:lang w:eastAsia="ja-JP"/>
                    </w:rPr>
                    <m:t>numTxEl</m:t>
                  </m:r>
                </m:e>
              </m:d>
            </m:e>
          </m:func>
          <m:r>
            <w:rPr>
              <w:rFonts w:ascii="Cambria Math" w:hAnsi="Cambria Math"/>
              <w:lang w:eastAsia="ja-JP"/>
            </w:rPr>
            <m:t>=</m:t>
          </m:r>
          <m:r>
            <w:rPr>
              <w:rFonts w:ascii="Cambria Math" w:hAnsi="Cambria Math"/>
            </w:rPr>
            <m:t>40+10⋅</m:t>
          </m:r>
          <m:func>
            <m:funcPr>
              <m:ctrlPr>
                <w:rPr>
                  <w:rFonts w:ascii="Cambria Math" w:eastAsiaTheme="minorEastAsia" w:hAnsi="Cambria Math" w:cstheme="minorBidi"/>
                  <w:i/>
                  <w:iCs/>
                  <w:sz w:val="22"/>
                  <w:szCs w:val="22"/>
                </w:rPr>
              </m:ctrlPr>
            </m:funcPr>
            <m:fName>
              <m:sSub>
                <m:sSubPr>
                  <m:ctrlPr>
                    <w:rPr>
                      <w:rFonts w:ascii="Cambria Math" w:eastAsiaTheme="minorEastAsia" w:hAnsi="Cambria Math" w:cstheme="minorBidi"/>
                      <w:i/>
                      <w:iCs/>
                      <w:sz w:val="22"/>
                      <w:szCs w:val="22"/>
                    </w:rPr>
                  </m:ctrlPr>
                </m:sSubPr>
                <m:e>
                  <m:r>
                    <w:rPr>
                      <w:rFonts w:ascii="Cambria Math" w:hAnsi="Cambria Math"/>
                    </w:rPr>
                    <m:t>log</m:t>
                  </m:r>
                </m:e>
                <m:sub>
                  <m:r>
                    <w:rPr>
                      <w:rFonts w:ascii="Cambria Math" w:hAnsi="Cambria Math"/>
                    </w:rPr>
                    <m:t>10</m:t>
                  </m:r>
                </m:sub>
              </m:sSub>
            </m:fName>
            <m:e>
              <m:d>
                <m:dPr>
                  <m:ctrlPr>
                    <w:rPr>
                      <w:rFonts w:ascii="Cambria Math" w:eastAsiaTheme="minorEastAsia" w:hAnsi="Cambria Math" w:cstheme="minorBidi"/>
                      <w:i/>
                      <w:iCs/>
                      <w:sz w:val="22"/>
                      <w:szCs w:val="22"/>
                    </w:rPr>
                  </m:ctrlPr>
                </m:dPr>
                <m:e>
                  <m:f>
                    <m:fPr>
                      <m:ctrlPr>
                        <w:rPr>
                          <w:rFonts w:ascii="Cambria Math" w:eastAsiaTheme="minorEastAsia" w:hAnsi="Cambria Math" w:cstheme="minorBidi"/>
                          <w:i/>
                          <w:iCs/>
                          <w:sz w:val="22"/>
                          <w:szCs w:val="22"/>
                        </w:rPr>
                      </m:ctrlPr>
                    </m:fPr>
                    <m:num>
                      <m:r>
                        <w:rPr>
                          <w:rFonts w:ascii="Cambria Math" w:hAnsi="Cambria Math"/>
                        </w:rPr>
                        <m:t>17.28</m:t>
                      </m:r>
                    </m:num>
                    <m:den>
                      <m:r>
                        <w:rPr>
                          <w:rFonts w:ascii="Cambria Math" w:hAnsi="Cambria Math"/>
                        </w:rPr>
                        <m:t>95</m:t>
                      </m:r>
                    </m:den>
                  </m:f>
                </m:e>
              </m:d>
            </m:e>
          </m:func>
          <m:r>
            <w:rPr>
              <w:rFonts w:ascii="Cambria Math" w:hAnsi="Cambria Math"/>
            </w:rPr>
            <m:t>+8+10⋅</m:t>
          </m:r>
          <m:func>
            <m:funcPr>
              <m:ctrlPr>
                <w:rPr>
                  <w:rFonts w:ascii="Cambria Math" w:eastAsiaTheme="minorEastAsia" w:hAnsi="Cambria Math" w:cstheme="minorBidi"/>
                  <w:i/>
                  <w:iCs/>
                  <w:sz w:val="22"/>
                  <w:szCs w:val="22"/>
                </w:rPr>
              </m:ctrlPr>
            </m:funcPr>
            <m:fName>
              <m:sSub>
                <m:sSubPr>
                  <m:ctrlPr>
                    <w:rPr>
                      <w:rFonts w:ascii="Cambria Math" w:eastAsiaTheme="minorEastAsia" w:hAnsi="Cambria Math" w:cstheme="minorBidi"/>
                      <w:i/>
                      <w:iCs/>
                      <w:sz w:val="22"/>
                      <w:szCs w:val="22"/>
                    </w:rPr>
                  </m:ctrlPr>
                </m:sSubPr>
                <m:e>
                  <m:r>
                    <w:rPr>
                      <w:rFonts w:ascii="Cambria Math" w:hAnsi="Cambria Math"/>
                    </w:rPr>
                    <m:t>log</m:t>
                  </m:r>
                </m:e>
                <m:sub>
                  <m:r>
                    <w:rPr>
                      <w:rFonts w:ascii="Cambria Math" w:hAnsi="Cambria Math"/>
                    </w:rPr>
                    <m:t>10</m:t>
                  </m:r>
                </m:sub>
              </m:sSub>
            </m:fName>
            <m:e>
              <m:d>
                <m:dPr>
                  <m:ctrlPr>
                    <w:rPr>
                      <w:rFonts w:ascii="Cambria Math" w:eastAsiaTheme="minorEastAsia" w:hAnsi="Cambria Math" w:cstheme="minorBidi"/>
                      <w:i/>
                      <w:iCs/>
                      <w:sz w:val="22"/>
                      <w:szCs w:val="22"/>
                    </w:rPr>
                  </m:ctrlPr>
                </m:dPr>
                <m:e>
                  <m:r>
                    <w:rPr>
                      <w:rFonts w:ascii="Cambria Math" w:hAnsi="Cambria Math"/>
                    </w:rPr>
                    <m:t>128</m:t>
                  </m:r>
                </m:e>
              </m:d>
            </m:e>
          </m:func>
          <m:r>
            <w:rPr>
              <w:rFonts w:ascii="Cambria Math" w:hAnsi="Cambria Math"/>
            </w:rPr>
            <m:t>=</m:t>
          </m:r>
          <m:r>
            <w:rPr>
              <w:rFonts w:ascii="Cambria Math" w:hAnsi="Cambria Math"/>
              <w:color w:val="00B050"/>
            </w:rPr>
            <m:t>6</m:t>
          </m:r>
          <m:r>
            <w:rPr>
              <w:rFonts w:ascii="Cambria Math" w:eastAsia="Yu Mincho" w:hAnsi="Cambria Math"/>
              <w:color w:val="00B050"/>
              <w:lang w:eastAsia="ja-JP"/>
            </w:rPr>
            <m:t>1</m:t>
          </m:r>
          <m:r>
            <w:rPr>
              <w:rFonts w:ascii="Cambria Math" w:hAnsi="Cambria Math"/>
              <w:color w:val="00B050"/>
            </w:rPr>
            <m:t>.7dBm</m:t>
          </m:r>
        </m:oMath>
      </m:oMathPara>
    </w:p>
    <w:p w14:paraId="0F48E530" w14:textId="77777777" w:rsidR="00AF4FE2" w:rsidRPr="00AB3C9F" w:rsidRDefault="0000738E" w:rsidP="00AF4FE2">
      <w:pPr>
        <w:spacing w:line="276" w:lineRule="auto"/>
        <w:jc w:val="both"/>
        <w:rPr>
          <w:rFonts w:ascii="Cambria Math" w:eastAsiaTheme="minorEastAsia" w:hAnsi="Cambria Math" w:cstheme="minorBidi"/>
          <w:i/>
          <w:iCs/>
          <w:sz w:val="22"/>
          <w:szCs w:val="22"/>
        </w:rPr>
      </w:pPr>
      <m:oMathPara>
        <m:oMathParaPr>
          <m:jc m:val="centerGroup"/>
        </m:oMathParaPr>
        <m:oMath>
          <m:r>
            <w:rPr>
              <w:rFonts w:ascii="Cambria Math" w:hAnsi="Cambria Math"/>
              <w:lang w:eastAsia="ja-JP"/>
            </w:rPr>
            <m:t>rxGain=sdBiRx+10⋅</m:t>
          </m:r>
          <m:func>
            <m:funcPr>
              <m:ctrlPr>
                <w:rPr>
                  <w:rFonts w:ascii="Cambria Math" w:hAnsi="Cambria Math"/>
                  <w:i/>
                  <w:iCs/>
                  <w:lang w:eastAsia="ja-JP"/>
                </w:rPr>
              </m:ctrlPr>
            </m:funcPr>
            <m:fName>
              <m:sSub>
                <m:sSubPr>
                  <m:ctrlPr>
                    <w:rPr>
                      <w:rFonts w:ascii="Cambria Math" w:hAnsi="Cambria Math"/>
                      <w:i/>
                      <w:iCs/>
                      <w:lang w:eastAsia="ja-JP"/>
                    </w:rPr>
                  </m:ctrlPr>
                </m:sSubPr>
                <m:e>
                  <m:r>
                    <w:rPr>
                      <w:rFonts w:ascii="Cambria Math" w:hAnsi="Cambria Math"/>
                      <w:lang w:eastAsia="ja-JP"/>
                    </w:rPr>
                    <m:t>log</m:t>
                  </m:r>
                </m:e>
                <m:sub>
                  <m:r>
                    <w:rPr>
                      <w:rFonts w:ascii="Cambria Math" w:hAnsi="Cambria Math"/>
                      <w:lang w:eastAsia="ja-JP"/>
                    </w:rPr>
                    <m:t>10</m:t>
                  </m:r>
                </m:sub>
              </m:sSub>
            </m:fName>
            <m:e>
              <m:d>
                <m:dPr>
                  <m:ctrlPr>
                    <w:rPr>
                      <w:rFonts w:ascii="Cambria Math" w:hAnsi="Cambria Math"/>
                      <w:i/>
                      <w:iCs/>
                      <w:lang w:eastAsia="ja-JP"/>
                    </w:rPr>
                  </m:ctrlPr>
                </m:dPr>
                <m:e>
                  <m:r>
                    <w:rPr>
                      <w:rFonts w:ascii="Cambria Math" w:hAnsi="Cambria Math"/>
                      <w:lang w:eastAsia="ja-JP"/>
                    </w:rPr>
                    <m:t>numRxEl</m:t>
                  </m:r>
                </m:e>
              </m:d>
            </m:e>
          </m:func>
          <m:r>
            <w:rPr>
              <w:rFonts w:ascii="Cambria Math" w:hAnsi="Cambria Math"/>
            </w:rPr>
            <m:t>=5+10⋅</m:t>
          </m:r>
          <m:func>
            <m:funcPr>
              <m:ctrlPr>
                <w:rPr>
                  <w:rFonts w:ascii="Cambria Math" w:eastAsiaTheme="minorEastAsia" w:hAnsi="Cambria Math" w:cstheme="minorBidi"/>
                  <w:i/>
                  <w:iCs/>
                  <w:sz w:val="22"/>
                  <w:szCs w:val="22"/>
                </w:rPr>
              </m:ctrlPr>
            </m:funcPr>
            <m:fName>
              <m:sSub>
                <m:sSubPr>
                  <m:ctrlPr>
                    <w:rPr>
                      <w:rFonts w:ascii="Cambria Math" w:eastAsiaTheme="minorEastAsia" w:hAnsi="Cambria Math" w:cstheme="minorBidi"/>
                      <w:i/>
                      <w:iCs/>
                      <w:sz w:val="22"/>
                      <w:szCs w:val="22"/>
                    </w:rPr>
                  </m:ctrlPr>
                </m:sSubPr>
                <m:e>
                  <m:r>
                    <w:rPr>
                      <w:rFonts w:ascii="Cambria Math" w:hAnsi="Cambria Math"/>
                    </w:rPr>
                    <m:t>log</m:t>
                  </m:r>
                </m:e>
                <m:sub>
                  <m:r>
                    <w:rPr>
                      <w:rFonts w:ascii="Cambria Math" w:hAnsi="Cambria Math"/>
                    </w:rPr>
                    <m:t>10</m:t>
                  </m:r>
                </m:sub>
              </m:sSub>
            </m:fName>
            <m:e>
              <m:d>
                <m:dPr>
                  <m:ctrlPr>
                    <w:rPr>
                      <w:rFonts w:ascii="Cambria Math" w:eastAsiaTheme="minorEastAsia" w:hAnsi="Cambria Math" w:cstheme="minorBidi"/>
                      <w:i/>
                      <w:iCs/>
                      <w:sz w:val="22"/>
                      <w:szCs w:val="22"/>
                    </w:rPr>
                  </m:ctrlPr>
                </m:dPr>
                <m:e>
                  <m:r>
                    <w:rPr>
                      <w:rFonts w:ascii="Cambria Math" w:hAnsi="Cambria Math"/>
                    </w:rPr>
                    <m:t>4</m:t>
                  </m:r>
                </m:e>
              </m:d>
            </m:e>
          </m:func>
          <m:r>
            <w:rPr>
              <w:rFonts w:ascii="Cambria Math" w:hAnsi="Cambria Math"/>
            </w:rPr>
            <m:t>=</m:t>
          </m:r>
          <m:r>
            <w:rPr>
              <w:rFonts w:ascii="Cambria Math" w:hAnsi="Cambria Math"/>
              <w:color w:val="00B050"/>
            </w:rPr>
            <m:t>11dB</m:t>
          </m:r>
        </m:oMath>
      </m:oMathPara>
    </w:p>
    <w:p w14:paraId="122F7C71" w14:textId="77777777" w:rsidR="00AF4FE2" w:rsidRPr="00BA09D8" w:rsidRDefault="0000738E" w:rsidP="00AF4FE2">
      <w:pPr>
        <w:spacing w:line="276" w:lineRule="auto"/>
        <w:jc w:val="both"/>
        <w:rPr>
          <w:lang w:val="en-US" w:eastAsia="ja-JP"/>
        </w:rPr>
      </w:pPr>
      <m:oMathPara>
        <m:oMathParaPr>
          <m:jc m:val="centerGroup"/>
        </m:oMathParaPr>
        <m:oMath>
          <m:r>
            <w:rPr>
              <w:rFonts w:ascii="Cambria Math" w:hAnsi="Cambria Math"/>
              <w:lang w:eastAsia="ja-JP"/>
            </w:rPr>
            <m:t>sigLevRx=-174+N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+10⋅</m:t>
          </m:r>
          <m:func>
            <m:funcPr>
              <m:ctrlPr>
                <w:rPr>
                  <w:rFonts w:ascii="Cambria Math" w:hAnsi="Cambria Math"/>
                  <w:i/>
                  <w:iCs/>
                  <w:lang w:val="en-US" w:eastAsia="ja-JP"/>
                </w:rPr>
              </m:ctrlPr>
            </m:funcPr>
            <m:fName>
              <m:sSub>
                <m:sSubPr>
                  <m:ctrlPr>
                    <w:rPr>
                      <w:rFonts w:ascii="Cambria Math" w:hAnsi="Cambria Math"/>
                      <w:i/>
                      <w:iCs/>
                      <w:lang w:val="en-US" w:eastAsia="ja-JP"/>
                    </w:rPr>
                  </m:ctrlPr>
                </m:sSubPr>
                <m:e>
                  <m:r>
                    <m:rPr>
                      <m:sty m:val="p"/>
                    </m:rPr>
                    <w:rPr>
                      <w:rFonts w:ascii="Cambria Math" w:hAnsi="Cambria Math"/>
                      <w:lang w:eastAsia="ja-JP"/>
                    </w:rPr>
                    <m:t>log</m:t>
                  </m:r>
                </m:e>
                <m:sub>
                  <m:r>
                    <w:rPr>
                      <w:rFonts w:ascii="Cambria Math" w:hAnsi="Cambria Math"/>
                      <w:lang w:eastAsia="ja-JP"/>
                    </w:rPr>
                    <m:t>10</m:t>
                  </m:r>
                </m:sub>
              </m:sSub>
            </m:fName>
            <m:e>
              <m:d>
                <m:dPr>
                  <m:ctrlPr>
                    <w:rPr>
                      <w:rFonts w:ascii="Cambria Math" w:hAnsi="Cambria Math"/>
                      <w:i/>
                      <w:iCs/>
                      <w:lang w:val="en-US" w:eastAsia="ja-JP"/>
                    </w:rPr>
                  </m:ctrlPr>
                </m:dPr>
                <m:e>
                  <m:r>
                    <w:rPr>
                      <w:rFonts w:ascii="Cambria Math" w:hAnsi="Cambria Math"/>
                      <w:lang w:eastAsia="ja-JP"/>
                    </w:rPr>
                    <m:t>occBw</m:t>
                  </m:r>
                </m:e>
              </m:d>
            </m:e>
          </m:func>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m:t>
          </m:r>
          <m:r>
            <w:rPr>
              <w:rFonts w:ascii="Cambria Math" w:hAnsi="Cambria Math"/>
              <w:color w:val="00B050"/>
              <w:lang w:eastAsia="ja-JP"/>
            </w:rPr>
            <m:t>-174+N</m:t>
          </m:r>
          <m:sSub>
            <m:sSubPr>
              <m:ctrlPr>
                <w:rPr>
                  <w:rFonts w:ascii="Cambria Math" w:hAnsi="Cambria Math"/>
                  <w:i/>
                  <w:iCs/>
                  <w:color w:val="00B050"/>
                  <w:lang w:eastAsia="ja-JP"/>
                </w:rPr>
              </m:ctrlPr>
            </m:sSubPr>
            <m:e>
              <m:r>
                <w:rPr>
                  <w:rFonts w:ascii="Cambria Math" w:hAnsi="Cambria Math"/>
                  <w:color w:val="00B050"/>
                  <w:lang w:eastAsia="ja-JP"/>
                </w:rPr>
                <m:t>F</m:t>
              </m:r>
            </m:e>
            <m:sub>
              <m:r>
                <w:rPr>
                  <w:rFonts w:ascii="Cambria Math" w:hAnsi="Cambria Math"/>
                  <w:color w:val="00B050"/>
                  <w:lang w:eastAsia="ja-JP"/>
                </w:rPr>
                <m:t>DL</m:t>
              </m:r>
            </m:sub>
          </m:sSub>
          <m:r>
            <w:rPr>
              <w:rFonts w:ascii="Cambria Math" w:hAnsi="Cambria Math"/>
              <w:color w:val="00B050"/>
              <w:lang w:eastAsia="ja-JP"/>
            </w:rPr>
            <m:t>+10⋅</m:t>
          </m:r>
          <m:func>
            <m:funcPr>
              <m:ctrlPr>
                <w:rPr>
                  <w:rFonts w:ascii="Cambria Math" w:hAnsi="Cambria Math"/>
                  <w:i/>
                  <w:iCs/>
                  <w:color w:val="00B050"/>
                  <w:lang w:eastAsia="ja-JP"/>
                </w:rPr>
              </m:ctrlPr>
            </m:funcPr>
            <m:fName>
              <m:sSub>
                <m:sSubPr>
                  <m:ctrlPr>
                    <w:rPr>
                      <w:rFonts w:ascii="Cambria Math" w:hAnsi="Cambria Math"/>
                      <w:i/>
                      <w:iCs/>
                      <w:color w:val="00B050"/>
                      <w:lang w:eastAsia="ja-JP"/>
                    </w:rPr>
                  </m:ctrlPr>
                </m:sSubPr>
                <m:e>
                  <m:r>
                    <w:rPr>
                      <w:rFonts w:ascii="Cambria Math" w:hAnsi="Cambria Math"/>
                      <w:color w:val="00B050"/>
                      <w:lang w:eastAsia="ja-JP"/>
                    </w:rPr>
                    <m:t>log</m:t>
                  </m:r>
                </m:e>
                <m:sub>
                  <m:r>
                    <w:rPr>
                      <w:rFonts w:ascii="Cambria Math" w:hAnsi="Cambria Math"/>
                      <w:color w:val="00B050"/>
                      <w:lang w:eastAsia="ja-JP"/>
                    </w:rPr>
                    <m:t>10</m:t>
                  </m:r>
                </m:sub>
              </m:sSub>
            </m:fName>
            <m:e>
              <m:d>
                <m:dPr>
                  <m:ctrlPr>
                    <w:rPr>
                      <w:rFonts w:ascii="Cambria Math" w:hAnsi="Cambria Math"/>
                      <w:i/>
                      <w:iCs/>
                      <w:color w:val="00B050"/>
                      <w:lang w:eastAsia="ja-JP"/>
                    </w:rPr>
                  </m:ctrlPr>
                </m:dPr>
                <m:e>
                  <m:r>
                    <w:rPr>
                      <w:rFonts w:ascii="Cambria Math" w:hAnsi="Cambria Math"/>
                      <w:color w:val="00B050"/>
                      <w:lang w:eastAsia="ja-JP"/>
                    </w:rPr>
                    <m:t>17.28⋅</m:t>
                  </m:r>
                  <m:sSup>
                    <m:sSupPr>
                      <m:ctrlPr>
                        <w:rPr>
                          <w:rFonts w:ascii="Cambria Math" w:hAnsi="Cambria Math"/>
                          <w:i/>
                          <w:iCs/>
                          <w:color w:val="00B050"/>
                          <w:lang w:eastAsia="ja-JP"/>
                        </w:rPr>
                      </m:ctrlPr>
                    </m:sSupPr>
                    <m:e>
                      <m:r>
                        <w:rPr>
                          <w:rFonts w:ascii="Cambria Math" w:hAnsi="Cambria Math"/>
                          <w:color w:val="00B050"/>
                          <w:lang w:eastAsia="ja-JP"/>
                        </w:rPr>
                        <m:t>10</m:t>
                      </m:r>
                    </m:e>
                    <m:sup>
                      <m:r>
                        <w:rPr>
                          <w:rFonts w:ascii="Cambria Math" w:hAnsi="Cambria Math"/>
                          <w:color w:val="00B050"/>
                          <w:lang w:eastAsia="ja-JP"/>
                        </w:rPr>
                        <m:t>6</m:t>
                      </m:r>
                    </m:sup>
                  </m:sSup>
                </m:e>
              </m:d>
            </m:e>
          </m:func>
          <m:r>
            <w:rPr>
              <w:rFonts w:ascii="Cambria Math" w:hAnsi="Cambria Math"/>
              <w:color w:val="00B050"/>
              <w:lang w:eastAsia="ja-JP"/>
            </w:rPr>
            <m:t>+SN</m:t>
          </m:r>
          <m:sSubSup>
            <m:sSubSupPr>
              <m:ctrlPr>
                <w:rPr>
                  <w:rFonts w:ascii="Cambria Math" w:hAnsi="Cambria Math"/>
                  <w:i/>
                  <w:iCs/>
                  <w:color w:val="00B050"/>
                  <w:lang w:eastAsia="ja-JP"/>
                </w:rPr>
              </m:ctrlPr>
            </m:sSubSupPr>
            <m:e>
              <m:r>
                <w:rPr>
                  <w:rFonts w:ascii="Cambria Math" w:hAnsi="Cambria Math"/>
                  <w:color w:val="00B050"/>
                  <w:lang w:eastAsia="ja-JP"/>
                </w:rPr>
                <m:t>R</m:t>
              </m:r>
            </m:e>
            <m:sub>
              <m:r>
                <w:rPr>
                  <w:rFonts w:ascii="Cambria Math" w:hAnsi="Cambria Math"/>
                  <w:color w:val="00B050"/>
                  <w:lang w:eastAsia="ja-JP"/>
                </w:rPr>
                <m:t>sensitivity</m:t>
              </m:r>
            </m:sub>
            <m:sup>
              <m:r>
                <w:rPr>
                  <w:rFonts w:ascii="Cambria Math" w:hAnsi="Cambria Math"/>
                  <w:color w:val="00B050"/>
                  <w:lang w:eastAsia="ja-JP"/>
                </w:rPr>
                <m:t>DL WUS</m:t>
              </m:r>
            </m:sup>
          </m:sSubSup>
        </m:oMath>
      </m:oMathPara>
    </w:p>
    <w:p w14:paraId="34A2C445" w14:textId="77777777" w:rsidR="00AF4FE2" w:rsidRDefault="00AF4FE2" w:rsidP="00AF4FE2">
      <w:pPr>
        <w:jc w:val="both"/>
        <w:rPr>
          <w:iCs/>
          <w:lang w:eastAsia="ja-JP"/>
        </w:rPr>
      </w:pPr>
      <w:r>
        <w:rPr>
          <w:rFonts w:hint="eastAsia"/>
          <w:iCs/>
          <w:lang w:eastAsia="ja-JP"/>
        </w:rPr>
        <w:t>From them, LP-WUS MIL can be derived as</w:t>
      </w:r>
    </w:p>
    <w:p w14:paraId="1A1459CE" w14:textId="438FA6C8" w:rsidR="00AF4FE2" w:rsidRPr="00AE6B05" w:rsidRDefault="001E254F" w:rsidP="00AF4FE2">
      <w:pPr>
        <w:spacing w:line="276" w:lineRule="auto"/>
        <w:jc w:val="both"/>
        <w:rPr>
          <w:rFonts w:ascii="Cambria Math" w:eastAsiaTheme="minorEastAsia" w:hAnsi="Cambria Math" w:cstheme="minorBidi"/>
          <w:i/>
          <w:iCs/>
          <w:sz w:val="22"/>
          <w:szCs w:val="22"/>
        </w:rPr>
      </w:pPr>
      <m:oMathPara>
        <m:oMathParaPr>
          <m:jc m:val="centerGroup"/>
        </m:oMathParaPr>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LPWUS</m:t>
              </m:r>
            </m:sub>
          </m:sSub>
          <m:r>
            <w:rPr>
              <w:rFonts w:ascii="Cambria Math" w:hAnsi="Cambria Math"/>
              <w:lang w:eastAsia="ja-JP"/>
            </w:rPr>
            <m:t>=EIRP+rxGain-sigLevRx-impLos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r>
            <w:rPr>
              <w:rFonts w:ascii="Cambria Math" w:hAnsi="Cambria Math"/>
              <w:lang w:eastAsia="ja-JP"/>
            </w:rPr>
            <m:t>=</m:t>
          </m:r>
          <m:r>
            <w:rPr>
              <w:rFonts w:ascii="Cambria Math" w:hAnsi="Cambria Math"/>
            </w:rPr>
            <m:t>17</m:t>
          </m:r>
          <m:r>
            <w:rPr>
              <w:rFonts w:ascii="Cambria Math" w:eastAsia="Yu Mincho" w:hAnsi="Cambria Math"/>
              <w:lang w:eastAsia="ja-JP"/>
            </w:rPr>
            <m:t>4</m:t>
          </m:r>
          <m:r>
            <w:rPr>
              <w:rFonts w:ascii="Cambria Math" w:hAnsi="Cambria Math"/>
            </w:rPr>
            <m:t>.3-N</m:t>
          </m:r>
          <m:sSub>
            <m:sSubPr>
              <m:ctrlPr>
                <w:rPr>
                  <w:rFonts w:ascii="Cambria Math" w:eastAsiaTheme="minorEastAsia" w:hAnsi="Cambria Math" w:cstheme="minorBidi"/>
                  <w:i/>
                  <w:iCs/>
                  <w:sz w:val="22"/>
                  <w:szCs w:val="22"/>
                </w:rPr>
              </m:ctrlPr>
            </m:sSubPr>
            <m:e>
              <m:r>
                <w:rPr>
                  <w:rFonts w:ascii="Cambria Math" w:hAnsi="Cambria Math"/>
                </w:rPr>
                <m:t>F</m:t>
              </m:r>
            </m:e>
            <m:sub>
              <m:r>
                <w:rPr>
                  <w:rFonts w:ascii="Cambria Math" w:hAnsi="Cambria Math"/>
                </w:rPr>
                <m:t>DL</m:t>
              </m:r>
            </m:sub>
          </m:sSub>
          <m:r>
            <w:rPr>
              <w:rFonts w:ascii="Cambria Math" w:hAnsi="Cambria Math"/>
            </w:rPr>
            <m:t>-SN</m:t>
          </m:r>
          <m:sSubSup>
            <m:sSubSupPr>
              <m:ctrlPr>
                <w:rPr>
                  <w:rFonts w:ascii="Cambria Math" w:eastAsiaTheme="minorEastAsia" w:hAnsi="Cambria Math" w:cstheme="minorBidi"/>
                  <w:i/>
                  <w:iCs/>
                  <w:sz w:val="22"/>
                  <w:szCs w:val="22"/>
                </w:rPr>
              </m:ctrlPr>
            </m:sSubSupPr>
            <m:e>
              <m:r>
                <w:rPr>
                  <w:rFonts w:ascii="Cambria Math" w:hAnsi="Cambria Math"/>
                </w:rPr>
                <m:t>R</m:t>
              </m:r>
            </m:e>
            <m:sub>
              <m:r>
                <w:rPr>
                  <w:rFonts w:ascii="Cambria Math" w:hAnsi="Cambria Math"/>
                </w:rPr>
                <m:t>sensitivity</m:t>
              </m:r>
            </m:sub>
            <m:sup>
              <m:r>
                <w:rPr>
                  <w:rFonts w:ascii="Cambria Math" w:hAnsi="Cambria Math"/>
                </w:rPr>
                <m:t>DL WUS</m:t>
              </m:r>
            </m:sup>
          </m:sSubSup>
          <m:r>
            <w:rPr>
              <w:rFonts w:ascii="Cambria Math" w:hAnsi="Cambria Math"/>
            </w:rPr>
            <m:t>-impLos</m:t>
          </m:r>
          <m:sSub>
            <m:sSubPr>
              <m:ctrlPr>
                <w:rPr>
                  <w:rFonts w:ascii="Cambria Math" w:eastAsiaTheme="minorEastAsia" w:hAnsi="Cambria Math" w:cstheme="minorBidi"/>
                  <w:i/>
                  <w:iCs/>
                  <w:sz w:val="22"/>
                  <w:szCs w:val="22"/>
                </w:rPr>
              </m:ctrlPr>
            </m:sSubPr>
            <m:e>
              <m:r>
                <w:rPr>
                  <w:rFonts w:ascii="Cambria Math" w:hAnsi="Cambria Math"/>
                </w:rPr>
                <m:t>s</m:t>
              </m:r>
            </m:e>
            <m:sub>
              <m:r>
                <w:rPr>
                  <w:rFonts w:ascii="Cambria Math" w:hAnsi="Cambria Math"/>
                </w:rPr>
                <m:t>DL</m:t>
              </m:r>
            </m:sub>
          </m:sSub>
        </m:oMath>
      </m:oMathPara>
    </w:p>
    <w:p w14:paraId="5C80891B" w14:textId="77777777" w:rsidR="00AF4FE2" w:rsidRDefault="00AF4FE2" w:rsidP="00AF4FE2">
      <w:pPr>
        <w:jc w:val="both"/>
        <w:rPr>
          <w:iCs/>
          <w:lang w:eastAsia="ja-JP"/>
        </w:rPr>
      </w:pPr>
      <w:r>
        <w:rPr>
          <w:rFonts w:hint="eastAsia"/>
          <w:iCs/>
          <w:lang w:eastAsia="ja-JP"/>
        </w:rPr>
        <w:t>The condition that LP-WUS coverage matches msg-3 PUSCH coverage can be expressed as</w:t>
      </w:r>
    </w:p>
    <w:p w14:paraId="32C70C67" w14:textId="77777777" w:rsidR="00AF4FE2" w:rsidRDefault="0000738E" w:rsidP="00AF4FE2">
      <w:pPr>
        <w:jc w:val="both"/>
        <w:rPr>
          <w:iCs/>
          <w:lang w:eastAsia="ja-JP"/>
        </w:rPr>
      </w:pPr>
      <m:oMathPara>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LPWUS</m:t>
              </m:r>
            </m:sub>
          </m:sSub>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Msg3</m:t>
              </m:r>
            </m:sub>
          </m:sSub>
        </m:oMath>
      </m:oMathPara>
    </w:p>
    <w:p w14:paraId="6E041EE3" w14:textId="77777777" w:rsidR="00AF4FE2" w:rsidRDefault="00AF4FE2" w:rsidP="00AF4FE2">
      <w:pPr>
        <w:jc w:val="both"/>
        <w:rPr>
          <w:iCs/>
          <w:lang w:eastAsia="ja-JP"/>
        </w:rPr>
      </w:pPr>
      <w:r>
        <w:rPr>
          <w:rFonts w:hint="eastAsia"/>
          <w:iCs/>
          <w:lang w:eastAsia="ja-JP"/>
        </w:rPr>
        <w:t xml:space="preserve">Same as for FR1, </w:t>
      </w:r>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Msg3</m:t>
            </m:r>
          </m:sub>
        </m:sSub>
      </m:oMath>
      <w:r>
        <w:rPr>
          <w:rFonts w:hint="eastAsia"/>
          <w:iCs/>
          <w:lang w:eastAsia="ja-JP"/>
        </w:rPr>
        <w:t xml:space="preserve"> can refer to the value captured in TR38.830 Table 5.2.1.1-2, i.e., </w:t>
      </w:r>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Msg3</m:t>
            </m:r>
          </m:sub>
        </m:sSub>
        <m:r>
          <w:rPr>
            <w:rFonts w:ascii="Cambria Math" w:hAnsi="Cambria Math"/>
            <w:lang w:eastAsia="ja-JP"/>
          </w:rPr>
          <m:t>=139.72dB</m:t>
        </m:r>
      </m:oMath>
      <w:r>
        <w:rPr>
          <w:rFonts w:hint="eastAsia"/>
          <w:iCs/>
          <w:lang w:eastAsia="ja-JP"/>
        </w:rPr>
        <w:t>. From the above, we can rewrite the condition as follows:</w:t>
      </w:r>
    </w:p>
    <w:p w14:paraId="4093D221" w14:textId="761993F4" w:rsidR="00AF4FE2" w:rsidRPr="008911C3" w:rsidRDefault="001E254F" w:rsidP="00AF4FE2">
      <w:pPr>
        <w:spacing w:line="276" w:lineRule="auto"/>
        <w:jc w:val="both"/>
        <w:rPr>
          <w:iCs/>
          <w:lang w:val="en-US" w:eastAsia="ja-JP"/>
        </w:rPr>
      </w:pPr>
      <m:oMathPara>
        <m:oMathParaPr>
          <m:jc m:val="centerGroup"/>
        </m:oMathParaPr>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LPWUS</m:t>
              </m:r>
            </m:sub>
          </m:sSub>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Msg3</m:t>
              </m:r>
            </m:sub>
          </m:sSub>
          <m:r>
            <w:rPr>
              <w:rFonts w:ascii="Cambria Math" w:hAnsi="Cambria Math"/>
              <w:lang w:eastAsia="ja-JP"/>
            </w:rPr>
            <m:t>=3</m:t>
          </m:r>
          <m:r>
            <w:rPr>
              <w:rFonts w:ascii="Cambria Math" w:eastAsia="Yu Mincho" w:hAnsi="Cambria Math"/>
              <w:lang w:eastAsia="ja-JP"/>
            </w:rPr>
            <m:t>4</m:t>
          </m:r>
          <m:r>
            <w:rPr>
              <w:rFonts w:ascii="Cambria Math" w:hAnsi="Cambria Math"/>
              <w:lang w:eastAsia="ja-JP"/>
            </w:rPr>
            <m:t>.6 d</m:t>
          </m:r>
          <m:r>
            <w:rPr>
              <w:rFonts w:ascii="Cambria Math" w:eastAsia="Yu Mincho" w:hAnsi="Cambria Math"/>
              <w:lang w:eastAsia="ja-JP"/>
            </w:rPr>
            <m:t>B</m:t>
          </m:r>
          <m:r>
            <w:rPr>
              <w:rFonts w:ascii="Cambria Math" w:hAnsi="Cambria Math"/>
              <w:lang w:eastAsia="ja-JP"/>
            </w:rPr>
            <m:t> -</m:t>
          </m:r>
          <m:d>
            <m:dPr>
              <m:ctrlPr>
                <w:rPr>
                  <w:rFonts w:ascii="Cambria Math" w:hAnsi="Cambria Math"/>
                  <w:i/>
                  <w:iCs/>
                  <w:lang w:val="en-US" w:eastAsia="ja-JP"/>
                </w:rPr>
              </m:ctrlPr>
            </m:dPr>
            <m:e>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e>
          </m:d>
          <m:r>
            <w:rPr>
              <w:rFonts w:ascii="Cambria Math" w:hAnsi="Cambria Math"/>
              <w:lang w:eastAsia="ja-JP"/>
            </w:rPr>
            <m:t> ≥0</m:t>
          </m:r>
        </m:oMath>
      </m:oMathPara>
    </w:p>
    <w:p w14:paraId="1AA28363" w14:textId="4C4DE2CC" w:rsidR="00AF4FE2" w:rsidRDefault="00AF4FE2" w:rsidP="00AF4FE2">
      <w:pPr>
        <w:jc w:val="both"/>
        <w:rPr>
          <w:iCs/>
          <w:lang w:eastAsia="ja-JP"/>
        </w:rPr>
      </w:pPr>
      <w:r>
        <w:rPr>
          <w:rFonts w:hint="eastAsia"/>
          <w:iCs/>
          <w:lang w:eastAsia="ja-JP"/>
        </w:rPr>
        <w:t xml:space="preserve">The inequality is satisfied if LP-WUS and LP-WUR are designed such that </w:t>
      </w:r>
      <m:oMath>
        <m:d>
          <m:dPr>
            <m:ctrlPr>
              <w:rPr>
                <w:rFonts w:ascii="Cambria Math" w:hAnsi="Cambria Math"/>
                <w:i/>
                <w:iCs/>
                <w:lang w:val="en-US" w:eastAsia="ja-JP"/>
              </w:rPr>
            </m:ctrlPr>
          </m:dPr>
          <m:e>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e>
        </m:d>
      </m:oMath>
      <w:r>
        <w:rPr>
          <w:rFonts w:hint="eastAsia"/>
          <w:iCs/>
          <w:lang w:eastAsia="ja-JP"/>
        </w:rPr>
        <w:t xml:space="preserve"> does not exceed </w:t>
      </w:r>
      <w:r w:rsidR="00462722">
        <w:rPr>
          <w:rFonts w:eastAsia="Yu Mincho" w:hint="eastAsia"/>
          <w:iCs/>
          <w:lang w:eastAsia="ja-JP"/>
        </w:rPr>
        <w:t>3</w:t>
      </w:r>
      <w:r w:rsidR="00D21F1F">
        <w:rPr>
          <w:rFonts w:eastAsia="Yu Mincho" w:hint="eastAsia"/>
          <w:iCs/>
          <w:lang w:eastAsia="ja-JP"/>
        </w:rPr>
        <w:t>4</w:t>
      </w:r>
      <w:r>
        <w:rPr>
          <w:rFonts w:hint="eastAsia"/>
          <w:iCs/>
          <w:lang w:eastAsia="ja-JP"/>
        </w:rPr>
        <w:t>.58</w:t>
      </w:r>
      <w:r w:rsidR="000653C6">
        <w:rPr>
          <w:rFonts w:eastAsia="Yu Mincho" w:hint="eastAsia"/>
          <w:iCs/>
          <w:lang w:eastAsia="ja-JP"/>
        </w:rPr>
        <w:t>dB</w:t>
      </w:r>
      <w:r>
        <w:rPr>
          <w:rFonts w:hint="eastAsia"/>
          <w:iCs/>
          <w:lang w:eastAsia="ja-JP"/>
        </w:rPr>
        <w:t>.</w:t>
      </w:r>
    </w:p>
    <w:p w14:paraId="2C798F94" w14:textId="77777777" w:rsidR="00AF4FE2" w:rsidRDefault="00AF4FE2" w:rsidP="00AF4FE2">
      <w:pPr>
        <w:jc w:val="center"/>
        <w:rPr>
          <w:iCs/>
          <w:lang w:eastAsia="ja-JP"/>
        </w:rPr>
      </w:pPr>
      <w:r>
        <w:rPr>
          <w:rFonts w:hint="eastAsia"/>
          <w:iCs/>
          <w:lang w:eastAsia="ja-JP"/>
        </w:rPr>
        <w:lastRenderedPageBreak/>
        <w:t>Table A-3</w:t>
      </w:r>
    </w:p>
    <w:tbl>
      <w:tblPr>
        <w:tblStyle w:val="TableGrid"/>
        <w:tblW w:w="0" w:type="auto"/>
        <w:tblLook w:val="04A0" w:firstRow="1" w:lastRow="0" w:firstColumn="1" w:lastColumn="0" w:noHBand="0" w:noVBand="1"/>
      </w:tblPr>
      <w:tblGrid>
        <w:gridCol w:w="2689"/>
        <w:gridCol w:w="6661"/>
      </w:tblGrid>
      <w:tr w:rsidR="00AF4FE2" w14:paraId="757C7072" w14:textId="77777777">
        <w:tc>
          <w:tcPr>
            <w:tcW w:w="2689" w:type="dxa"/>
            <w:shd w:val="clear" w:color="auto" w:fill="C5E0B3" w:themeFill="accent6" w:themeFillTint="66"/>
          </w:tcPr>
          <w:p w14:paraId="4E85FA01" w14:textId="77777777" w:rsidR="00AF4FE2" w:rsidRDefault="00AF4FE2">
            <w:pPr>
              <w:spacing w:beforeLines="50" w:before="120" w:afterLines="50" w:after="120"/>
              <w:jc w:val="both"/>
              <w:rPr>
                <w:iCs/>
                <w:lang w:eastAsia="ja-JP"/>
              </w:rPr>
            </w:pPr>
            <w:r>
              <w:rPr>
                <w:rFonts w:hint="eastAsia"/>
                <w:iCs/>
                <w:lang w:eastAsia="ja-JP"/>
              </w:rPr>
              <w:t>FR</w:t>
            </w:r>
          </w:p>
        </w:tc>
        <w:tc>
          <w:tcPr>
            <w:tcW w:w="6661" w:type="dxa"/>
            <w:shd w:val="clear" w:color="auto" w:fill="C5E0B3" w:themeFill="accent6" w:themeFillTint="66"/>
          </w:tcPr>
          <w:p w14:paraId="04D4DF05" w14:textId="77777777" w:rsidR="00AF4FE2" w:rsidRPr="00096696" w:rsidRDefault="00AF4FE2" w:rsidP="001F148B">
            <w:pPr>
              <w:spacing w:beforeLines="50" w:before="120" w:afterLines="50" w:after="120"/>
              <w:jc w:val="center"/>
              <w:rPr>
                <w:iCs/>
                <w:lang w:val="en-US" w:eastAsia="ja-JP"/>
              </w:rPr>
            </w:pPr>
            <w:r>
              <w:rPr>
                <w:rFonts w:hint="eastAsia"/>
                <w:iCs/>
                <w:lang w:eastAsia="ja-JP"/>
              </w:rPr>
              <w:t xml:space="preserve">The condition that LP-WUS </w:t>
            </w:r>
            <w:r>
              <w:rPr>
                <w:iCs/>
                <w:lang w:eastAsia="ja-JP"/>
              </w:rPr>
              <w:t>coverage</w:t>
            </w:r>
            <w:r>
              <w:rPr>
                <w:rFonts w:hint="eastAsia"/>
                <w:iCs/>
                <w:lang w:eastAsia="ja-JP"/>
              </w:rPr>
              <w:t xml:space="preserve"> matches Msg-3 coverage</w:t>
            </w:r>
          </w:p>
        </w:tc>
      </w:tr>
      <w:tr w:rsidR="00AF4FE2" w14:paraId="6096B33F" w14:textId="77777777">
        <w:tc>
          <w:tcPr>
            <w:tcW w:w="2689" w:type="dxa"/>
          </w:tcPr>
          <w:p w14:paraId="41F2B701" w14:textId="77777777" w:rsidR="00AF4FE2" w:rsidRPr="00096696" w:rsidRDefault="00AF4FE2">
            <w:pPr>
              <w:spacing w:beforeLines="50" w:before="120" w:afterLines="50" w:after="120"/>
              <w:jc w:val="both"/>
              <w:rPr>
                <w:iCs/>
                <w:lang w:val="en-US" w:eastAsia="ja-JP"/>
              </w:rPr>
            </w:pPr>
            <w:r>
              <w:rPr>
                <w:rFonts w:hint="eastAsia"/>
                <w:iCs/>
                <w:lang w:eastAsia="ja-JP"/>
              </w:rPr>
              <w:t>FR1</w:t>
            </w:r>
          </w:p>
        </w:tc>
        <w:tc>
          <w:tcPr>
            <w:tcW w:w="6661" w:type="dxa"/>
          </w:tcPr>
          <w:p w14:paraId="1763894B" w14:textId="0571A2C4" w:rsidR="00AF4FE2" w:rsidRDefault="0000738E">
            <w:pPr>
              <w:spacing w:beforeLines="50" w:before="120" w:afterLines="50" w:after="120"/>
              <w:jc w:val="both"/>
              <w:rPr>
                <w:iCs/>
                <w:lang w:eastAsia="ja-JP"/>
              </w:rPr>
            </w:pPr>
            <m:oMathPara>
              <m:oMath>
                <m:r>
                  <w:rPr>
                    <w:rFonts w:ascii="Cambria Math" w:hAnsi="Cambria Math"/>
                    <w:lang w:eastAsia="ja-JP"/>
                  </w:rPr>
                  <m:t>29</m:t>
                </m:r>
                <m:r>
                  <w:rPr>
                    <w:rFonts w:ascii="Cambria Math" w:eastAsia="Yu Mincho" w:hAnsi="Cambria Math"/>
                    <w:lang w:eastAsia="ja-JP"/>
                  </w:rPr>
                  <m:t>.3</m:t>
                </m:r>
                <m:r>
                  <w:rPr>
                    <w:rFonts w:ascii="Cambria Math" w:hAnsi="Cambria Math"/>
                    <w:lang w:eastAsia="ja-JP"/>
                  </w:rPr>
                  <m:t xml:space="preserve"> d</m:t>
                </m:r>
                <m:r>
                  <w:rPr>
                    <w:rFonts w:ascii="Cambria Math" w:eastAsia="Yu Mincho" w:hAnsi="Cambria Math"/>
                    <w:lang w:eastAsia="ja-JP"/>
                  </w:rPr>
                  <m:t>B</m:t>
                </m:r>
                <m:r>
                  <w:rPr>
                    <w:rFonts w:ascii="Cambria Math" w:hAnsi="Cambria Math"/>
                    <w:lang w:eastAsia="ja-JP"/>
                  </w:rPr>
                  <m:t> -</m:t>
                </m:r>
                <m:d>
                  <m:dPr>
                    <m:ctrlPr>
                      <w:rPr>
                        <w:rFonts w:ascii="Cambria Math" w:hAnsi="Cambria Math"/>
                        <w:i/>
                        <w:iCs/>
                        <w:lang w:val="en-US" w:eastAsia="ja-JP"/>
                      </w:rPr>
                    </m:ctrlPr>
                  </m:dPr>
                  <m:e>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e>
                </m:d>
                <m:r>
                  <w:rPr>
                    <w:rFonts w:ascii="Cambria Math" w:hAnsi="Cambria Math"/>
                    <w:lang w:eastAsia="ja-JP"/>
                  </w:rPr>
                  <m:t> ≥0</m:t>
                </m:r>
              </m:oMath>
            </m:oMathPara>
          </w:p>
        </w:tc>
      </w:tr>
      <w:tr w:rsidR="00AF4FE2" w14:paraId="7DBBF985" w14:textId="77777777" w:rsidTr="00935A79">
        <w:tc>
          <w:tcPr>
            <w:tcW w:w="2689" w:type="dxa"/>
          </w:tcPr>
          <w:p w14:paraId="10677026" w14:textId="0C8BA663" w:rsidR="00AF4FE2" w:rsidRPr="00935A79" w:rsidRDefault="00AF4FE2">
            <w:pPr>
              <w:spacing w:beforeLines="50" w:before="120" w:afterLines="50" w:after="120"/>
              <w:jc w:val="both"/>
              <w:rPr>
                <w:rFonts w:eastAsia="Yu Mincho"/>
                <w:iCs/>
                <w:lang w:eastAsia="ja-JP"/>
              </w:rPr>
            </w:pPr>
            <w:r>
              <w:rPr>
                <w:rFonts w:hint="eastAsia"/>
                <w:iCs/>
                <w:lang w:eastAsia="ja-JP"/>
              </w:rPr>
              <w:t>FR2</w:t>
            </w:r>
            <w:r w:rsidR="00935A79">
              <w:rPr>
                <w:rFonts w:eastAsia="Yu Mincho" w:hint="eastAsia"/>
                <w:iCs/>
                <w:lang w:eastAsia="ja-JP"/>
              </w:rPr>
              <w:t xml:space="preserve"> (if LP-WUR can use </w:t>
            </w:r>
            <w:r w:rsidR="001B3F35">
              <w:rPr>
                <w:rFonts w:eastAsia="Yu Mincho" w:hint="eastAsia"/>
                <w:iCs/>
                <w:lang w:eastAsia="ja-JP"/>
              </w:rPr>
              <w:t xml:space="preserve">the </w:t>
            </w:r>
            <w:r w:rsidR="00935A79">
              <w:rPr>
                <w:rFonts w:eastAsia="Yu Mincho" w:hint="eastAsia"/>
                <w:iCs/>
                <w:lang w:eastAsia="ja-JP"/>
              </w:rPr>
              <w:t>same Rx beam as MR)</w:t>
            </w:r>
          </w:p>
        </w:tc>
        <w:tc>
          <w:tcPr>
            <w:tcW w:w="6661" w:type="dxa"/>
            <w:vAlign w:val="center"/>
          </w:tcPr>
          <w:p w14:paraId="6B4629BC" w14:textId="2168FCF0" w:rsidR="00AF4FE2" w:rsidRPr="008911C3" w:rsidRDefault="001E254F" w:rsidP="00935A79">
            <w:pPr>
              <w:spacing w:beforeLines="50" w:before="120" w:afterLines="50" w:after="120"/>
              <w:jc w:val="both"/>
              <w:rPr>
                <w:rFonts w:ascii="Calibri" w:eastAsia="MS Mincho" w:hAnsi="Calibri" w:cs="Arial"/>
                <w:iCs/>
                <w:lang w:eastAsia="ja-JP"/>
              </w:rPr>
            </w:pPr>
            <m:oMathPara>
              <m:oMath>
                <m:r>
                  <w:rPr>
                    <w:rFonts w:ascii="Cambria Math" w:hAnsi="Cambria Math"/>
                    <w:lang w:eastAsia="ja-JP"/>
                  </w:rPr>
                  <m:t>3</m:t>
                </m:r>
                <m:r>
                  <w:rPr>
                    <w:rFonts w:ascii="Cambria Math" w:eastAsia="Yu Mincho" w:hAnsi="Cambria Math"/>
                    <w:lang w:eastAsia="ja-JP"/>
                  </w:rPr>
                  <m:t>4</m:t>
                </m:r>
                <m:r>
                  <w:rPr>
                    <w:rFonts w:ascii="Cambria Math" w:hAnsi="Cambria Math"/>
                    <w:lang w:eastAsia="ja-JP"/>
                  </w:rPr>
                  <m:t>.6 d</m:t>
                </m:r>
                <m:r>
                  <w:rPr>
                    <w:rFonts w:ascii="Cambria Math" w:eastAsia="Yu Mincho" w:hAnsi="Cambria Math"/>
                    <w:lang w:eastAsia="ja-JP"/>
                  </w:rPr>
                  <m:t>B</m:t>
                </m:r>
                <m:r>
                  <w:rPr>
                    <w:rFonts w:ascii="Cambria Math" w:hAnsi="Cambria Math"/>
                    <w:lang w:eastAsia="ja-JP"/>
                  </w:rPr>
                  <m:t> -</m:t>
                </m:r>
                <m:d>
                  <m:dPr>
                    <m:ctrlPr>
                      <w:rPr>
                        <w:rFonts w:ascii="Cambria Math" w:hAnsi="Cambria Math"/>
                        <w:i/>
                        <w:iCs/>
                        <w:lang w:val="en-US" w:eastAsia="ja-JP"/>
                      </w:rPr>
                    </m:ctrlPr>
                  </m:dPr>
                  <m:e>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e>
                </m:d>
                <m:r>
                  <w:rPr>
                    <w:rFonts w:ascii="Cambria Math" w:hAnsi="Cambria Math"/>
                    <w:lang w:eastAsia="ja-JP"/>
                  </w:rPr>
                  <m:t> ≥0</m:t>
                </m:r>
              </m:oMath>
            </m:oMathPara>
          </w:p>
        </w:tc>
      </w:tr>
      <w:tr w:rsidR="00935A79" w14:paraId="23DB51E6" w14:textId="77777777">
        <w:tc>
          <w:tcPr>
            <w:tcW w:w="2689" w:type="dxa"/>
          </w:tcPr>
          <w:p w14:paraId="0EE248EE" w14:textId="50A464FC" w:rsidR="00935A79" w:rsidRPr="00935A79" w:rsidRDefault="00935A79">
            <w:pPr>
              <w:spacing w:beforeLines="50" w:before="120" w:afterLines="50" w:after="120"/>
              <w:jc w:val="both"/>
              <w:rPr>
                <w:rFonts w:eastAsia="Yu Mincho"/>
                <w:iCs/>
                <w:lang w:eastAsia="ja-JP"/>
              </w:rPr>
            </w:pPr>
            <w:r>
              <w:rPr>
                <w:rFonts w:eastAsia="Yu Mincho" w:hint="eastAsia"/>
                <w:iCs/>
                <w:lang w:eastAsia="ja-JP"/>
              </w:rPr>
              <w:t>FR2 (if LP-WU</w:t>
            </w:r>
            <w:r w:rsidR="00F06B94">
              <w:rPr>
                <w:rFonts w:eastAsia="Yu Mincho" w:hint="eastAsia"/>
                <w:iCs/>
                <w:lang w:eastAsia="ja-JP"/>
              </w:rPr>
              <w:t>R</w:t>
            </w:r>
            <w:r>
              <w:rPr>
                <w:rFonts w:eastAsia="Yu Mincho" w:hint="eastAsia"/>
                <w:iCs/>
                <w:lang w:eastAsia="ja-JP"/>
              </w:rPr>
              <w:t xml:space="preserve"> </w:t>
            </w:r>
            <w:r w:rsidR="007C222C">
              <w:rPr>
                <w:rFonts w:eastAsia="Yu Mincho" w:hint="eastAsia"/>
                <w:iCs/>
                <w:lang w:eastAsia="ja-JP"/>
              </w:rPr>
              <w:t>loses Rx beam gain of 6dB</w:t>
            </w:r>
            <w:r w:rsidR="00F06B94">
              <w:rPr>
                <w:rFonts w:eastAsia="Yu Mincho" w:hint="eastAsia"/>
                <w:iCs/>
                <w:lang w:eastAsia="ja-JP"/>
              </w:rPr>
              <w:t xml:space="preserve"> than MR</w:t>
            </w:r>
            <w:r>
              <w:rPr>
                <w:rFonts w:eastAsia="Yu Mincho" w:hint="eastAsia"/>
                <w:iCs/>
                <w:lang w:eastAsia="ja-JP"/>
              </w:rPr>
              <w:t>)</w:t>
            </w:r>
          </w:p>
        </w:tc>
        <w:tc>
          <w:tcPr>
            <w:tcW w:w="6661" w:type="dxa"/>
          </w:tcPr>
          <w:p w14:paraId="1A149D18" w14:textId="1662242E" w:rsidR="00935A79" w:rsidRDefault="00935A79">
            <w:pPr>
              <w:spacing w:beforeLines="50" w:before="120" w:afterLines="50" w:after="120"/>
              <w:jc w:val="both"/>
              <w:rPr>
                <w:rFonts w:eastAsia="Yu Mincho"/>
                <w:lang w:eastAsia="ja-JP"/>
              </w:rPr>
            </w:pPr>
            <m:oMathPara>
              <m:oMath>
                <m:r>
                  <w:rPr>
                    <w:rFonts w:ascii="Cambria Math" w:hAnsi="Cambria Math"/>
                    <w:lang w:eastAsia="ja-JP"/>
                  </w:rPr>
                  <m:t>2</m:t>
                </m:r>
                <m:r>
                  <w:rPr>
                    <w:rFonts w:ascii="Cambria Math" w:eastAsia="Yu Mincho" w:hAnsi="Cambria Math"/>
                    <w:lang w:eastAsia="ja-JP"/>
                  </w:rPr>
                  <m:t>8.6</m:t>
                </m:r>
                <m:r>
                  <w:rPr>
                    <w:rFonts w:ascii="Cambria Math" w:hAnsi="Cambria Math"/>
                    <w:lang w:eastAsia="ja-JP"/>
                  </w:rPr>
                  <m:t xml:space="preserve"> d</m:t>
                </m:r>
                <m:r>
                  <w:rPr>
                    <w:rFonts w:ascii="Cambria Math" w:eastAsia="Yu Mincho" w:hAnsi="Cambria Math"/>
                    <w:lang w:eastAsia="ja-JP"/>
                  </w:rPr>
                  <m:t>B</m:t>
                </m:r>
                <m:r>
                  <w:rPr>
                    <w:rFonts w:ascii="Cambria Math" w:hAnsi="Cambria Math"/>
                    <w:lang w:eastAsia="ja-JP"/>
                  </w:rPr>
                  <m:t> -</m:t>
                </m:r>
                <m:d>
                  <m:dPr>
                    <m:ctrlPr>
                      <w:rPr>
                        <w:rFonts w:ascii="Cambria Math" w:hAnsi="Cambria Math"/>
                        <w:i/>
                        <w:iCs/>
                        <w:lang w:val="en-US" w:eastAsia="ja-JP"/>
                      </w:rPr>
                    </m:ctrlPr>
                  </m:dPr>
                  <m:e>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e>
                </m:d>
                <m:r>
                  <w:rPr>
                    <w:rFonts w:ascii="Cambria Math" w:hAnsi="Cambria Math"/>
                    <w:lang w:eastAsia="ja-JP"/>
                  </w:rPr>
                  <m:t> ≥0</m:t>
                </m:r>
              </m:oMath>
            </m:oMathPara>
          </w:p>
        </w:tc>
      </w:tr>
    </w:tbl>
    <w:p w14:paraId="2F6056A2" w14:textId="77777777" w:rsidR="00AF4FE2" w:rsidRPr="006369B0" w:rsidRDefault="00AF4FE2" w:rsidP="00AF4FE2">
      <w:pPr>
        <w:jc w:val="both"/>
        <w:rPr>
          <w:iCs/>
          <w:lang w:val="en-US" w:eastAsia="ja-JP"/>
        </w:rPr>
      </w:pPr>
    </w:p>
    <w:p w14:paraId="77577A7F" w14:textId="0B563420" w:rsidR="005723C0" w:rsidRDefault="00081AA6" w:rsidP="00B5189F">
      <w:pPr>
        <w:jc w:val="both"/>
        <w:rPr>
          <w:rFonts w:eastAsia="Yu Mincho"/>
          <w:iCs/>
          <w:lang w:eastAsia="ja-JP"/>
        </w:rPr>
      </w:pPr>
      <w:r>
        <w:rPr>
          <w:rFonts w:eastAsia="Yu Mincho" w:hint="eastAsia"/>
          <w:iCs/>
          <w:lang w:eastAsia="ja-JP"/>
        </w:rPr>
        <w:t xml:space="preserve">Table A-3 indicates that </w:t>
      </w:r>
      <w:r w:rsidR="00373A4E">
        <w:rPr>
          <w:rFonts w:eastAsia="Yu Mincho" w:hint="eastAsia"/>
          <w:iCs/>
          <w:lang w:eastAsia="ja-JP"/>
        </w:rPr>
        <w:t xml:space="preserve">the margin for LP-WUS </w:t>
      </w:r>
      <w:r w:rsidR="00F06B94">
        <w:rPr>
          <w:rFonts w:eastAsia="Yu Mincho" w:hint="eastAsia"/>
          <w:iCs/>
          <w:lang w:eastAsia="ja-JP"/>
        </w:rPr>
        <w:t xml:space="preserve">with </w:t>
      </w:r>
      <w:r w:rsidR="00223361">
        <w:rPr>
          <w:rFonts w:eastAsia="Yu Mincho" w:hint="eastAsia"/>
          <w:iCs/>
          <w:lang w:eastAsia="ja-JP"/>
        </w:rPr>
        <w:t xml:space="preserve">the same number of RBs </w:t>
      </w:r>
      <w:r w:rsidR="00373A4E">
        <w:rPr>
          <w:rFonts w:eastAsia="Yu Mincho" w:hint="eastAsia"/>
          <w:iCs/>
          <w:lang w:eastAsia="ja-JP"/>
        </w:rPr>
        <w:t xml:space="preserve">in FR1 </w:t>
      </w:r>
      <w:r w:rsidR="00B774D5">
        <w:rPr>
          <w:rFonts w:eastAsia="Yu Mincho" w:hint="eastAsia"/>
          <w:iCs/>
          <w:lang w:eastAsia="ja-JP"/>
        </w:rPr>
        <w:t xml:space="preserve">(SCS 30kHz) </w:t>
      </w:r>
      <w:r w:rsidR="00373A4E">
        <w:rPr>
          <w:rFonts w:eastAsia="Yu Mincho" w:hint="eastAsia"/>
          <w:iCs/>
          <w:lang w:eastAsia="ja-JP"/>
        </w:rPr>
        <w:t xml:space="preserve">and FR2 </w:t>
      </w:r>
      <w:r w:rsidR="00B774D5">
        <w:rPr>
          <w:rFonts w:eastAsia="Yu Mincho" w:hint="eastAsia"/>
          <w:iCs/>
          <w:lang w:eastAsia="ja-JP"/>
        </w:rPr>
        <w:t xml:space="preserve">(SCS 120kHz) </w:t>
      </w:r>
      <w:r w:rsidR="00373A4E">
        <w:rPr>
          <w:rFonts w:eastAsia="Yu Mincho" w:hint="eastAsia"/>
          <w:iCs/>
          <w:lang w:eastAsia="ja-JP"/>
        </w:rPr>
        <w:t>are quite similar even if</w:t>
      </w:r>
      <w:r w:rsidR="00F06B94">
        <w:rPr>
          <w:rFonts w:eastAsia="Yu Mincho" w:hint="eastAsia"/>
          <w:iCs/>
          <w:lang w:eastAsia="ja-JP"/>
        </w:rPr>
        <w:t xml:space="preserve"> no Rx beam gain is assumed</w:t>
      </w:r>
      <w:r w:rsidR="00223361">
        <w:rPr>
          <w:rFonts w:eastAsia="Yu Mincho" w:hint="eastAsia"/>
          <w:iCs/>
          <w:lang w:eastAsia="ja-JP"/>
        </w:rPr>
        <w:t xml:space="preserve"> </w:t>
      </w:r>
      <w:r w:rsidR="006C72BF">
        <w:rPr>
          <w:rFonts w:eastAsia="Yu Mincho" w:hint="eastAsia"/>
          <w:iCs/>
          <w:lang w:eastAsia="ja-JP"/>
        </w:rPr>
        <w:t xml:space="preserve">for FR2 </w:t>
      </w:r>
      <w:r w:rsidR="00D83086">
        <w:rPr>
          <w:rFonts w:eastAsia="Yu Mincho" w:hint="eastAsia"/>
          <w:iCs/>
          <w:lang w:eastAsia="ja-JP"/>
        </w:rPr>
        <w:t>as the worst case</w:t>
      </w:r>
      <w:r w:rsidR="00223361">
        <w:rPr>
          <w:rFonts w:eastAsia="Yu Mincho" w:hint="eastAsia"/>
          <w:iCs/>
          <w:lang w:eastAsia="ja-JP"/>
        </w:rPr>
        <w:t xml:space="preserve"> (see </w:t>
      </w:r>
      <w:r w:rsidR="004615D7">
        <w:rPr>
          <w:rFonts w:eastAsia="Yu Mincho" w:hint="eastAsia"/>
          <w:iCs/>
          <w:lang w:eastAsia="ja-JP"/>
        </w:rPr>
        <w:t xml:space="preserve">29.3dB in </w:t>
      </w:r>
      <w:r w:rsidR="00223361">
        <w:rPr>
          <w:rFonts w:eastAsia="Yu Mincho" w:hint="eastAsia"/>
          <w:iCs/>
          <w:lang w:eastAsia="ja-JP"/>
        </w:rPr>
        <w:t xml:space="preserve">the row </w:t>
      </w:r>
      <w:r w:rsidR="00223361">
        <w:rPr>
          <w:rFonts w:eastAsia="Yu Mincho"/>
          <w:iCs/>
          <w:lang w:eastAsia="ja-JP"/>
        </w:rPr>
        <w:t>“</w:t>
      </w:r>
      <w:r w:rsidR="00223361">
        <w:rPr>
          <w:rFonts w:eastAsia="Yu Mincho" w:hint="eastAsia"/>
          <w:iCs/>
          <w:lang w:eastAsia="ja-JP"/>
        </w:rPr>
        <w:t>FR1</w:t>
      </w:r>
      <w:r w:rsidR="00223361">
        <w:rPr>
          <w:rFonts w:eastAsia="Yu Mincho"/>
          <w:iCs/>
          <w:lang w:eastAsia="ja-JP"/>
        </w:rPr>
        <w:t>”</w:t>
      </w:r>
      <w:r w:rsidR="00223361">
        <w:rPr>
          <w:rFonts w:eastAsia="Yu Mincho" w:hint="eastAsia"/>
          <w:iCs/>
          <w:lang w:eastAsia="ja-JP"/>
        </w:rPr>
        <w:t xml:space="preserve"> and </w:t>
      </w:r>
      <w:r w:rsidR="004615D7">
        <w:rPr>
          <w:rFonts w:eastAsia="Yu Mincho" w:hint="eastAsia"/>
          <w:iCs/>
          <w:lang w:eastAsia="ja-JP"/>
        </w:rPr>
        <w:t xml:space="preserve">28.6dB in the row </w:t>
      </w:r>
      <w:r w:rsidR="00223361">
        <w:rPr>
          <w:rFonts w:eastAsia="Yu Mincho"/>
          <w:iCs/>
          <w:lang w:eastAsia="ja-JP"/>
        </w:rPr>
        <w:t>“</w:t>
      </w:r>
      <w:r w:rsidR="00223361">
        <w:rPr>
          <w:rFonts w:eastAsia="Yu Mincho" w:hint="eastAsia"/>
          <w:iCs/>
          <w:lang w:eastAsia="ja-JP"/>
        </w:rPr>
        <w:t>FR2 (if LP-WUR loses Rx beam gain of 6dB than MR</w:t>
      </w:r>
      <w:r w:rsidR="00223361">
        <w:rPr>
          <w:rFonts w:eastAsia="Yu Mincho"/>
          <w:iCs/>
          <w:lang w:eastAsia="ja-JP"/>
        </w:rPr>
        <w:t>”</w:t>
      </w:r>
      <w:r w:rsidR="00223361">
        <w:rPr>
          <w:rFonts w:eastAsia="Yu Mincho" w:hint="eastAsia"/>
          <w:iCs/>
          <w:lang w:eastAsia="ja-JP"/>
        </w:rPr>
        <w:t>)</w:t>
      </w:r>
      <w:r w:rsidR="00F06B94">
        <w:rPr>
          <w:rFonts w:eastAsia="Yu Mincho" w:hint="eastAsia"/>
          <w:iCs/>
          <w:lang w:eastAsia="ja-JP"/>
        </w:rPr>
        <w:t xml:space="preserve">. </w:t>
      </w:r>
      <w:r w:rsidR="002B089C">
        <w:rPr>
          <w:rFonts w:eastAsia="Yu Mincho" w:hint="eastAsia"/>
          <w:iCs/>
          <w:lang w:eastAsia="ja-JP"/>
        </w:rPr>
        <w:t xml:space="preserve">The </w:t>
      </w:r>
      <w:r w:rsidR="00764D77">
        <w:rPr>
          <w:rFonts w:eastAsia="Yu Mincho" w:hint="eastAsia"/>
          <w:iCs/>
          <w:lang w:eastAsia="ja-JP"/>
        </w:rPr>
        <w:t xml:space="preserve">delta of the margin, 29.3dB </w:t>
      </w:r>
      <w:r w:rsidR="00764D77">
        <w:rPr>
          <w:rFonts w:eastAsia="Yu Mincho"/>
          <w:iCs/>
          <w:lang w:eastAsia="ja-JP"/>
        </w:rPr>
        <w:t>–</w:t>
      </w:r>
      <w:r w:rsidR="00764D77">
        <w:rPr>
          <w:rFonts w:eastAsia="Yu Mincho" w:hint="eastAsia"/>
          <w:iCs/>
          <w:lang w:eastAsia="ja-JP"/>
        </w:rPr>
        <w:t xml:space="preserve"> 28.6dB = 0.7dB is quite small and can be compensated by various ways, e.g., </w:t>
      </w:r>
      <w:r w:rsidR="001B62E8">
        <w:rPr>
          <w:rFonts w:eastAsia="Yu Mincho" w:hint="eastAsia"/>
          <w:iCs/>
          <w:lang w:eastAsia="ja-JP"/>
        </w:rPr>
        <w:t xml:space="preserve">higher BS </w:t>
      </w:r>
      <w:r w:rsidR="009A2136">
        <w:rPr>
          <w:rFonts w:eastAsia="Yu Mincho" w:hint="eastAsia"/>
          <w:iCs/>
          <w:lang w:eastAsia="ja-JP"/>
        </w:rPr>
        <w:t>EIRP</w:t>
      </w:r>
      <w:r w:rsidR="001B62E8">
        <w:rPr>
          <w:rFonts w:eastAsia="Yu Mincho" w:hint="eastAsia"/>
          <w:iCs/>
          <w:lang w:eastAsia="ja-JP"/>
        </w:rPr>
        <w:t xml:space="preserve">, </w:t>
      </w:r>
      <w:r w:rsidR="008843E5">
        <w:rPr>
          <w:rFonts w:eastAsia="Yu Mincho" w:hint="eastAsia"/>
          <w:iCs/>
          <w:lang w:eastAsia="ja-JP"/>
        </w:rPr>
        <w:t xml:space="preserve">Rx </w:t>
      </w:r>
      <w:r w:rsidR="0055017B">
        <w:rPr>
          <w:rFonts w:eastAsia="Yu Mincho" w:hint="eastAsia"/>
          <w:iCs/>
          <w:lang w:eastAsia="ja-JP"/>
        </w:rPr>
        <w:t xml:space="preserve">analog beam-forming, lower </w:t>
      </w:r>
      <m:oMath>
        <m:d>
          <m:dPr>
            <m:ctrlPr>
              <w:rPr>
                <w:rFonts w:ascii="Cambria Math" w:hAnsi="Cambria Math"/>
                <w:i/>
                <w:iCs/>
                <w:lang w:eastAsia="ja-JP"/>
              </w:rPr>
            </m:ctrlPr>
          </m:dPr>
          <m:e>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e>
        </m:d>
      </m:oMath>
      <w:r w:rsidR="0055017B">
        <w:rPr>
          <w:rFonts w:eastAsia="Yu Mincho" w:hint="eastAsia"/>
          <w:iCs/>
          <w:lang w:eastAsia="ja-JP"/>
        </w:rPr>
        <w:t xml:space="preserve"> implementation, etc</w:t>
      </w:r>
      <w:r w:rsidR="00B75D87">
        <w:rPr>
          <w:rFonts w:eastAsia="Yu Mincho" w:hint="eastAsia"/>
          <w:iCs/>
          <w:lang w:eastAsia="ja-JP"/>
        </w:rPr>
        <w:t>.</w:t>
      </w:r>
      <w:r w:rsidR="001A1A9E">
        <w:rPr>
          <w:rFonts w:eastAsia="Yu Mincho" w:hint="eastAsia"/>
          <w:iCs/>
          <w:lang w:eastAsia="ja-JP"/>
        </w:rPr>
        <w:t xml:space="preserve"> </w:t>
      </w:r>
      <w:r w:rsidR="00B5189F">
        <w:rPr>
          <w:rFonts w:eastAsia="Yu Mincho" w:hint="eastAsia"/>
          <w:iCs/>
          <w:lang w:eastAsia="ja-JP"/>
        </w:rPr>
        <w:t xml:space="preserve">With that said, we </w:t>
      </w:r>
      <w:r w:rsidR="0070264A">
        <w:rPr>
          <w:rFonts w:eastAsia="Yu Mincho" w:hint="eastAsia"/>
          <w:iCs/>
          <w:lang w:eastAsia="ja-JP"/>
        </w:rPr>
        <w:t xml:space="preserve">do not see a critical reason to design LP-WUS in FR2 </w:t>
      </w:r>
      <w:r w:rsidR="00FE58C4">
        <w:rPr>
          <w:rFonts w:eastAsia="Yu Mincho" w:hint="eastAsia"/>
          <w:iCs/>
          <w:lang w:eastAsia="ja-JP"/>
        </w:rPr>
        <w:t>such that it has different number of RBs compared to that in FR2.</w:t>
      </w:r>
    </w:p>
    <w:p w14:paraId="2B1040B1" w14:textId="77777777" w:rsidR="00B17289" w:rsidRPr="00B22B85" w:rsidRDefault="00B17289" w:rsidP="00C90278">
      <w:pPr>
        <w:spacing w:after="0"/>
        <w:jc w:val="both"/>
        <w:rPr>
          <w:rFonts w:eastAsia="Yu Mincho"/>
          <w:lang w:val="en-US" w:eastAsia="ja-JP"/>
        </w:rPr>
      </w:pPr>
    </w:p>
    <w:sectPr w:rsidR="00B17289" w:rsidRPr="00B22B85" w:rsidSect="00822D14">
      <w:headerReference w:type="even" r:id="rId23"/>
      <w:footerReference w:type="even" r:id="rId24"/>
      <w:footerReference w:type="default" r:id="rId25"/>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64009" w14:textId="77777777" w:rsidR="002F2F05" w:rsidRDefault="002F2F05">
      <w:pPr>
        <w:spacing w:after="0"/>
      </w:pPr>
      <w:r>
        <w:separator/>
      </w:r>
    </w:p>
  </w:endnote>
  <w:endnote w:type="continuationSeparator" w:id="0">
    <w:p w14:paraId="4016D039" w14:textId="77777777" w:rsidR="002F2F05" w:rsidRDefault="002F2F05">
      <w:pPr>
        <w:spacing w:after="0"/>
      </w:pPr>
      <w:r>
        <w:continuationSeparator/>
      </w:r>
    </w:p>
  </w:endnote>
  <w:endnote w:type="continuationNotice" w:id="1">
    <w:p w14:paraId="78E4E8C5" w14:textId="77777777" w:rsidR="002F2F05" w:rsidRDefault="002F2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1C5E5" w14:textId="77777777" w:rsidR="002F2F05" w:rsidRDefault="002F2F05">
      <w:pPr>
        <w:spacing w:after="0"/>
      </w:pPr>
      <w:r>
        <w:separator/>
      </w:r>
    </w:p>
  </w:footnote>
  <w:footnote w:type="continuationSeparator" w:id="0">
    <w:p w14:paraId="7B5A00AF" w14:textId="77777777" w:rsidR="002F2F05" w:rsidRDefault="002F2F05">
      <w:pPr>
        <w:spacing w:after="0"/>
      </w:pPr>
      <w:r>
        <w:continuationSeparator/>
      </w:r>
    </w:p>
  </w:footnote>
  <w:footnote w:type="continuationNotice" w:id="1">
    <w:p w14:paraId="18678393" w14:textId="77777777" w:rsidR="002F2F05" w:rsidRDefault="002F2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73784C"/>
    <w:multiLevelType w:val="hybridMultilevel"/>
    <w:tmpl w:val="B9D24CD2"/>
    <w:lvl w:ilvl="0" w:tplc="8C7A861A">
      <w:start w:val="1"/>
      <w:numFmt w:val="bullet"/>
      <w:lvlText w:val="•"/>
      <w:lvlJc w:val="left"/>
      <w:pPr>
        <w:tabs>
          <w:tab w:val="num" w:pos="720"/>
        </w:tabs>
        <w:ind w:left="720" w:hanging="360"/>
      </w:pPr>
      <w:rPr>
        <w:rFonts w:ascii="Arial" w:hAnsi="Arial" w:hint="default"/>
      </w:rPr>
    </w:lvl>
    <w:lvl w:ilvl="1" w:tplc="07C0BA88">
      <w:start w:val="1"/>
      <w:numFmt w:val="bullet"/>
      <w:lvlText w:val="•"/>
      <w:lvlJc w:val="left"/>
      <w:pPr>
        <w:tabs>
          <w:tab w:val="num" w:pos="1440"/>
        </w:tabs>
        <w:ind w:left="1440" w:hanging="360"/>
      </w:pPr>
      <w:rPr>
        <w:rFonts w:ascii="Arial" w:hAnsi="Arial" w:hint="default"/>
      </w:rPr>
    </w:lvl>
    <w:lvl w:ilvl="2" w:tplc="859A013E">
      <w:numFmt w:val="bullet"/>
      <w:lvlText w:val="•"/>
      <w:lvlJc w:val="left"/>
      <w:pPr>
        <w:tabs>
          <w:tab w:val="num" w:pos="2160"/>
        </w:tabs>
        <w:ind w:left="2160" w:hanging="360"/>
      </w:pPr>
      <w:rPr>
        <w:rFonts w:ascii="Arial" w:hAnsi="Arial" w:hint="default"/>
      </w:rPr>
    </w:lvl>
    <w:lvl w:ilvl="3" w:tplc="E9981CFA" w:tentative="1">
      <w:start w:val="1"/>
      <w:numFmt w:val="bullet"/>
      <w:lvlText w:val="•"/>
      <w:lvlJc w:val="left"/>
      <w:pPr>
        <w:tabs>
          <w:tab w:val="num" w:pos="2880"/>
        </w:tabs>
        <w:ind w:left="2880" w:hanging="360"/>
      </w:pPr>
      <w:rPr>
        <w:rFonts w:ascii="Arial" w:hAnsi="Arial" w:hint="default"/>
      </w:rPr>
    </w:lvl>
    <w:lvl w:ilvl="4" w:tplc="EC622F28" w:tentative="1">
      <w:start w:val="1"/>
      <w:numFmt w:val="bullet"/>
      <w:lvlText w:val="•"/>
      <w:lvlJc w:val="left"/>
      <w:pPr>
        <w:tabs>
          <w:tab w:val="num" w:pos="3600"/>
        </w:tabs>
        <w:ind w:left="3600" w:hanging="360"/>
      </w:pPr>
      <w:rPr>
        <w:rFonts w:ascii="Arial" w:hAnsi="Arial" w:hint="default"/>
      </w:rPr>
    </w:lvl>
    <w:lvl w:ilvl="5" w:tplc="928A2290" w:tentative="1">
      <w:start w:val="1"/>
      <w:numFmt w:val="bullet"/>
      <w:lvlText w:val="•"/>
      <w:lvlJc w:val="left"/>
      <w:pPr>
        <w:tabs>
          <w:tab w:val="num" w:pos="4320"/>
        </w:tabs>
        <w:ind w:left="4320" w:hanging="360"/>
      </w:pPr>
      <w:rPr>
        <w:rFonts w:ascii="Arial" w:hAnsi="Arial" w:hint="default"/>
      </w:rPr>
    </w:lvl>
    <w:lvl w:ilvl="6" w:tplc="783AD64C" w:tentative="1">
      <w:start w:val="1"/>
      <w:numFmt w:val="bullet"/>
      <w:lvlText w:val="•"/>
      <w:lvlJc w:val="left"/>
      <w:pPr>
        <w:tabs>
          <w:tab w:val="num" w:pos="5040"/>
        </w:tabs>
        <w:ind w:left="5040" w:hanging="360"/>
      </w:pPr>
      <w:rPr>
        <w:rFonts w:ascii="Arial" w:hAnsi="Arial" w:hint="default"/>
      </w:rPr>
    </w:lvl>
    <w:lvl w:ilvl="7" w:tplc="C5087EA2" w:tentative="1">
      <w:start w:val="1"/>
      <w:numFmt w:val="bullet"/>
      <w:lvlText w:val="•"/>
      <w:lvlJc w:val="left"/>
      <w:pPr>
        <w:tabs>
          <w:tab w:val="num" w:pos="5760"/>
        </w:tabs>
        <w:ind w:left="5760" w:hanging="360"/>
      </w:pPr>
      <w:rPr>
        <w:rFonts w:ascii="Arial" w:hAnsi="Arial" w:hint="default"/>
      </w:rPr>
    </w:lvl>
    <w:lvl w:ilvl="8" w:tplc="7E923E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E95959"/>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1756B4"/>
    <w:multiLevelType w:val="hybridMultilevel"/>
    <w:tmpl w:val="099AB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6594E"/>
    <w:multiLevelType w:val="hybridMultilevel"/>
    <w:tmpl w:val="BF408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63F2A"/>
    <w:multiLevelType w:val="hybridMultilevel"/>
    <w:tmpl w:val="D0E0A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C2F00"/>
    <w:multiLevelType w:val="hybridMultilevel"/>
    <w:tmpl w:val="B064A1CE"/>
    <w:lvl w:ilvl="0" w:tplc="0D5E4ECA">
      <w:start w:val="1"/>
      <w:numFmt w:val="bullet"/>
      <w:lvlText w:val="•"/>
      <w:lvlJc w:val="left"/>
      <w:pPr>
        <w:tabs>
          <w:tab w:val="num" w:pos="720"/>
        </w:tabs>
        <w:ind w:left="720" w:hanging="360"/>
      </w:pPr>
      <w:rPr>
        <w:rFonts w:ascii="Arial" w:hAnsi="Arial" w:hint="default"/>
      </w:rPr>
    </w:lvl>
    <w:lvl w:ilvl="1" w:tplc="EB1080AA">
      <w:start w:val="1"/>
      <w:numFmt w:val="bullet"/>
      <w:lvlText w:val="•"/>
      <w:lvlJc w:val="left"/>
      <w:pPr>
        <w:tabs>
          <w:tab w:val="num" w:pos="1440"/>
        </w:tabs>
        <w:ind w:left="1440" w:hanging="360"/>
      </w:pPr>
      <w:rPr>
        <w:rFonts w:ascii="Arial" w:hAnsi="Arial" w:hint="default"/>
      </w:rPr>
    </w:lvl>
    <w:lvl w:ilvl="2" w:tplc="6ECADD78">
      <w:numFmt w:val="bullet"/>
      <w:lvlText w:val="•"/>
      <w:lvlJc w:val="left"/>
      <w:pPr>
        <w:tabs>
          <w:tab w:val="num" w:pos="2160"/>
        </w:tabs>
        <w:ind w:left="2160" w:hanging="360"/>
      </w:pPr>
      <w:rPr>
        <w:rFonts w:ascii="Arial" w:hAnsi="Arial" w:hint="default"/>
      </w:rPr>
    </w:lvl>
    <w:lvl w:ilvl="3" w:tplc="CA9437AE" w:tentative="1">
      <w:start w:val="1"/>
      <w:numFmt w:val="bullet"/>
      <w:lvlText w:val="•"/>
      <w:lvlJc w:val="left"/>
      <w:pPr>
        <w:tabs>
          <w:tab w:val="num" w:pos="2880"/>
        </w:tabs>
        <w:ind w:left="2880" w:hanging="360"/>
      </w:pPr>
      <w:rPr>
        <w:rFonts w:ascii="Arial" w:hAnsi="Arial" w:hint="default"/>
      </w:rPr>
    </w:lvl>
    <w:lvl w:ilvl="4" w:tplc="578C0F80" w:tentative="1">
      <w:start w:val="1"/>
      <w:numFmt w:val="bullet"/>
      <w:lvlText w:val="•"/>
      <w:lvlJc w:val="left"/>
      <w:pPr>
        <w:tabs>
          <w:tab w:val="num" w:pos="3600"/>
        </w:tabs>
        <w:ind w:left="3600" w:hanging="360"/>
      </w:pPr>
      <w:rPr>
        <w:rFonts w:ascii="Arial" w:hAnsi="Arial" w:hint="default"/>
      </w:rPr>
    </w:lvl>
    <w:lvl w:ilvl="5" w:tplc="EFFE92F0" w:tentative="1">
      <w:start w:val="1"/>
      <w:numFmt w:val="bullet"/>
      <w:lvlText w:val="•"/>
      <w:lvlJc w:val="left"/>
      <w:pPr>
        <w:tabs>
          <w:tab w:val="num" w:pos="4320"/>
        </w:tabs>
        <w:ind w:left="4320" w:hanging="360"/>
      </w:pPr>
      <w:rPr>
        <w:rFonts w:ascii="Arial" w:hAnsi="Arial" w:hint="default"/>
      </w:rPr>
    </w:lvl>
    <w:lvl w:ilvl="6" w:tplc="6CAC5932" w:tentative="1">
      <w:start w:val="1"/>
      <w:numFmt w:val="bullet"/>
      <w:lvlText w:val="•"/>
      <w:lvlJc w:val="left"/>
      <w:pPr>
        <w:tabs>
          <w:tab w:val="num" w:pos="5040"/>
        </w:tabs>
        <w:ind w:left="5040" w:hanging="360"/>
      </w:pPr>
      <w:rPr>
        <w:rFonts w:ascii="Arial" w:hAnsi="Arial" w:hint="default"/>
      </w:rPr>
    </w:lvl>
    <w:lvl w:ilvl="7" w:tplc="61BCE7C0" w:tentative="1">
      <w:start w:val="1"/>
      <w:numFmt w:val="bullet"/>
      <w:lvlText w:val="•"/>
      <w:lvlJc w:val="left"/>
      <w:pPr>
        <w:tabs>
          <w:tab w:val="num" w:pos="5760"/>
        </w:tabs>
        <w:ind w:left="5760" w:hanging="360"/>
      </w:pPr>
      <w:rPr>
        <w:rFonts w:ascii="Arial" w:hAnsi="Arial" w:hint="default"/>
      </w:rPr>
    </w:lvl>
    <w:lvl w:ilvl="8" w:tplc="5EDA48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8B66EC"/>
    <w:multiLevelType w:val="hybridMultilevel"/>
    <w:tmpl w:val="8BDE28D8"/>
    <w:lvl w:ilvl="0" w:tplc="71F66E80">
      <w:start w:val="1"/>
      <w:numFmt w:val="bullet"/>
      <w:lvlText w:val="•"/>
      <w:lvlJc w:val="left"/>
      <w:pPr>
        <w:tabs>
          <w:tab w:val="num" w:pos="720"/>
        </w:tabs>
        <w:ind w:left="720" w:hanging="360"/>
      </w:pPr>
      <w:rPr>
        <w:rFonts w:ascii="Arial" w:hAnsi="Arial" w:hint="default"/>
      </w:rPr>
    </w:lvl>
    <w:lvl w:ilvl="1" w:tplc="7F52E982">
      <w:numFmt w:val="bullet"/>
      <w:lvlText w:val="•"/>
      <w:lvlJc w:val="left"/>
      <w:pPr>
        <w:tabs>
          <w:tab w:val="num" w:pos="1440"/>
        </w:tabs>
        <w:ind w:left="1440" w:hanging="360"/>
      </w:pPr>
      <w:rPr>
        <w:rFonts w:ascii="Arial" w:hAnsi="Arial" w:hint="default"/>
      </w:rPr>
    </w:lvl>
    <w:lvl w:ilvl="2" w:tplc="BD9A4ABA">
      <w:numFmt w:val="bullet"/>
      <w:lvlText w:val="•"/>
      <w:lvlJc w:val="left"/>
      <w:pPr>
        <w:tabs>
          <w:tab w:val="num" w:pos="2160"/>
        </w:tabs>
        <w:ind w:left="2160" w:hanging="360"/>
      </w:pPr>
      <w:rPr>
        <w:rFonts w:ascii="Arial" w:hAnsi="Arial" w:hint="default"/>
      </w:rPr>
    </w:lvl>
    <w:lvl w:ilvl="3" w:tplc="41362CEE" w:tentative="1">
      <w:start w:val="1"/>
      <w:numFmt w:val="bullet"/>
      <w:lvlText w:val="•"/>
      <w:lvlJc w:val="left"/>
      <w:pPr>
        <w:tabs>
          <w:tab w:val="num" w:pos="2880"/>
        </w:tabs>
        <w:ind w:left="2880" w:hanging="360"/>
      </w:pPr>
      <w:rPr>
        <w:rFonts w:ascii="Arial" w:hAnsi="Arial" w:hint="default"/>
      </w:rPr>
    </w:lvl>
    <w:lvl w:ilvl="4" w:tplc="129C276C" w:tentative="1">
      <w:start w:val="1"/>
      <w:numFmt w:val="bullet"/>
      <w:lvlText w:val="•"/>
      <w:lvlJc w:val="left"/>
      <w:pPr>
        <w:tabs>
          <w:tab w:val="num" w:pos="3600"/>
        </w:tabs>
        <w:ind w:left="3600" w:hanging="360"/>
      </w:pPr>
      <w:rPr>
        <w:rFonts w:ascii="Arial" w:hAnsi="Arial" w:hint="default"/>
      </w:rPr>
    </w:lvl>
    <w:lvl w:ilvl="5" w:tplc="E8C2E140" w:tentative="1">
      <w:start w:val="1"/>
      <w:numFmt w:val="bullet"/>
      <w:lvlText w:val="•"/>
      <w:lvlJc w:val="left"/>
      <w:pPr>
        <w:tabs>
          <w:tab w:val="num" w:pos="4320"/>
        </w:tabs>
        <w:ind w:left="4320" w:hanging="360"/>
      </w:pPr>
      <w:rPr>
        <w:rFonts w:ascii="Arial" w:hAnsi="Arial" w:hint="default"/>
      </w:rPr>
    </w:lvl>
    <w:lvl w:ilvl="6" w:tplc="18E454B0" w:tentative="1">
      <w:start w:val="1"/>
      <w:numFmt w:val="bullet"/>
      <w:lvlText w:val="•"/>
      <w:lvlJc w:val="left"/>
      <w:pPr>
        <w:tabs>
          <w:tab w:val="num" w:pos="5040"/>
        </w:tabs>
        <w:ind w:left="5040" w:hanging="360"/>
      </w:pPr>
      <w:rPr>
        <w:rFonts w:ascii="Arial" w:hAnsi="Arial" w:hint="default"/>
      </w:rPr>
    </w:lvl>
    <w:lvl w:ilvl="7" w:tplc="658C1D80" w:tentative="1">
      <w:start w:val="1"/>
      <w:numFmt w:val="bullet"/>
      <w:lvlText w:val="•"/>
      <w:lvlJc w:val="left"/>
      <w:pPr>
        <w:tabs>
          <w:tab w:val="num" w:pos="5760"/>
        </w:tabs>
        <w:ind w:left="5760" w:hanging="360"/>
      </w:pPr>
      <w:rPr>
        <w:rFonts w:ascii="Arial" w:hAnsi="Arial" w:hint="default"/>
      </w:rPr>
    </w:lvl>
    <w:lvl w:ilvl="8" w:tplc="F9640A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FC4F89"/>
    <w:multiLevelType w:val="hybridMultilevel"/>
    <w:tmpl w:val="06449CFC"/>
    <w:lvl w:ilvl="0" w:tplc="FC920FB8">
      <w:start w:val="1"/>
      <w:numFmt w:val="bullet"/>
      <w:lvlText w:val="-"/>
      <w:lvlJc w:val="left"/>
      <w:pPr>
        <w:tabs>
          <w:tab w:val="num" w:pos="720"/>
        </w:tabs>
        <w:ind w:left="720" w:hanging="360"/>
      </w:pPr>
      <w:rPr>
        <w:rFonts w:ascii="Times New Roman" w:hAnsi="Times New Roman" w:hint="default"/>
      </w:rPr>
    </w:lvl>
    <w:lvl w:ilvl="1" w:tplc="7C1A50BE">
      <w:numFmt w:val="bullet"/>
      <w:lvlText w:val="o"/>
      <w:lvlJc w:val="left"/>
      <w:pPr>
        <w:tabs>
          <w:tab w:val="num" w:pos="1440"/>
        </w:tabs>
        <w:ind w:left="1440" w:hanging="360"/>
      </w:pPr>
      <w:rPr>
        <w:rFonts w:ascii="Courier New" w:hAnsi="Courier New" w:hint="default"/>
      </w:rPr>
    </w:lvl>
    <w:lvl w:ilvl="2" w:tplc="EA4642FA">
      <w:numFmt w:val="bullet"/>
      <w:lvlText w:val=""/>
      <w:lvlJc w:val="left"/>
      <w:pPr>
        <w:tabs>
          <w:tab w:val="num" w:pos="2160"/>
        </w:tabs>
        <w:ind w:left="2160" w:hanging="360"/>
      </w:pPr>
      <w:rPr>
        <w:rFonts w:ascii="Wingdings" w:hAnsi="Wingdings" w:hint="default"/>
      </w:rPr>
    </w:lvl>
    <w:lvl w:ilvl="3" w:tplc="077EC328" w:tentative="1">
      <w:start w:val="1"/>
      <w:numFmt w:val="bullet"/>
      <w:lvlText w:val="-"/>
      <w:lvlJc w:val="left"/>
      <w:pPr>
        <w:tabs>
          <w:tab w:val="num" w:pos="2880"/>
        </w:tabs>
        <w:ind w:left="2880" w:hanging="360"/>
      </w:pPr>
      <w:rPr>
        <w:rFonts w:ascii="Times New Roman" w:hAnsi="Times New Roman" w:hint="default"/>
      </w:rPr>
    </w:lvl>
    <w:lvl w:ilvl="4" w:tplc="4D7E5944" w:tentative="1">
      <w:start w:val="1"/>
      <w:numFmt w:val="bullet"/>
      <w:lvlText w:val="-"/>
      <w:lvlJc w:val="left"/>
      <w:pPr>
        <w:tabs>
          <w:tab w:val="num" w:pos="3600"/>
        </w:tabs>
        <w:ind w:left="3600" w:hanging="360"/>
      </w:pPr>
      <w:rPr>
        <w:rFonts w:ascii="Times New Roman" w:hAnsi="Times New Roman" w:hint="default"/>
      </w:rPr>
    </w:lvl>
    <w:lvl w:ilvl="5" w:tplc="E95AE8D4" w:tentative="1">
      <w:start w:val="1"/>
      <w:numFmt w:val="bullet"/>
      <w:lvlText w:val="-"/>
      <w:lvlJc w:val="left"/>
      <w:pPr>
        <w:tabs>
          <w:tab w:val="num" w:pos="4320"/>
        </w:tabs>
        <w:ind w:left="4320" w:hanging="360"/>
      </w:pPr>
      <w:rPr>
        <w:rFonts w:ascii="Times New Roman" w:hAnsi="Times New Roman" w:hint="default"/>
      </w:rPr>
    </w:lvl>
    <w:lvl w:ilvl="6" w:tplc="A6A80738" w:tentative="1">
      <w:start w:val="1"/>
      <w:numFmt w:val="bullet"/>
      <w:lvlText w:val="-"/>
      <w:lvlJc w:val="left"/>
      <w:pPr>
        <w:tabs>
          <w:tab w:val="num" w:pos="5040"/>
        </w:tabs>
        <w:ind w:left="5040" w:hanging="360"/>
      </w:pPr>
      <w:rPr>
        <w:rFonts w:ascii="Times New Roman" w:hAnsi="Times New Roman" w:hint="default"/>
      </w:rPr>
    </w:lvl>
    <w:lvl w:ilvl="7" w:tplc="6088C762" w:tentative="1">
      <w:start w:val="1"/>
      <w:numFmt w:val="bullet"/>
      <w:lvlText w:val="-"/>
      <w:lvlJc w:val="left"/>
      <w:pPr>
        <w:tabs>
          <w:tab w:val="num" w:pos="5760"/>
        </w:tabs>
        <w:ind w:left="5760" w:hanging="360"/>
      </w:pPr>
      <w:rPr>
        <w:rFonts w:ascii="Times New Roman" w:hAnsi="Times New Roman" w:hint="default"/>
      </w:rPr>
    </w:lvl>
    <w:lvl w:ilvl="8" w:tplc="8FB47AA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1104C24"/>
    <w:multiLevelType w:val="hybridMultilevel"/>
    <w:tmpl w:val="EEAE3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89297E"/>
    <w:multiLevelType w:val="hybridMultilevel"/>
    <w:tmpl w:val="1D8A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E82ACB"/>
    <w:multiLevelType w:val="hybridMultilevel"/>
    <w:tmpl w:val="714AB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D775DA"/>
    <w:multiLevelType w:val="hybridMultilevel"/>
    <w:tmpl w:val="F0C6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91DB1"/>
    <w:multiLevelType w:val="hybridMultilevel"/>
    <w:tmpl w:val="A8BE0D76"/>
    <w:lvl w:ilvl="0" w:tplc="CEFC4F10">
      <w:start w:val="1"/>
      <w:numFmt w:val="bullet"/>
      <w:lvlText w:val="•"/>
      <w:lvlJc w:val="left"/>
      <w:pPr>
        <w:tabs>
          <w:tab w:val="num" w:pos="720"/>
        </w:tabs>
        <w:ind w:left="720" w:hanging="360"/>
      </w:pPr>
      <w:rPr>
        <w:rFonts w:ascii="Arial" w:hAnsi="Arial" w:hint="default"/>
      </w:rPr>
    </w:lvl>
    <w:lvl w:ilvl="1" w:tplc="A372E870">
      <w:start w:val="1"/>
      <w:numFmt w:val="bullet"/>
      <w:lvlText w:val="•"/>
      <w:lvlJc w:val="left"/>
      <w:pPr>
        <w:tabs>
          <w:tab w:val="num" w:pos="1440"/>
        </w:tabs>
        <w:ind w:left="1440" w:hanging="360"/>
      </w:pPr>
      <w:rPr>
        <w:rFonts w:ascii="Arial" w:hAnsi="Arial" w:hint="default"/>
      </w:rPr>
    </w:lvl>
    <w:lvl w:ilvl="2" w:tplc="97646108" w:tentative="1">
      <w:start w:val="1"/>
      <w:numFmt w:val="bullet"/>
      <w:lvlText w:val="•"/>
      <w:lvlJc w:val="left"/>
      <w:pPr>
        <w:tabs>
          <w:tab w:val="num" w:pos="2160"/>
        </w:tabs>
        <w:ind w:left="2160" w:hanging="360"/>
      </w:pPr>
      <w:rPr>
        <w:rFonts w:ascii="Arial" w:hAnsi="Arial" w:hint="default"/>
      </w:rPr>
    </w:lvl>
    <w:lvl w:ilvl="3" w:tplc="C3D43714" w:tentative="1">
      <w:start w:val="1"/>
      <w:numFmt w:val="bullet"/>
      <w:lvlText w:val="•"/>
      <w:lvlJc w:val="left"/>
      <w:pPr>
        <w:tabs>
          <w:tab w:val="num" w:pos="2880"/>
        </w:tabs>
        <w:ind w:left="2880" w:hanging="360"/>
      </w:pPr>
      <w:rPr>
        <w:rFonts w:ascii="Arial" w:hAnsi="Arial" w:hint="default"/>
      </w:rPr>
    </w:lvl>
    <w:lvl w:ilvl="4" w:tplc="842E43BE" w:tentative="1">
      <w:start w:val="1"/>
      <w:numFmt w:val="bullet"/>
      <w:lvlText w:val="•"/>
      <w:lvlJc w:val="left"/>
      <w:pPr>
        <w:tabs>
          <w:tab w:val="num" w:pos="3600"/>
        </w:tabs>
        <w:ind w:left="3600" w:hanging="360"/>
      </w:pPr>
      <w:rPr>
        <w:rFonts w:ascii="Arial" w:hAnsi="Arial" w:hint="default"/>
      </w:rPr>
    </w:lvl>
    <w:lvl w:ilvl="5" w:tplc="31CE1C64" w:tentative="1">
      <w:start w:val="1"/>
      <w:numFmt w:val="bullet"/>
      <w:lvlText w:val="•"/>
      <w:lvlJc w:val="left"/>
      <w:pPr>
        <w:tabs>
          <w:tab w:val="num" w:pos="4320"/>
        </w:tabs>
        <w:ind w:left="4320" w:hanging="360"/>
      </w:pPr>
      <w:rPr>
        <w:rFonts w:ascii="Arial" w:hAnsi="Arial" w:hint="default"/>
      </w:rPr>
    </w:lvl>
    <w:lvl w:ilvl="6" w:tplc="8EFE328E" w:tentative="1">
      <w:start w:val="1"/>
      <w:numFmt w:val="bullet"/>
      <w:lvlText w:val="•"/>
      <w:lvlJc w:val="left"/>
      <w:pPr>
        <w:tabs>
          <w:tab w:val="num" w:pos="5040"/>
        </w:tabs>
        <w:ind w:left="5040" w:hanging="360"/>
      </w:pPr>
      <w:rPr>
        <w:rFonts w:ascii="Arial" w:hAnsi="Arial" w:hint="default"/>
      </w:rPr>
    </w:lvl>
    <w:lvl w:ilvl="7" w:tplc="F55699D2" w:tentative="1">
      <w:start w:val="1"/>
      <w:numFmt w:val="bullet"/>
      <w:lvlText w:val="•"/>
      <w:lvlJc w:val="left"/>
      <w:pPr>
        <w:tabs>
          <w:tab w:val="num" w:pos="5760"/>
        </w:tabs>
        <w:ind w:left="5760" w:hanging="360"/>
      </w:pPr>
      <w:rPr>
        <w:rFonts w:ascii="Arial" w:hAnsi="Arial" w:hint="default"/>
      </w:rPr>
    </w:lvl>
    <w:lvl w:ilvl="8" w:tplc="8C7A9FB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0972A5"/>
    <w:multiLevelType w:val="hybridMultilevel"/>
    <w:tmpl w:val="F2962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0F4361"/>
    <w:multiLevelType w:val="hybridMultilevel"/>
    <w:tmpl w:val="580AE3EC"/>
    <w:lvl w:ilvl="0" w:tplc="5F641BA2">
      <w:start w:val="1"/>
      <w:numFmt w:val="bullet"/>
      <w:lvlText w:val=""/>
      <w:lvlJc w:val="left"/>
      <w:pPr>
        <w:tabs>
          <w:tab w:val="num" w:pos="533"/>
        </w:tabs>
        <w:ind w:left="533" w:hanging="360"/>
      </w:pPr>
      <w:rPr>
        <w:rFonts w:ascii="Symbol" w:hAnsi="Symbol" w:hint="default"/>
      </w:rPr>
    </w:lvl>
    <w:lvl w:ilvl="1" w:tplc="54E8B35E" w:tentative="1">
      <w:start w:val="1"/>
      <w:numFmt w:val="bullet"/>
      <w:lvlText w:val=""/>
      <w:lvlJc w:val="left"/>
      <w:pPr>
        <w:tabs>
          <w:tab w:val="num" w:pos="1253"/>
        </w:tabs>
        <w:ind w:left="1253" w:hanging="360"/>
      </w:pPr>
      <w:rPr>
        <w:rFonts w:ascii="Symbol" w:hAnsi="Symbol" w:hint="default"/>
      </w:rPr>
    </w:lvl>
    <w:lvl w:ilvl="2" w:tplc="910617C2" w:tentative="1">
      <w:start w:val="1"/>
      <w:numFmt w:val="bullet"/>
      <w:lvlText w:val=""/>
      <w:lvlJc w:val="left"/>
      <w:pPr>
        <w:tabs>
          <w:tab w:val="num" w:pos="1973"/>
        </w:tabs>
        <w:ind w:left="1973" w:hanging="360"/>
      </w:pPr>
      <w:rPr>
        <w:rFonts w:ascii="Symbol" w:hAnsi="Symbol" w:hint="default"/>
      </w:rPr>
    </w:lvl>
    <w:lvl w:ilvl="3" w:tplc="CC0A37BE" w:tentative="1">
      <w:start w:val="1"/>
      <w:numFmt w:val="bullet"/>
      <w:lvlText w:val=""/>
      <w:lvlJc w:val="left"/>
      <w:pPr>
        <w:tabs>
          <w:tab w:val="num" w:pos="2693"/>
        </w:tabs>
        <w:ind w:left="2693" w:hanging="360"/>
      </w:pPr>
      <w:rPr>
        <w:rFonts w:ascii="Symbol" w:hAnsi="Symbol" w:hint="default"/>
      </w:rPr>
    </w:lvl>
    <w:lvl w:ilvl="4" w:tplc="BE5412DE" w:tentative="1">
      <w:start w:val="1"/>
      <w:numFmt w:val="bullet"/>
      <w:lvlText w:val=""/>
      <w:lvlJc w:val="left"/>
      <w:pPr>
        <w:tabs>
          <w:tab w:val="num" w:pos="3413"/>
        </w:tabs>
        <w:ind w:left="3413" w:hanging="360"/>
      </w:pPr>
      <w:rPr>
        <w:rFonts w:ascii="Symbol" w:hAnsi="Symbol" w:hint="default"/>
      </w:rPr>
    </w:lvl>
    <w:lvl w:ilvl="5" w:tplc="210870D6" w:tentative="1">
      <w:start w:val="1"/>
      <w:numFmt w:val="bullet"/>
      <w:lvlText w:val=""/>
      <w:lvlJc w:val="left"/>
      <w:pPr>
        <w:tabs>
          <w:tab w:val="num" w:pos="4133"/>
        </w:tabs>
        <w:ind w:left="4133" w:hanging="360"/>
      </w:pPr>
      <w:rPr>
        <w:rFonts w:ascii="Symbol" w:hAnsi="Symbol" w:hint="default"/>
      </w:rPr>
    </w:lvl>
    <w:lvl w:ilvl="6" w:tplc="29088998" w:tentative="1">
      <w:start w:val="1"/>
      <w:numFmt w:val="bullet"/>
      <w:lvlText w:val=""/>
      <w:lvlJc w:val="left"/>
      <w:pPr>
        <w:tabs>
          <w:tab w:val="num" w:pos="4853"/>
        </w:tabs>
        <w:ind w:left="4853" w:hanging="360"/>
      </w:pPr>
      <w:rPr>
        <w:rFonts w:ascii="Symbol" w:hAnsi="Symbol" w:hint="default"/>
      </w:rPr>
    </w:lvl>
    <w:lvl w:ilvl="7" w:tplc="37C2947C" w:tentative="1">
      <w:start w:val="1"/>
      <w:numFmt w:val="bullet"/>
      <w:lvlText w:val=""/>
      <w:lvlJc w:val="left"/>
      <w:pPr>
        <w:tabs>
          <w:tab w:val="num" w:pos="5573"/>
        </w:tabs>
        <w:ind w:left="5573" w:hanging="360"/>
      </w:pPr>
      <w:rPr>
        <w:rFonts w:ascii="Symbol" w:hAnsi="Symbol" w:hint="default"/>
      </w:rPr>
    </w:lvl>
    <w:lvl w:ilvl="8" w:tplc="02B2CB40" w:tentative="1">
      <w:start w:val="1"/>
      <w:numFmt w:val="bullet"/>
      <w:lvlText w:val=""/>
      <w:lvlJc w:val="left"/>
      <w:pPr>
        <w:tabs>
          <w:tab w:val="num" w:pos="6293"/>
        </w:tabs>
        <w:ind w:left="6293" w:hanging="360"/>
      </w:pPr>
      <w:rPr>
        <w:rFonts w:ascii="Symbol" w:hAnsi="Symbol"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C2AA1"/>
    <w:multiLevelType w:val="hybridMultilevel"/>
    <w:tmpl w:val="4986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6929EF"/>
    <w:multiLevelType w:val="hybridMultilevel"/>
    <w:tmpl w:val="CE52C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BC2C0B"/>
    <w:multiLevelType w:val="hybridMultilevel"/>
    <w:tmpl w:val="9C8634F6"/>
    <w:lvl w:ilvl="0" w:tplc="0ADCD810">
      <w:start w:val="1"/>
      <w:numFmt w:val="bullet"/>
      <w:lvlText w:val="•"/>
      <w:lvlJc w:val="left"/>
      <w:pPr>
        <w:tabs>
          <w:tab w:val="num" w:pos="720"/>
        </w:tabs>
        <w:ind w:left="720" w:hanging="360"/>
      </w:pPr>
      <w:rPr>
        <w:rFonts w:ascii="Arial" w:hAnsi="Arial" w:hint="default"/>
      </w:rPr>
    </w:lvl>
    <w:lvl w:ilvl="1" w:tplc="9B0CBCC2" w:tentative="1">
      <w:start w:val="1"/>
      <w:numFmt w:val="bullet"/>
      <w:lvlText w:val="•"/>
      <w:lvlJc w:val="left"/>
      <w:pPr>
        <w:tabs>
          <w:tab w:val="num" w:pos="1440"/>
        </w:tabs>
        <w:ind w:left="1440" w:hanging="360"/>
      </w:pPr>
      <w:rPr>
        <w:rFonts w:ascii="Arial" w:hAnsi="Arial" w:hint="default"/>
      </w:rPr>
    </w:lvl>
    <w:lvl w:ilvl="2" w:tplc="13CE1D04" w:tentative="1">
      <w:start w:val="1"/>
      <w:numFmt w:val="bullet"/>
      <w:lvlText w:val="•"/>
      <w:lvlJc w:val="left"/>
      <w:pPr>
        <w:tabs>
          <w:tab w:val="num" w:pos="2160"/>
        </w:tabs>
        <w:ind w:left="2160" w:hanging="360"/>
      </w:pPr>
      <w:rPr>
        <w:rFonts w:ascii="Arial" w:hAnsi="Arial" w:hint="default"/>
      </w:rPr>
    </w:lvl>
    <w:lvl w:ilvl="3" w:tplc="64D4868C" w:tentative="1">
      <w:start w:val="1"/>
      <w:numFmt w:val="bullet"/>
      <w:lvlText w:val="•"/>
      <w:lvlJc w:val="left"/>
      <w:pPr>
        <w:tabs>
          <w:tab w:val="num" w:pos="2880"/>
        </w:tabs>
        <w:ind w:left="2880" w:hanging="360"/>
      </w:pPr>
      <w:rPr>
        <w:rFonts w:ascii="Arial" w:hAnsi="Arial" w:hint="default"/>
      </w:rPr>
    </w:lvl>
    <w:lvl w:ilvl="4" w:tplc="14D6AF72" w:tentative="1">
      <w:start w:val="1"/>
      <w:numFmt w:val="bullet"/>
      <w:lvlText w:val="•"/>
      <w:lvlJc w:val="left"/>
      <w:pPr>
        <w:tabs>
          <w:tab w:val="num" w:pos="3600"/>
        </w:tabs>
        <w:ind w:left="3600" w:hanging="360"/>
      </w:pPr>
      <w:rPr>
        <w:rFonts w:ascii="Arial" w:hAnsi="Arial" w:hint="default"/>
      </w:rPr>
    </w:lvl>
    <w:lvl w:ilvl="5" w:tplc="292E188E" w:tentative="1">
      <w:start w:val="1"/>
      <w:numFmt w:val="bullet"/>
      <w:lvlText w:val="•"/>
      <w:lvlJc w:val="left"/>
      <w:pPr>
        <w:tabs>
          <w:tab w:val="num" w:pos="4320"/>
        </w:tabs>
        <w:ind w:left="4320" w:hanging="360"/>
      </w:pPr>
      <w:rPr>
        <w:rFonts w:ascii="Arial" w:hAnsi="Arial" w:hint="default"/>
      </w:rPr>
    </w:lvl>
    <w:lvl w:ilvl="6" w:tplc="899CA850" w:tentative="1">
      <w:start w:val="1"/>
      <w:numFmt w:val="bullet"/>
      <w:lvlText w:val="•"/>
      <w:lvlJc w:val="left"/>
      <w:pPr>
        <w:tabs>
          <w:tab w:val="num" w:pos="5040"/>
        </w:tabs>
        <w:ind w:left="5040" w:hanging="360"/>
      </w:pPr>
      <w:rPr>
        <w:rFonts w:ascii="Arial" w:hAnsi="Arial" w:hint="default"/>
      </w:rPr>
    </w:lvl>
    <w:lvl w:ilvl="7" w:tplc="A498D782" w:tentative="1">
      <w:start w:val="1"/>
      <w:numFmt w:val="bullet"/>
      <w:lvlText w:val="•"/>
      <w:lvlJc w:val="left"/>
      <w:pPr>
        <w:tabs>
          <w:tab w:val="num" w:pos="5760"/>
        </w:tabs>
        <w:ind w:left="5760" w:hanging="360"/>
      </w:pPr>
      <w:rPr>
        <w:rFonts w:ascii="Arial" w:hAnsi="Arial" w:hint="default"/>
      </w:rPr>
    </w:lvl>
    <w:lvl w:ilvl="8" w:tplc="473C25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8C29B5"/>
    <w:multiLevelType w:val="hybridMultilevel"/>
    <w:tmpl w:val="7C542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3D643D"/>
    <w:multiLevelType w:val="hybridMultilevel"/>
    <w:tmpl w:val="7458C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178A1"/>
    <w:multiLevelType w:val="hybridMultilevel"/>
    <w:tmpl w:val="2E5CC3DE"/>
    <w:lvl w:ilvl="0" w:tplc="9B0CC756">
      <w:start w:val="1"/>
      <w:numFmt w:val="bullet"/>
      <w:lvlText w:val="•"/>
      <w:lvlJc w:val="left"/>
      <w:pPr>
        <w:tabs>
          <w:tab w:val="num" w:pos="720"/>
        </w:tabs>
        <w:ind w:left="720" w:hanging="360"/>
      </w:pPr>
      <w:rPr>
        <w:rFonts w:ascii="Arial" w:hAnsi="Arial" w:hint="default"/>
      </w:rPr>
    </w:lvl>
    <w:lvl w:ilvl="1" w:tplc="A192C764" w:tentative="1">
      <w:start w:val="1"/>
      <w:numFmt w:val="bullet"/>
      <w:lvlText w:val="•"/>
      <w:lvlJc w:val="left"/>
      <w:pPr>
        <w:tabs>
          <w:tab w:val="num" w:pos="1440"/>
        </w:tabs>
        <w:ind w:left="1440" w:hanging="360"/>
      </w:pPr>
      <w:rPr>
        <w:rFonts w:ascii="Arial" w:hAnsi="Arial" w:hint="default"/>
      </w:rPr>
    </w:lvl>
    <w:lvl w:ilvl="2" w:tplc="0096BACE" w:tentative="1">
      <w:start w:val="1"/>
      <w:numFmt w:val="bullet"/>
      <w:lvlText w:val="•"/>
      <w:lvlJc w:val="left"/>
      <w:pPr>
        <w:tabs>
          <w:tab w:val="num" w:pos="2160"/>
        </w:tabs>
        <w:ind w:left="2160" w:hanging="360"/>
      </w:pPr>
      <w:rPr>
        <w:rFonts w:ascii="Arial" w:hAnsi="Arial" w:hint="default"/>
      </w:rPr>
    </w:lvl>
    <w:lvl w:ilvl="3" w:tplc="F38CFF3E" w:tentative="1">
      <w:start w:val="1"/>
      <w:numFmt w:val="bullet"/>
      <w:lvlText w:val="•"/>
      <w:lvlJc w:val="left"/>
      <w:pPr>
        <w:tabs>
          <w:tab w:val="num" w:pos="2880"/>
        </w:tabs>
        <w:ind w:left="2880" w:hanging="360"/>
      </w:pPr>
      <w:rPr>
        <w:rFonts w:ascii="Arial" w:hAnsi="Arial" w:hint="default"/>
      </w:rPr>
    </w:lvl>
    <w:lvl w:ilvl="4" w:tplc="B4AA881E" w:tentative="1">
      <w:start w:val="1"/>
      <w:numFmt w:val="bullet"/>
      <w:lvlText w:val="•"/>
      <w:lvlJc w:val="left"/>
      <w:pPr>
        <w:tabs>
          <w:tab w:val="num" w:pos="3600"/>
        </w:tabs>
        <w:ind w:left="3600" w:hanging="360"/>
      </w:pPr>
      <w:rPr>
        <w:rFonts w:ascii="Arial" w:hAnsi="Arial" w:hint="default"/>
      </w:rPr>
    </w:lvl>
    <w:lvl w:ilvl="5" w:tplc="61A455E2" w:tentative="1">
      <w:start w:val="1"/>
      <w:numFmt w:val="bullet"/>
      <w:lvlText w:val="•"/>
      <w:lvlJc w:val="left"/>
      <w:pPr>
        <w:tabs>
          <w:tab w:val="num" w:pos="4320"/>
        </w:tabs>
        <w:ind w:left="4320" w:hanging="360"/>
      </w:pPr>
      <w:rPr>
        <w:rFonts w:ascii="Arial" w:hAnsi="Arial" w:hint="default"/>
      </w:rPr>
    </w:lvl>
    <w:lvl w:ilvl="6" w:tplc="10EC6B6A" w:tentative="1">
      <w:start w:val="1"/>
      <w:numFmt w:val="bullet"/>
      <w:lvlText w:val="•"/>
      <w:lvlJc w:val="left"/>
      <w:pPr>
        <w:tabs>
          <w:tab w:val="num" w:pos="5040"/>
        </w:tabs>
        <w:ind w:left="5040" w:hanging="360"/>
      </w:pPr>
      <w:rPr>
        <w:rFonts w:ascii="Arial" w:hAnsi="Arial" w:hint="default"/>
      </w:rPr>
    </w:lvl>
    <w:lvl w:ilvl="7" w:tplc="1CE4B7CA" w:tentative="1">
      <w:start w:val="1"/>
      <w:numFmt w:val="bullet"/>
      <w:lvlText w:val="•"/>
      <w:lvlJc w:val="left"/>
      <w:pPr>
        <w:tabs>
          <w:tab w:val="num" w:pos="5760"/>
        </w:tabs>
        <w:ind w:left="5760" w:hanging="360"/>
      </w:pPr>
      <w:rPr>
        <w:rFonts w:ascii="Arial" w:hAnsi="Arial" w:hint="default"/>
      </w:rPr>
    </w:lvl>
    <w:lvl w:ilvl="8" w:tplc="35B27A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7" w15:restartNumberingAfterBreak="0">
    <w:nsid w:val="4E4E5548"/>
    <w:multiLevelType w:val="hybridMultilevel"/>
    <w:tmpl w:val="F462D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B30E43"/>
    <w:multiLevelType w:val="hybridMultilevel"/>
    <w:tmpl w:val="C73E288A"/>
    <w:lvl w:ilvl="0" w:tplc="A588D05A">
      <w:start w:val="1"/>
      <w:numFmt w:val="bullet"/>
      <w:lvlText w:val="-"/>
      <w:lvlJc w:val="left"/>
      <w:pPr>
        <w:tabs>
          <w:tab w:val="num" w:pos="720"/>
        </w:tabs>
        <w:ind w:left="720" w:hanging="360"/>
      </w:pPr>
      <w:rPr>
        <w:rFonts w:ascii="Times" w:hAnsi="Times" w:hint="default"/>
      </w:rPr>
    </w:lvl>
    <w:lvl w:ilvl="1" w:tplc="B978CB98">
      <w:numFmt w:val="bullet"/>
      <w:lvlText w:val="o"/>
      <w:lvlJc w:val="left"/>
      <w:pPr>
        <w:tabs>
          <w:tab w:val="num" w:pos="1440"/>
        </w:tabs>
        <w:ind w:left="1440" w:hanging="360"/>
      </w:pPr>
      <w:rPr>
        <w:rFonts w:ascii="Courier New" w:hAnsi="Courier New" w:hint="default"/>
      </w:rPr>
    </w:lvl>
    <w:lvl w:ilvl="2" w:tplc="1A3CD76C">
      <w:numFmt w:val="bullet"/>
      <w:lvlText w:val=""/>
      <w:lvlJc w:val="left"/>
      <w:pPr>
        <w:tabs>
          <w:tab w:val="num" w:pos="2160"/>
        </w:tabs>
        <w:ind w:left="2160" w:hanging="360"/>
      </w:pPr>
      <w:rPr>
        <w:rFonts w:ascii="Wingdings" w:hAnsi="Wingdings" w:hint="default"/>
      </w:rPr>
    </w:lvl>
    <w:lvl w:ilvl="3" w:tplc="0B1EDCC6" w:tentative="1">
      <w:start w:val="1"/>
      <w:numFmt w:val="bullet"/>
      <w:lvlText w:val="-"/>
      <w:lvlJc w:val="left"/>
      <w:pPr>
        <w:tabs>
          <w:tab w:val="num" w:pos="2880"/>
        </w:tabs>
        <w:ind w:left="2880" w:hanging="360"/>
      </w:pPr>
      <w:rPr>
        <w:rFonts w:ascii="Times" w:hAnsi="Times" w:hint="default"/>
      </w:rPr>
    </w:lvl>
    <w:lvl w:ilvl="4" w:tplc="36C0E972" w:tentative="1">
      <w:start w:val="1"/>
      <w:numFmt w:val="bullet"/>
      <w:lvlText w:val="-"/>
      <w:lvlJc w:val="left"/>
      <w:pPr>
        <w:tabs>
          <w:tab w:val="num" w:pos="3600"/>
        </w:tabs>
        <w:ind w:left="3600" w:hanging="360"/>
      </w:pPr>
      <w:rPr>
        <w:rFonts w:ascii="Times" w:hAnsi="Times" w:hint="default"/>
      </w:rPr>
    </w:lvl>
    <w:lvl w:ilvl="5" w:tplc="39DC317A" w:tentative="1">
      <w:start w:val="1"/>
      <w:numFmt w:val="bullet"/>
      <w:lvlText w:val="-"/>
      <w:lvlJc w:val="left"/>
      <w:pPr>
        <w:tabs>
          <w:tab w:val="num" w:pos="4320"/>
        </w:tabs>
        <w:ind w:left="4320" w:hanging="360"/>
      </w:pPr>
      <w:rPr>
        <w:rFonts w:ascii="Times" w:hAnsi="Times" w:hint="default"/>
      </w:rPr>
    </w:lvl>
    <w:lvl w:ilvl="6" w:tplc="64B4B174" w:tentative="1">
      <w:start w:val="1"/>
      <w:numFmt w:val="bullet"/>
      <w:lvlText w:val="-"/>
      <w:lvlJc w:val="left"/>
      <w:pPr>
        <w:tabs>
          <w:tab w:val="num" w:pos="5040"/>
        </w:tabs>
        <w:ind w:left="5040" w:hanging="360"/>
      </w:pPr>
      <w:rPr>
        <w:rFonts w:ascii="Times" w:hAnsi="Times" w:hint="default"/>
      </w:rPr>
    </w:lvl>
    <w:lvl w:ilvl="7" w:tplc="28FCBFAA" w:tentative="1">
      <w:start w:val="1"/>
      <w:numFmt w:val="bullet"/>
      <w:lvlText w:val="-"/>
      <w:lvlJc w:val="left"/>
      <w:pPr>
        <w:tabs>
          <w:tab w:val="num" w:pos="5760"/>
        </w:tabs>
        <w:ind w:left="5760" w:hanging="360"/>
      </w:pPr>
      <w:rPr>
        <w:rFonts w:ascii="Times" w:hAnsi="Times" w:hint="default"/>
      </w:rPr>
    </w:lvl>
    <w:lvl w:ilvl="8" w:tplc="84F63522"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52D15DE7"/>
    <w:multiLevelType w:val="hybridMultilevel"/>
    <w:tmpl w:val="862A6A0C"/>
    <w:lvl w:ilvl="0" w:tplc="A530D158">
      <w:start w:val="1"/>
      <w:numFmt w:val="bullet"/>
      <w:lvlText w:val="•"/>
      <w:lvlJc w:val="left"/>
      <w:pPr>
        <w:tabs>
          <w:tab w:val="num" w:pos="720"/>
        </w:tabs>
        <w:ind w:left="720" w:hanging="360"/>
      </w:pPr>
      <w:rPr>
        <w:rFonts w:ascii="Arial" w:hAnsi="Arial" w:hint="default"/>
      </w:rPr>
    </w:lvl>
    <w:lvl w:ilvl="1" w:tplc="AF307548">
      <w:start w:val="1"/>
      <w:numFmt w:val="bullet"/>
      <w:lvlText w:val="•"/>
      <w:lvlJc w:val="left"/>
      <w:pPr>
        <w:tabs>
          <w:tab w:val="num" w:pos="1440"/>
        </w:tabs>
        <w:ind w:left="1440" w:hanging="360"/>
      </w:pPr>
      <w:rPr>
        <w:rFonts w:ascii="Arial" w:hAnsi="Arial" w:hint="default"/>
      </w:rPr>
    </w:lvl>
    <w:lvl w:ilvl="2" w:tplc="C59A1B56" w:tentative="1">
      <w:start w:val="1"/>
      <w:numFmt w:val="bullet"/>
      <w:lvlText w:val="•"/>
      <w:lvlJc w:val="left"/>
      <w:pPr>
        <w:tabs>
          <w:tab w:val="num" w:pos="2160"/>
        </w:tabs>
        <w:ind w:left="2160" w:hanging="360"/>
      </w:pPr>
      <w:rPr>
        <w:rFonts w:ascii="Arial" w:hAnsi="Arial" w:hint="default"/>
      </w:rPr>
    </w:lvl>
    <w:lvl w:ilvl="3" w:tplc="F4948DE4" w:tentative="1">
      <w:start w:val="1"/>
      <w:numFmt w:val="bullet"/>
      <w:lvlText w:val="•"/>
      <w:lvlJc w:val="left"/>
      <w:pPr>
        <w:tabs>
          <w:tab w:val="num" w:pos="2880"/>
        </w:tabs>
        <w:ind w:left="2880" w:hanging="360"/>
      </w:pPr>
      <w:rPr>
        <w:rFonts w:ascii="Arial" w:hAnsi="Arial" w:hint="default"/>
      </w:rPr>
    </w:lvl>
    <w:lvl w:ilvl="4" w:tplc="0858523E" w:tentative="1">
      <w:start w:val="1"/>
      <w:numFmt w:val="bullet"/>
      <w:lvlText w:val="•"/>
      <w:lvlJc w:val="left"/>
      <w:pPr>
        <w:tabs>
          <w:tab w:val="num" w:pos="3600"/>
        </w:tabs>
        <w:ind w:left="3600" w:hanging="360"/>
      </w:pPr>
      <w:rPr>
        <w:rFonts w:ascii="Arial" w:hAnsi="Arial" w:hint="default"/>
      </w:rPr>
    </w:lvl>
    <w:lvl w:ilvl="5" w:tplc="7310BAE0" w:tentative="1">
      <w:start w:val="1"/>
      <w:numFmt w:val="bullet"/>
      <w:lvlText w:val="•"/>
      <w:lvlJc w:val="left"/>
      <w:pPr>
        <w:tabs>
          <w:tab w:val="num" w:pos="4320"/>
        </w:tabs>
        <w:ind w:left="4320" w:hanging="360"/>
      </w:pPr>
      <w:rPr>
        <w:rFonts w:ascii="Arial" w:hAnsi="Arial" w:hint="default"/>
      </w:rPr>
    </w:lvl>
    <w:lvl w:ilvl="6" w:tplc="B0568072" w:tentative="1">
      <w:start w:val="1"/>
      <w:numFmt w:val="bullet"/>
      <w:lvlText w:val="•"/>
      <w:lvlJc w:val="left"/>
      <w:pPr>
        <w:tabs>
          <w:tab w:val="num" w:pos="5040"/>
        </w:tabs>
        <w:ind w:left="5040" w:hanging="360"/>
      </w:pPr>
      <w:rPr>
        <w:rFonts w:ascii="Arial" w:hAnsi="Arial" w:hint="default"/>
      </w:rPr>
    </w:lvl>
    <w:lvl w:ilvl="7" w:tplc="3098C6B8" w:tentative="1">
      <w:start w:val="1"/>
      <w:numFmt w:val="bullet"/>
      <w:lvlText w:val="•"/>
      <w:lvlJc w:val="left"/>
      <w:pPr>
        <w:tabs>
          <w:tab w:val="num" w:pos="5760"/>
        </w:tabs>
        <w:ind w:left="5760" w:hanging="360"/>
      </w:pPr>
      <w:rPr>
        <w:rFonts w:ascii="Arial" w:hAnsi="Arial" w:hint="default"/>
      </w:rPr>
    </w:lvl>
    <w:lvl w:ilvl="8" w:tplc="2436ABC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CF368D"/>
    <w:multiLevelType w:val="hybridMultilevel"/>
    <w:tmpl w:val="C06EC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15:restartNumberingAfterBreak="0">
    <w:nsid w:val="58840643"/>
    <w:multiLevelType w:val="hybridMultilevel"/>
    <w:tmpl w:val="D772C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9483D"/>
    <w:multiLevelType w:val="hybridMultilevel"/>
    <w:tmpl w:val="C22C82D2"/>
    <w:lvl w:ilvl="0" w:tplc="7C7656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57D22"/>
    <w:multiLevelType w:val="hybridMultilevel"/>
    <w:tmpl w:val="95126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587B1C"/>
    <w:multiLevelType w:val="hybridMultilevel"/>
    <w:tmpl w:val="64324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23EB9"/>
    <w:multiLevelType w:val="hybridMultilevel"/>
    <w:tmpl w:val="20D871D0"/>
    <w:lvl w:ilvl="0" w:tplc="91E2FA38">
      <w:start w:val="1"/>
      <w:numFmt w:val="bullet"/>
      <w:lvlText w:val="•"/>
      <w:lvlJc w:val="left"/>
      <w:pPr>
        <w:tabs>
          <w:tab w:val="num" w:pos="720"/>
        </w:tabs>
        <w:ind w:left="720" w:hanging="360"/>
      </w:pPr>
      <w:rPr>
        <w:rFonts w:ascii="Arial" w:hAnsi="Arial" w:hint="default"/>
      </w:rPr>
    </w:lvl>
    <w:lvl w:ilvl="1" w:tplc="C61225E0">
      <w:numFmt w:val="bullet"/>
      <w:lvlText w:val="◦"/>
      <w:lvlJc w:val="left"/>
      <w:pPr>
        <w:tabs>
          <w:tab w:val="num" w:pos="1440"/>
        </w:tabs>
        <w:ind w:left="1440" w:hanging="360"/>
      </w:pPr>
      <w:rPr>
        <w:rFonts w:ascii="Microsoft Sans Serif" w:hAnsi="Microsoft Sans Serif" w:hint="default"/>
      </w:rPr>
    </w:lvl>
    <w:lvl w:ilvl="2" w:tplc="65840000" w:tentative="1">
      <w:start w:val="1"/>
      <w:numFmt w:val="bullet"/>
      <w:lvlText w:val="•"/>
      <w:lvlJc w:val="left"/>
      <w:pPr>
        <w:tabs>
          <w:tab w:val="num" w:pos="2160"/>
        </w:tabs>
        <w:ind w:left="2160" w:hanging="360"/>
      </w:pPr>
      <w:rPr>
        <w:rFonts w:ascii="Arial" w:hAnsi="Arial" w:hint="default"/>
      </w:rPr>
    </w:lvl>
    <w:lvl w:ilvl="3" w:tplc="60982006" w:tentative="1">
      <w:start w:val="1"/>
      <w:numFmt w:val="bullet"/>
      <w:lvlText w:val="•"/>
      <w:lvlJc w:val="left"/>
      <w:pPr>
        <w:tabs>
          <w:tab w:val="num" w:pos="2880"/>
        </w:tabs>
        <w:ind w:left="2880" w:hanging="360"/>
      </w:pPr>
      <w:rPr>
        <w:rFonts w:ascii="Arial" w:hAnsi="Arial" w:hint="default"/>
      </w:rPr>
    </w:lvl>
    <w:lvl w:ilvl="4" w:tplc="D332D640" w:tentative="1">
      <w:start w:val="1"/>
      <w:numFmt w:val="bullet"/>
      <w:lvlText w:val="•"/>
      <w:lvlJc w:val="left"/>
      <w:pPr>
        <w:tabs>
          <w:tab w:val="num" w:pos="3600"/>
        </w:tabs>
        <w:ind w:left="3600" w:hanging="360"/>
      </w:pPr>
      <w:rPr>
        <w:rFonts w:ascii="Arial" w:hAnsi="Arial" w:hint="default"/>
      </w:rPr>
    </w:lvl>
    <w:lvl w:ilvl="5" w:tplc="E1CC0F4A" w:tentative="1">
      <w:start w:val="1"/>
      <w:numFmt w:val="bullet"/>
      <w:lvlText w:val="•"/>
      <w:lvlJc w:val="left"/>
      <w:pPr>
        <w:tabs>
          <w:tab w:val="num" w:pos="4320"/>
        </w:tabs>
        <w:ind w:left="4320" w:hanging="360"/>
      </w:pPr>
      <w:rPr>
        <w:rFonts w:ascii="Arial" w:hAnsi="Arial" w:hint="default"/>
      </w:rPr>
    </w:lvl>
    <w:lvl w:ilvl="6" w:tplc="F904BE72" w:tentative="1">
      <w:start w:val="1"/>
      <w:numFmt w:val="bullet"/>
      <w:lvlText w:val="•"/>
      <w:lvlJc w:val="left"/>
      <w:pPr>
        <w:tabs>
          <w:tab w:val="num" w:pos="5040"/>
        </w:tabs>
        <w:ind w:left="5040" w:hanging="360"/>
      </w:pPr>
      <w:rPr>
        <w:rFonts w:ascii="Arial" w:hAnsi="Arial" w:hint="default"/>
      </w:rPr>
    </w:lvl>
    <w:lvl w:ilvl="7" w:tplc="A648B606" w:tentative="1">
      <w:start w:val="1"/>
      <w:numFmt w:val="bullet"/>
      <w:lvlText w:val="•"/>
      <w:lvlJc w:val="left"/>
      <w:pPr>
        <w:tabs>
          <w:tab w:val="num" w:pos="5760"/>
        </w:tabs>
        <w:ind w:left="5760" w:hanging="360"/>
      </w:pPr>
      <w:rPr>
        <w:rFonts w:ascii="Arial" w:hAnsi="Arial" w:hint="default"/>
      </w:rPr>
    </w:lvl>
    <w:lvl w:ilvl="8" w:tplc="723CDBF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E2030C"/>
    <w:multiLevelType w:val="hybridMultilevel"/>
    <w:tmpl w:val="161CA7C8"/>
    <w:lvl w:ilvl="0" w:tplc="1A626374">
      <w:start w:val="1"/>
      <w:numFmt w:val="bullet"/>
      <w:lvlText w:val="•"/>
      <w:lvlJc w:val="left"/>
      <w:pPr>
        <w:tabs>
          <w:tab w:val="num" w:pos="720"/>
        </w:tabs>
        <w:ind w:left="720" w:hanging="360"/>
      </w:pPr>
      <w:rPr>
        <w:rFonts w:ascii="Arial" w:hAnsi="Arial" w:hint="default"/>
      </w:rPr>
    </w:lvl>
    <w:lvl w:ilvl="1" w:tplc="C3761F06">
      <w:numFmt w:val="bullet"/>
      <w:lvlText w:val="•"/>
      <w:lvlJc w:val="left"/>
      <w:pPr>
        <w:tabs>
          <w:tab w:val="num" w:pos="1440"/>
        </w:tabs>
        <w:ind w:left="1440" w:hanging="360"/>
      </w:pPr>
      <w:rPr>
        <w:rFonts w:ascii="Arial" w:hAnsi="Arial" w:hint="default"/>
      </w:rPr>
    </w:lvl>
    <w:lvl w:ilvl="2" w:tplc="6F267CFA" w:tentative="1">
      <w:start w:val="1"/>
      <w:numFmt w:val="bullet"/>
      <w:lvlText w:val="•"/>
      <w:lvlJc w:val="left"/>
      <w:pPr>
        <w:tabs>
          <w:tab w:val="num" w:pos="2160"/>
        </w:tabs>
        <w:ind w:left="2160" w:hanging="360"/>
      </w:pPr>
      <w:rPr>
        <w:rFonts w:ascii="Arial" w:hAnsi="Arial" w:hint="default"/>
      </w:rPr>
    </w:lvl>
    <w:lvl w:ilvl="3" w:tplc="F2D6BD46" w:tentative="1">
      <w:start w:val="1"/>
      <w:numFmt w:val="bullet"/>
      <w:lvlText w:val="•"/>
      <w:lvlJc w:val="left"/>
      <w:pPr>
        <w:tabs>
          <w:tab w:val="num" w:pos="2880"/>
        </w:tabs>
        <w:ind w:left="2880" w:hanging="360"/>
      </w:pPr>
      <w:rPr>
        <w:rFonts w:ascii="Arial" w:hAnsi="Arial" w:hint="default"/>
      </w:rPr>
    </w:lvl>
    <w:lvl w:ilvl="4" w:tplc="D348FBE6" w:tentative="1">
      <w:start w:val="1"/>
      <w:numFmt w:val="bullet"/>
      <w:lvlText w:val="•"/>
      <w:lvlJc w:val="left"/>
      <w:pPr>
        <w:tabs>
          <w:tab w:val="num" w:pos="3600"/>
        </w:tabs>
        <w:ind w:left="3600" w:hanging="360"/>
      </w:pPr>
      <w:rPr>
        <w:rFonts w:ascii="Arial" w:hAnsi="Arial" w:hint="default"/>
      </w:rPr>
    </w:lvl>
    <w:lvl w:ilvl="5" w:tplc="2F82E624" w:tentative="1">
      <w:start w:val="1"/>
      <w:numFmt w:val="bullet"/>
      <w:lvlText w:val="•"/>
      <w:lvlJc w:val="left"/>
      <w:pPr>
        <w:tabs>
          <w:tab w:val="num" w:pos="4320"/>
        </w:tabs>
        <w:ind w:left="4320" w:hanging="360"/>
      </w:pPr>
      <w:rPr>
        <w:rFonts w:ascii="Arial" w:hAnsi="Arial" w:hint="default"/>
      </w:rPr>
    </w:lvl>
    <w:lvl w:ilvl="6" w:tplc="6FEC19C0" w:tentative="1">
      <w:start w:val="1"/>
      <w:numFmt w:val="bullet"/>
      <w:lvlText w:val="•"/>
      <w:lvlJc w:val="left"/>
      <w:pPr>
        <w:tabs>
          <w:tab w:val="num" w:pos="5040"/>
        </w:tabs>
        <w:ind w:left="5040" w:hanging="360"/>
      </w:pPr>
      <w:rPr>
        <w:rFonts w:ascii="Arial" w:hAnsi="Arial" w:hint="default"/>
      </w:rPr>
    </w:lvl>
    <w:lvl w:ilvl="7" w:tplc="5A1A260A" w:tentative="1">
      <w:start w:val="1"/>
      <w:numFmt w:val="bullet"/>
      <w:lvlText w:val="•"/>
      <w:lvlJc w:val="left"/>
      <w:pPr>
        <w:tabs>
          <w:tab w:val="num" w:pos="5760"/>
        </w:tabs>
        <w:ind w:left="5760" w:hanging="360"/>
      </w:pPr>
      <w:rPr>
        <w:rFonts w:ascii="Arial" w:hAnsi="Arial" w:hint="default"/>
      </w:rPr>
    </w:lvl>
    <w:lvl w:ilvl="8" w:tplc="C242E9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CE4CA6"/>
    <w:multiLevelType w:val="hybridMultilevel"/>
    <w:tmpl w:val="A2529AB6"/>
    <w:lvl w:ilvl="0" w:tplc="B16ABD4C">
      <w:start w:val="1"/>
      <w:numFmt w:val="bullet"/>
      <w:lvlText w:val="•"/>
      <w:lvlJc w:val="left"/>
      <w:pPr>
        <w:tabs>
          <w:tab w:val="num" w:pos="720"/>
        </w:tabs>
        <w:ind w:left="720" w:hanging="360"/>
      </w:pPr>
      <w:rPr>
        <w:rFonts w:ascii="Arial" w:hAnsi="Arial" w:hint="default"/>
      </w:rPr>
    </w:lvl>
    <w:lvl w:ilvl="1" w:tplc="97704DA8">
      <w:numFmt w:val="bullet"/>
      <w:lvlText w:val="•"/>
      <w:lvlJc w:val="left"/>
      <w:pPr>
        <w:tabs>
          <w:tab w:val="num" w:pos="1440"/>
        </w:tabs>
        <w:ind w:left="1440" w:hanging="360"/>
      </w:pPr>
      <w:rPr>
        <w:rFonts w:ascii="Arial" w:hAnsi="Arial" w:hint="default"/>
      </w:rPr>
    </w:lvl>
    <w:lvl w:ilvl="2" w:tplc="AF865A78" w:tentative="1">
      <w:start w:val="1"/>
      <w:numFmt w:val="bullet"/>
      <w:lvlText w:val="•"/>
      <w:lvlJc w:val="left"/>
      <w:pPr>
        <w:tabs>
          <w:tab w:val="num" w:pos="2160"/>
        </w:tabs>
        <w:ind w:left="2160" w:hanging="360"/>
      </w:pPr>
      <w:rPr>
        <w:rFonts w:ascii="Arial" w:hAnsi="Arial" w:hint="default"/>
      </w:rPr>
    </w:lvl>
    <w:lvl w:ilvl="3" w:tplc="1FD69DFE" w:tentative="1">
      <w:start w:val="1"/>
      <w:numFmt w:val="bullet"/>
      <w:lvlText w:val="•"/>
      <w:lvlJc w:val="left"/>
      <w:pPr>
        <w:tabs>
          <w:tab w:val="num" w:pos="2880"/>
        </w:tabs>
        <w:ind w:left="2880" w:hanging="360"/>
      </w:pPr>
      <w:rPr>
        <w:rFonts w:ascii="Arial" w:hAnsi="Arial" w:hint="default"/>
      </w:rPr>
    </w:lvl>
    <w:lvl w:ilvl="4" w:tplc="C0260A98" w:tentative="1">
      <w:start w:val="1"/>
      <w:numFmt w:val="bullet"/>
      <w:lvlText w:val="•"/>
      <w:lvlJc w:val="left"/>
      <w:pPr>
        <w:tabs>
          <w:tab w:val="num" w:pos="3600"/>
        </w:tabs>
        <w:ind w:left="3600" w:hanging="360"/>
      </w:pPr>
      <w:rPr>
        <w:rFonts w:ascii="Arial" w:hAnsi="Arial" w:hint="default"/>
      </w:rPr>
    </w:lvl>
    <w:lvl w:ilvl="5" w:tplc="BE08E3EC" w:tentative="1">
      <w:start w:val="1"/>
      <w:numFmt w:val="bullet"/>
      <w:lvlText w:val="•"/>
      <w:lvlJc w:val="left"/>
      <w:pPr>
        <w:tabs>
          <w:tab w:val="num" w:pos="4320"/>
        </w:tabs>
        <w:ind w:left="4320" w:hanging="360"/>
      </w:pPr>
      <w:rPr>
        <w:rFonts w:ascii="Arial" w:hAnsi="Arial" w:hint="default"/>
      </w:rPr>
    </w:lvl>
    <w:lvl w:ilvl="6" w:tplc="8534C264" w:tentative="1">
      <w:start w:val="1"/>
      <w:numFmt w:val="bullet"/>
      <w:lvlText w:val="•"/>
      <w:lvlJc w:val="left"/>
      <w:pPr>
        <w:tabs>
          <w:tab w:val="num" w:pos="5040"/>
        </w:tabs>
        <w:ind w:left="5040" w:hanging="360"/>
      </w:pPr>
      <w:rPr>
        <w:rFonts w:ascii="Arial" w:hAnsi="Arial" w:hint="default"/>
      </w:rPr>
    </w:lvl>
    <w:lvl w:ilvl="7" w:tplc="FE8273BE" w:tentative="1">
      <w:start w:val="1"/>
      <w:numFmt w:val="bullet"/>
      <w:lvlText w:val="•"/>
      <w:lvlJc w:val="left"/>
      <w:pPr>
        <w:tabs>
          <w:tab w:val="num" w:pos="5760"/>
        </w:tabs>
        <w:ind w:left="5760" w:hanging="360"/>
      </w:pPr>
      <w:rPr>
        <w:rFonts w:ascii="Arial" w:hAnsi="Arial" w:hint="default"/>
      </w:rPr>
    </w:lvl>
    <w:lvl w:ilvl="8" w:tplc="B9CE9F7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DE0730"/>
    <w:multiLevelType w:val="hybridMultilevel"/>
    <w:tmpl w:val="FC5E369A"/>
    <w:lvl w:ilvl="0" w:tplc="10C476AC">
      <w:start w:val="1"/>
      <w:numFmt w:val="bullet"/>
      <w:lvlText w:val="•"/>
      <w:lvlJc w:val="left"/>
      <w:pPr>
        <w:tabs>
          <w:tab w:val="num" w:pos="720"/>
        </w:tabs>
        <w:ind w:left="720" w:hanging="360"/>
      </w:pPr>
      <w:rPr>
        <w:rFonts w:ascii="Arial" w:hAnsi="Arial" w:hint="default"/>
      </w:rPr>
    </w:lvl>
    <w:lvl w:ilvl="1" w:tplc="1A9C283A">
      <w:numFmt w:val="bullet"/>
      <w:lvlText w:val="•"/>
      <w:lvlJc w:val="left"/>
      <w:pPr>
        <w:tabs>
          <w:tab w:val="num" w:pos="1440"/>
        </w:tabs>
        <w:ind w:left="1440" w:hanging="360"/>
      </w:pPr>
      <w:rPr>
        <w:rFonts w:ascii="Arial" w:hAnsi="Arial" w:hint="default"/>
      </w:rPr>
    </w:lvl>
    <w:lvl w:ilvl="2" w:tplc="9F02BD14" w:tentative="1">
      <w:start w:val="1"/>
      <w:numFmt w:val="bullet"/>
      <w:lvlText w:val="•"/>
      <w:lvlJc w:val="left"/>
      <w:pPr>
        <w:tabs>
          <w:tab w:val="num" w:pos="2160"/>
        </w:tabs>
        <w:ind w:left="2160" w:hanging="360"/>
      </w:pPr>
      <w:rPr>
        <w:rFonts w:ascii="Arial" w:hAnsi="Arial" w:hint="default"/>
      </w:rPr>
    </w:lvl>
    <w:lvl w:ilvl="3" w:tplc="5DC83386" w:tentative="1">
      <w:start w:val="1"/>
      <w:numFmt w:val="bullet"/>
      <w:lvlText w:val="•"/>
      <w:lvlJc w:val="left"/>
      <w:pPr>
        <w:tabs>
          <w:tab w:val="num" w:pos="2880"/>
        </w:tabs>
        <w:ind w:left="2880" w:hanging="360"/>
      </w:pPr>
      <w:rPr>
        <w:rFonts w:ascii="Arial" w:hAnsi="Arial" w:hint="default"/>
      </w:rPr>
    </w:lvl>
    <w:lvl w:ilvl="4" w:tplc="0C243562" w:tentative="1">
      <w:start w:val="1"/>
      <w:numFmt w:val="bullet"/>
      <w:lvlText w:val="•"/>
      <w:lvlJc w:val="left"/>
      <w:pPr>
        <w:tabs>
          <w:tab w:val="num" w:pos="3600"/>
        </w:tabs>
        <w:ind w:left="3600" w:hanging="360"/>
      </w:pPr>
      <w:rPr>
        <w:rFonts w:ascii="Arial" w:hAnsi="Arial" w:hint="default"/>
      </w:rPr>
    </w:lvl>
    <w:lvl w:ilvl="5" w:tplc="4F40A2F2" w:tentative="1">
      <w:start w:val="1"/>
      <w:numFmt w:val="bullet"/>
      <w:lvlText w:val="•"/>
      <w:lvlJc w:val="left"/>
      <w:pPr>
        <w:tabs>
          <w:tab w:val="num" w:pos="4320"/>
        </w:tabs>
        <w:ind w:left="4320" w:hanging="360"/>
      </w:pPr>
      <w:rPr>
        <w:rFonts w:ascii="Arial" w:hAnsi="Arial" w:hint="default"/>
      </w:rPr>
    </w:lvl>
    <w:lvl w:ilvl="6" w:tplc="ADB0A998" w:tentative="1">
      <w:start w:val="1"/>
      <w:numFmt w:val="bullet"/>
      <w:lvlText w:val="•"/>
      <w:lvlJc w:val="left"/>
      <w:pPr>
        <w:tabs>
          <w:tab w:val="num" w:pos="5040"/>
        </w:tabs>
        <w:ind w:left="5040" w:hanging="360"/>
      </w:pPr>
      <w:rPr>
        <w:rFonts w:ascii="Arial" w:hAnsi="Arial" w:hint="default"/>
      </w:rPr>
    </w:lvl>
    <w:lvl w:ilvl="7" w:tplc="C7AE10CE" w:tentative="1">
      <w:start w:val="1"/>
      <w:numFmt w:val="bullet"/>
      <w:lvlText w:val="•"/>
      <w:lvlJc w:val="left"/>
      <w:pPr>
        <w:tabs>
          <w:tab w:val="num" w:pos="5760"/>
        </w:tabs>
        <w:ind w:left="5760" w:hanging="360"/>
      </w:pPr>
      <w:rPr>
        <w:rFonts w:ascii="Arial" w:hAnsi="Arial" w:hint="default"/>
      </w:rPr>
    </w:lvl>
    <w:lvl w:ilvl="8" w:tplc="0B3A04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CD140DB"/>
    <w:multiLevelType w:val="hybridMultilevel"/>
    <w:tmpl w:val="0CC4139E"/>
    <w:lvl w:ilvl="0" w:tplc="EDF674E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num w:numId="1" w16cid:durableId="1499425094">
    <w:abstractNumId w:val="4"/>
  </w:num>
  <w:num w:numId="2" w16cid:durableId="1610577915">
    <w:abstractNumId w:val="43"/>
  </w:num>
  <w:num w:numId="3" w16cid:durableId="2000234094">
    <w:abstractNumId w:val="1"/>
  </w:num>
  <w:num w:numId="4" w16cid:durableId="1585843583">
    <w:abstractNumId w:val="0"/>
  </w:num>
  <w:num w:numId="5" w16cid:durableId="1922985393">
    <w:abstractNumId w:val="41"/>
  </w:num>
  <w:num w:numId="6" w16cid:durableId="1941915425">
    <w:abstractNumId w:val="40"/>
  </w:num>
  <w:num w:numId="7" w16cid:durableId="507914668">
    <w:abstractNumId w:val="33"/>
  </w:num>
  <w:num w:numId="8" w16cid:durableId="739331962">
    <w:abstractNumId w:val="3"/>
  </w:num>
  <w:num w:numId="9" w16cid:durableId="198398521">
    <w:abstractNumId w:val="12"/>
  </w:num>
  <w:num w:numId="10" w16cid:durableId="550313652">
    <w:abstractNumId w:val="19"/>
  </w:num>
  <w:num w:numId="11" w16cid:durableId="56974048">
    <w:abstractNumId w:val="10"/>
  </w:num>
  <w:num w:numId="12" w16cid:durableId="1445270984">
    <w:abstractNumId w:val="30"/>
  </w:num>
  <w:num w:numId="13" w16cid:durableId="874931764">
    <w:abstractNumId w:val="17"/>
  </w:num>
  <w:num w:numId="14" w16cid:durableId="2056536006">
    <w:abstractNumId w:val="32"/>
  </w:num>
  <w:num w:numId="15" w16cid:durableId="1556625460">
    <w:abstractNumId w:val="28"/>
  </w:num>
  <w:num w:numId="16" w16cid:durableId="2087529023">
    <w:abstractNumId w:val="38"/>
  </w:num>
  <w:num w:numId="17" w16cid:durableId="705566314">
    <w:abstractNumId w:val="16"/>
  </w:num>
  <w:num w:numId="18" w16cid:durableId="137652623">
    <w:abstractNumId w:val="18"/>
  </w:num>
  <w:num w:numId="19" w16cid:durableId="1662654970">
    <w:abstractNumId w:val="27"/>
  </w:num>
  <w:num w:numId="20" w16cid:durableId="172960925">
    <w:abstractNumId w:val="23"/>
  </w:num>
  <w:num w:numId="21" w16cid:durableId="593124365">
    <w:abstractNumId w:val="13"/>
  </w:num>
  <w:num w:numId="22" w16cid:durableId="63845486">
    <w:abstractNumId w:val="11"/>
  </w:num>
  <w:num w:numId="23" w16cid:durableId="1087461509">
    <w:abstractNumId w:val="29"/>
  </w:num>
  <w:num w:numId="24" w16cid:durableId="84033098">
    <w:abstractNumId w:val="2"/>
  </w:num>
  <w:num w:numId="25" w16cid:durableId="795679313">
    <w:abstractNumId w:val="8"/>
  </w:num>
  <w:num w:numId="26" w16cid:durableId="368918273">
    <w:abstractNumId w:val="31"/>
  </w:num>
  <w:num w:numId="27" w16cid:durableId="234048874">
    <w:abstractNumId w:val="9"/>
  </w:num>
  <w:num w:numId="28" w16cid:durableId="228425470">
    <w:abstractNumId w:val="15"/>
  </w:num>
  <w:num w:numId="29" w16cid:durableId="255335082">
    <w:abstractNumId w:val="7"/>
  </w:num>
  <w:num w:numId="30" w16cid:durableId="1712263679">
    <w:abstractNumId w:val="6"/>
  </w:num>
  <w:num w:numId="31" w16cid:durableId="398284684">
    <w:abstractNumId w:val="37"/>
  </w:num>
  <w:num w:numId="32" w16cid:durableId="1717509631">
    <w:abstractNumId w:val="36"/>
  </w:num>
  <w:num w:numId="33" w16cid:durableId="630549390">
    <w:abstractNumId w:val="34"/>
  </w:num>
  <w:num w:numId="34" w16cid:durableId="1056779836">
    <w:abstractNumId w:val="42"/>
  </w:num>
  <w:num w:numId="35" w16cid:durableId="1133983131">
    <w:abstractNumId w:val="22"/>
  </w:num>
  <w:num w:numId="36" w16cid:durableId="1537307815">
    <w:abstractNumId w:val="25"/>
  </w:num>
  <w:num w:numId="37" w16cid:durableId="643196964">
    <w:abstractNumId w:val="5"/>
  </w:num>
  <w:num w:numId="38" w16cid:durableId="1793481088">
    <w:abstractNumId w:val="21"/>
  </w:num>
  <w:num w:numId="39" w16cid:durableId="783883052">
    <w:abstractNumId w:val="14"/>
  </w:num>
  <w:num w:numId="40" w16cid:durableId="2025553356">
    <w:abstractNumId w:val="24"/>
  </w:num>
  <w:num w:numId="41" w16cid:durableId="878207639">
    <w:abstractNumId w:val="4"/>
  </w:num>
  <w:num w:numId="42" w16cid:durableId="457262633">
    <w:abstractNumId w:val="4"/>
  </w:num>
  <w:num w:numId="43" w16cid:durableId="581447952">
    <w:abstractNumId w:val="4"/>
  </w:num>
  <w:num w:numId="44" w16cid:durableId="186450925">
    <w:abstractNumId w:val="4"/>
  </w:num>
  <w:num w:numId="45" w16cid:durableId="1413359467">
    <w:abstractNumId w:val="39"/>
  </w:num>
  <w:num w:numId="46" w16cid:durableId="334578931">
    <w:abstractNumId w:val="35"/>
  </w:num>
  <w:num w:numId="47" w16cid:durableId="823859986">
    <w:abstractNumId w:val="20"/>
  </w:num>
  <w:num w:numId="48" w16cid:durableId="911812803">
    <w:abstractNumId w:val="4"/>
  </w:num>
  <w:num w:numId="49" w16cid:durableId="321348747">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720"/>
  <w:characterSpacingControl w:val="doNotCompress"/>
  <w:hdrShapeDefaults>
    <o:shapedefaults v:ext="edit" spidmax="205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4E2"/>
    <w:rsid w:val="000004E5"/>
    <w:rsid w:val="00000521"/>
    <w:rsid w:val="0000058E"/>
    <w:rsid w:val="00000648"/>
    <w:rsid w:val="000009E9"/>
    <w:rsid w:val="00000A24"/>
    <w:rsid w:val="00000A44"/>
    <w:rsid w:val="00000A70"/>
    <w:rsid w:val="00000C8C"/>
    <w:rsid w:val="00000D7F"/>
    <w:rsid w:val="00000E8A"/>
    <w:rsid w:val="0000107F"/>
    <w:rsid w:val="00001136"/>
    <w:rsid w:val="00001207"/>
    <w:rsid w:val="0000125F"/>
    <w:rsid w:val="000013B8"/>
    <w:rsid w:val="00001562"/>
    <w:rsid w:val="000015E3"/>
    <w:rsid w:val="0000170D"/>
    <w:rsid w:val="00001737"/>
    <w:rsid w:val="0000179A"/>
    <w:rsid w:val="0000184D"/>
    <w:rsid w:val="000019E0"/>
    <w:rsid w:val="00001A5E"/>
    <w:rsid w:val="00001A61"/>
    <w:rsid w:val="00001B08"/>
    <w:rsid w:val="00001B6D"/>
    <w:rsid w:val="00001BC9"/>
    <w:rsid w:val="00001C27"/>
    <w:rsid w:val="00001D4F"/>
    <w:rsid w:val="00001E6A"/>
    <w:rsid w:val="00001EAA"/>
    <w:rsid w:val="00001F60"/>
    <w:rsid w:val="00001FB8"/>
    <w:rsid w:val="00002074"/>
    <w:rsid w:val="000021CE"/>
    <w:rsid w:val="000022EA"/>
    <w:rsid w:val="00002454"/>
    <w:rsid w:val="00002859"/>
    <w:rsid w:val="00002918"/>
    <w:rsid w:val="000029DB"/>
    <w:rsid w:val="00002B8D"/>
    <w:rsid w:val="00002C89"/>
    <w:rsid w:val="00002D64"/>
    <w:rsid w:val="00002E2B"/>
    <w:rsid w:val="00002E69"/>
    <w:rsid w:val="00002F9D"/>
    <w:rsid w:val="000030AA"/>
    <w:rsid w:val="000032AA"/>
    <w:rsid w:val="0000346F"/>
    <w:rsid w:val="0000347F"/>
    <w:rsid w:val="00003513"/>
    <w:rsid w:val="000036B0"/>
    <w:rsid w:val="00003A1E"/>
    <w:rsid w:val="00003A70"/>
    <w:rsid w:val="00003B74"/>
    <w:rsid w:val="00003B78"/>
    <w:rsid w:val="00003C99"/>
    <w:rsid w:val="00003CA9"/>
    <w:rsid w:val="00003E3F"/>
    <w:rsid w:val="00003F24"/>
    <w:rsid w:val="00003F38"/>
    <w:rsid w:val="00004011"/>
    <w:rsid w:val="0000423F"/>
    <w:rsid w:val="0000429D"/>
    <w:rsid w:val="00004539"/>
    <w:rsid w:val="000045F1"/>
    <w:rsid w:val="0000471B"/>
    <w:rsid w:val="00004733"/>
    <w:rsid w:val="0000489E"/>
    <w:rsid w:val="00004947"/>
    <w:rsid w:val="00004A2F"/>
    <w:rsid w:val="00004A7C"/>
    <w:rsid w:val="00004D45"/>
    <w:rsid w:val="00004E3D"/>
    <w:rsid w:val="00004EB8"/>
    <w:rsid w:val="0000507F"/>
    <w:rsid w:val="000051F2"/>
    <w:rsid w:val="000053BB"/>
    <w:rsid w:val="000053C6"/>
    <w:rsid w:val="00005413"/>
    <w:rsid w:val="00005423"/>
    <w:rsid w:val="0000561F"/>
    <w:rsid w:val="000056B6"/>
    <w:rsid w:val="0000592D"/>
    <w:rsid w:val="00005954"/>
    <w:rsid w:val="000059EE"/>
    <w:rsid w:val="00005A34"/>
    <w:rsid w:val="00005CE1"/>
    <w:rsid w:val="00005DB4"/>
    <w:rsid w:val="00006144"/>
    <w:rsid w:val="0000620F"/>
    <w:rsid w:val="000062B4"/>
    <w:rsid w:val="000063D1"/>
    <w:rsid w:val="0000644E"/>
    <w:rsid w:val="000064F7"/>
    <w:rsid w:val="00006503"/>
    <w:rsid w:val="000067AB"/>
    <w:rsid w:val="000067AD"/>
    <w:rsid w:val="00006812"/>
    <w:rsid w:val="00006AF1"/>
    <w:rsid w:val="00006C89"/>
    <w:rsid w:val="00006DD9"/>
    <w:rsid w:val="00006E12"/>
    <w:rsid w:val="00006F5F"/>
    <w:rsid w:val="00007122"/>
    <w:rsid w:val="0000713D"/>
    <w:rsid w:val="00007197"/>
    <w:rsid w:val="000071A5"/>
    <w:rsid w:val="00007215"/>
    <w:rsid w:val="0000729F"/>
    <w:rsid w:val="0000738E"/>
    <w:rsid w:val="00007541"/>
    <w:rsid w:val="000077A1"/>
    <w:rsid w:val="00007807"/>
    <w:rsid w:val="00007821"/>
    <w:rsid w:val="00007909"/>
    <w:rsid w:val="00007B59"/>
    <w:rsid w:val="00007BFC"/>
    <w:rsid w:val="00007CC1"/>
    <w:rsid w:val="00007CDD"/>
    <w:rsid w:val="00007D7D"/>
    <w:rsid w:val="00007E3C"/>
    <w:rsid w:val="00007E66"/>
    <w:rsid w:val="00007EFC"/>
    <w:rsid w:val="00007FB4"/>
    <w:rsid w:val="000100A0"/>
    <w:rsid w:val="00010109"/>
    <w:rsid w:val="00010134"/>
    <w:rsid w:val="000102C3"/>
    <w:rsid w:val="000104DB"/>
    <w:rsid w:val="00010517"/>
    <w:rsid w:val="000106B2"/>
    <w:rsid w:val="0001082F"/>
    <w:rsid w:val="000109A5"/>
    <w:rsid w:val="00010A0C"/>
    <w:rsid w:val="00010A89"/>
    <w:rsid w:val="00010C2B"/>
    <w:rsid w:val="00010CDA"/>
    <w:rsid w:val="00010D71"/>
    <w:rsid w:val="00010E05"/>
    <w:rsid w:val="00010FD9"/>
    <w:rsid w:val="0001100E"/>
    <w:rsid w:val="0001131B"/>
    <w:rsid w:val="00011973"/>
    <w:rsid w:val="000119E2"/>
    <w:rsid w:val="00011AC1"/>
    <w:rsid w:val="00011BEF"/>
    <w:rsid w:val="00011C57"/>
    <w:rsid w:val="00011C8A"/>
    <w:rsid w:val="00011DF1"/>
    <w:rsid w:val="00011E95"/>
    <w:rsid w:val="0001237A"/>
    <w:rsid w:val="000124E8"/>
    <w:rsid w:val="000124FC"/>
    <w:rsid w:val="000125C6"/>
    <w:rsid w:val="0001282A"/>
    <w:rsid w:val="0001283C"/>
    <w:rsid w:val="000129C1"/>
    <w:rsid w:val="00012A3D"/>
    <w:rsid w:val="00012A9C"/>
    <w:rsid w:val="00012E18"/>
    <w:rsid w:val="00012EBF"/>
    <w:rsid w:val="00012FF6"/>
    <w:rsid w:val="00013324"/>
    <w:rsid w:val="000133D2"/>
    <w:rsid w:val="000133FD"/>
    <w:rsid w:val="00013404"/>
    <w:rsid w:val="00013542"/>
    <w:rsid w:val="000135F0"/>
    <w:rsid w:val="000136FA"/>
    <w:rsid w:val="0001372A"/>
    <w:rsid w:val="000137CC"/>
    <w:rsid w:val="000137D6"/>
    <w:rsid w:val="000138C7"/>
    <w:rsid w:val="000139BA"/>
    <w:rsid w:val="00013AE9"/>
    <w:rsid w:val="00013B60"/>
    <w:rsid w:val="00013BC2"/>
    <w:rsid w:val="00013DDC"/>
    <w:rsid w:val="00013F1B"/>
    <w:rsid w:val="00014178"/>
    <w:rsid w:val="000141FC"/>
    <w:rsid w:val="0001427C"/>
    <w:rsid w:val="000142D5"/>
    <w:rsid w:val="00014445"/>
    <w:rsid w:val="00014490"/>
    <w:rsid w:val="00014504"/>
    <w:rsid w:val="0001459E"/>
    <w:rsid w:val="0001483B"/>
    <w:rsid w:val="00014887"/>
    <w:rsid w:val="000148A1"/>
    <w:rsid w:val="0001499F"/>
    <w:rsid w:val="00014A2D"/>
    <w:rsid w:val="00014B86"/>
    <w:rsid w:val="00014EF6"/>
    <w:rsid w:val="0001539E"/>
    <w:rsid w:val="000154D9"/>
    <w:rsid w:val="00015676"/>
    <w:rsid w:val="000156E5"/>
    <w:rsid w:val="000157AE"/>
    <w:rsid w:val="000157CA"/>
    <w:rsid w:val="000158B2"/>
    <w:rsid w:val="000158ED"/>
    <w:rsid w:val="000159FE"/>
    <w:rsid w:val="00015AFC"/>
    <w:rsid w:val="00015BD2"/>
    <w:rsid w:val="00015CEA"/>
    <w:rsid w:val="00015D55"/>
    <w:rsid w:val="00015D7B"/>
    <w:rsid w:val="00015DA2"/>
    <w:rsid w:val="00015F50"/>
    <w:rsid w:val="00015FA3"/>
    <w:rsid w:val="00015FB3"/>
    <w:rsid w:val="00016034"/>
    <w:rsid w:val="00016136"/>
    <w:rsid w:val="000163B6"/>
    <w:rsid w:val="0001641F"/>
    <w:rsid w:val="000167A3"/>
    <w:rsid w:val="00016930"/>
    <w:rsid w:val="000169A0"/>
    <w:rsid w:val="00016A2C"/>
    <w:rsid w:val="00016A61"/>
    <w:rsid w:val="00016B42"/>
    <w:rsid w:val="00016CC0"/>
    <w:rsid w:val="000170CC"/>
    <w:rsid w:val="00017162"/>
    <w:rsid w:val="000172D9"/>
    <w:rsid w:val="0001739E"/>
    <w:rsid w:val="00017496"/>
    <w:rsid w:val="000176E6"/>
    <w:rsid w:val="00017970"/>
    <w:rsid w:val="00017AEF"/>
    <w:rsid w:val="00017E52"/>
    <w:rsid w:val="00017E96"/>
    <w:rsid w:val="00020182"/>
    <w:rsid w:val="000201ED"/>
    <w:rsid w:val="000202C7"/>
    <w:rsid w:val="000204AC"/>
    <w:rsid w:val="00020580"/>
    <w:rsid w:val="000205C4"/>
    <w:rsid w:val="000206E6"/>
    <w:rsid w:val="000207B9"/>
    <w:rsid w:val="00020C0D"/>
    <w:rsid w:val="00020DA8"/>
    <w:rsid w:val="00020E1E"/>
    <w:rsid w:val="00020EB6"/>
    <w:rsid w:val="000211C4"/>
    <w:rsid w:val="00021533"/>
    <w:rsid w:val="00021556"/>
    <w:rsid w:val="00021568"/>
    <w:rsid w:val="000215A4"/>
    <w:rsid w:val="000216DF"/>
    <w:rsid w:val="000216EB"/>
    <w:rsid w:val="00021757"/>
    <w:rsid w:val="00021763"/>
    <w:rsid w:val="000217B5"/>
    <w:rsid w:val="00021803"/>
    <w:rsid w:val="00021822"/>
    <w:rsid w:val="00021926"/>
    <w:rsid w:val="00021AAF"/>
    <w:rsid w:val="00021B1D"/>
    <w:rsid w:val="00021B30"/>
    <w:rsid w:val="00021C7E"/>
    <w:rsid w:val="00021D1C"/>
    <w:rsid w:val="00021D7A"/>
    <w:rsid w:val="00021E03"/>
    <w:rsid w:val="00021E05"/>
    <w:rsid w:val="00021E26"/>
    <w:rsid w:val="00021E99"/>
    <w:rsid w:val="00021F5B"/>
    <w:rsid w:val="00021F5F"/>
    <w:rsid w:val="00021F61"/>
    <w:rsid w:val="0002202E"/>
    <w:rsid w:val="00022216"/>
    <w:rsid w:val="0002222A"/>
    <w:rsid w:val="000223D8"/>
    <w:rsid w:val="0002259B"/>
    <w:rsid w:val="000225AD"/>
    <w:rsid w:val="000225D3"/>
    <w:rsid w:val="0002264A"/>
    <w:rsid w:val="000226FB"/>
    <w:rsid w:val="00022959"/>
    <w:rsid w:val="00022A47"/>
    <w:rsid w:val="00022B0F"/>
    <w:rsid w:val="00022B5D"/>
    <w:rsid w:val="00022C63"/>
    <w:rsid w:val="00022CE9"/>
    <w:rsid w:val="00022CF3"/>
    <w:rsid w:val="00022DD5"/>
    <w:rsid w:val="0002310D"/>
    <w:rsid w:val="00023275"/>
    <w:rsid w:val="00023314"/>
    <w:rsid w:val="00023364"/>
    <w:rsid w:val="000234D3"/>
    <w:rsid w:val="000235CA"/>
    <w:rsid w:val="0002385A"/>
    <w:rsid w:val="0002394F"/>
    <w:rsid w:val="00023998"/>
    <w:rsid w:val="00023A0E"/>
    <w:rsid w:val="00023AE3"/>
    <w:rsid w:val="00023B60"/>
    <w:rsid w:val="00023BF6"/>
    <w:rsid w:val="00023C27"/>
    <w:rsid w:val="00023C92"/>
    <w:rsid w:val="00023CCC"/>
    <w:rsid w:val="00023CF5"/>
    <w:rsid w:val="00023E5A"/>
    <w:rsid w:val="00024076"/>
    <w:rsid w:val="00024093"/>
    <w:rsid w:val="00024138"/>
    <w:rsid w:val="00024477"/>
    <w:rsid w:val="00024626"/>
    <w:rsid w:val="00024682"/>
    <w:rsid w:val="000246B3"/>
    <w:rsid w:val="0002475C"/>
    <w:rsid w:val="000249E1"/>
    <w:rsid w:val="00024A9D"/>
    <w:rsid w:val="00024B4B"/>
    <w:rsid w:val="00024C85"/>
    <w:rsid w:val="00024FA3"/>
    <w:rsid w:val="00025113"/>
    <w:rsid w:val="00025161"/>
    <w:rsid w:val="0002537C"/>
    <w:rsid w:val="000253B6"/>
    <w:rsid w:val="000254BD"/>
    <w:rsid w:val="000254C5"/>
    <w:rsid w:val="000254D3"/>
    <w:rsid w:val="00025542"/>
    <w:rsid w:val="00025547"/>
    <w:rsid w:val="000256F9"/>
    <w:rsid w:val="00025731"/>
    <w:rsid w:val="00025874"/>
    <w:rsid w:val="000259C2"/>
    <w:rsid w:val="00025A3B"/>
    <w:rsid w:val="00025C41"/>
    <w:rsid w:val="00025D17"/>
    <w:rsid w:val="0002609A"/>
    <w:rsid w:val="000261C0"/>
    <w:rsid w:val="000262F3"/>
    <w:rsid w:val="0002636A"/>
    <w:rsid w:val="0002636D"/>
    <w:rsid w:val="00026397"/>
    <w:rsid w:val="000264C0"/>
    <w:rsid w:val="00026972"/>
    <w:rsid w:val="00026994"/>
    <w:rsid w:val="00026A21"/>
    <w:rsid w:val="00026A7A"/>
    <w:rsid w:val="00026CA4"/>
    <w:rsid w:val="00026CB0"/>
    <w:rsid w:val="00026CD8"/>
    <w:rsid w:val="00026DDC"/>
    <w:rsid w:val="00026E75"/>
    <w:rsid w:val="0002709D"/>
    <w:rsid w:val="00027108"/>
    <w:rsid w:val="0002719B"/>
    <w:rsid w:val="00027339"/>
    <w:rsid w:val="0002759C"/>
    <w:rsid w:val="00027620"/>
    <w:rsid w:val="00027696"/>
    <w:rsid w:val="0002770E"/>
    <w:rsid w:val="000278A7"/>
    <w:rsid w:val="00027989"/>
    <w:rsid w:val="00027A66"/>
    <w:rsid w:val="00027D47"/>
    <w:rsid w:val="00027D83"/>
    <w:rsid w:val="00027EBD"/>
    <w:rsid w:val="00027F6F"/>
    <w:rsid w:val="000300F2"/>
    <w:rsid w:val="00030124"/>
    <w:rsid w:val="0003022D"/>
    <w:rsid w:val="0003029A"/>
    <w:rsid w:val="000302DF"/>
    <w:rsid w:val="00030399"/>
    <w:rsid w:val="00030444"/>
    <w:rsid w:val="000305A2"/>
    <w:rsid w:val="00030609"/>
    <w:rsid w:val="000307C9"/>
    <w:rsid w:val="000308AC"/>
    <w:rsid w:val="00030944"/>
    <w:rsid w:val="00030B0C"/>
    <w:rsid w:val="00030BC2"/>
    <w:rsid w:val="00030C12"/>
    <w:rsid w:val="00030CDF"/>
    <w:rsid w:val="00030EC8"/>
    <w:rsid w:val="00030F8E"/>
    <w:rsid w:val="00031107"/>
    <w:rsid w:val="0003114E"/>
    <w:rsid w:val="00031206"/>
    <w:rsid w:val="0003124F"/>
    <w:rsid w:val="000312F4"/>
    <w:rsid w:val="000313CA"/>
    <w:rsid w:val="0003143F"/>
    <w:rsid w:val="000314AE"/>
    <w:rsid w:val="0003153F"/>
    <w:rsid w:val="000315C0"/>
    <w:rsid w:val="00031699"/>
    <w:rsid w:val="00031922"/>
    <w:rsid w:val="000319DF"/>
    <w:rsid w:val="00031A91"/>
    <w:rsid w:val="00031C88"/>
    <w:rsid w:val="00031CB1"/>
    <w:rsid w:val="00031CBE"/>
    <w:rsid w:val="00031D34"/>
    <w:rsid w:val="00032222"/>
    <w:rsid w:val="00032253"/>
    <w:rsid w:val="000322F4"/>
    <w:rsid w:val="000327F0"/>
    <w:rsid w:val="0003289A"/>
    <w:rsid w:val="00032A67"/>
    <w:rsid w:val="00032A8F"/>
    <w:rsid w:val="00032E2F"/>
    <w:rsid w:val="00032E63"/>
    <w:rsid w:val="0003301C"/>
    <w:rsid w:val="00033028"/>
    <w:rsid w:val="000331FA"/>
    <w:rsid w:val="000332F1"/>
    <w:rsid w:val="00033355"/>
    <w:rsid w:val="00033375"/>
    <w:rsid w:val="000333E1"/>
    <w:rsid w:val="000334D3"/>
    <w:rsid w:val="00033540"/>
    <w:rsid w:val="00033602"/>
    <w:rsid w:val="000337E8"/>
    <w:rsid w:val="000338C3"/>
    <w:rsid w:val="00033A2D"/>
    <w:rsid w:val="00033BFA"/>
    <w:rsid w:val="0003409B"/>
    <w:rsid w:val="0003430F"/>
    <w:rsid w:val="0003449C"/>
    <w:rsid w:val="000345D7"/>
    <w:rsid w:val="000346DC"/>
    <w:rsid w:val="0003492B"/>
    <w:rsid w:val="00034C16"/>
    <w:rsid w:val="00034DDA"/>
    <w:rsid w:val="00034E07"/>
    <w:rsid w:val="00034F0D"/>
    <w:rsid w:val="00034FA7"/>
    <w:rsid w:val="00034FCE"/>
    <w:rsid w:val="000354E9"/>
    <w:rsid w:val="0003554B"/>
    <w:rsid w:val="000358C8"/>
    <w:rsid w:val="00035A13"/>
    <w:rsid w:val="00035EC9"/>
    <w:rsid w:val="00036218"/>
    <w:rsid w:val="00036242"/>
    <w:rsid w:val="000362F3"/>
    <w:rsid w:val="00036300"/>
    <w:rsid w:val="00036490"/>
    <w:rsid w:val="00036672"/>
    <w:rsid w:val="000366A0"/>
    <w:rsid w:val="000367DE"/>
    <w:rsid w:val="000368CB"/>
    <w:rsid w:val="00036937"/>
    <w:rsid w:val="00036AAE"/>
    <w:rsid w:val="00036AE4"/>
    <w:rsid w:val="00036B58"/>
    <w:rsid w:val="00036BE4"/>
    <w:rsid w:val="00036C74"/>
    <w:rsid w:val="00036C87"/>
    <w:rsid w:val="00036D02"/>
    <w:rsid w:val="00036E5D"/>
    <w:rsid w:val="0003713B"/>
    <w:rsid w:val="000371B5"/>
    <w:rsid w:val="00037258"/>
    <w:rsid w:val="000372B4"/>
    <w:rsid w:val="00037379"/>
    <w:rsid w:val="000373BC"/>
    <w:rsid w:val="00037582"/>
    <w:rsid w:val="00037593"/>
    <w:rsid w:val="00037638"/>
    <w:rsid w:val="00037729"/>
    <w:rsid w:val="00037765"/>
    <w:rsid w:val="000378CC"/>
    <w:rsid w:val="00037946"/>
    <w:rsid w:val="00037A21"/>
    <w:rsid w:val="00037AE4"/>
    <w:rsid w:val="00037AEA"/>
    <w:rsid w:val="00037C3E"/>
    <w:rsid w:val="00037D5A"/>
    <w:rsid w:val="00040015"/>
    <w:rsid w:val="00040082"/>
    <w:rsid w:val="00040143"/>
    <w:rsid w:val="00040169"/>
    <w:rsid w:val="00040273"/>
    <w:rsid w:val="000402A3"/>
    <w:rsid w:val="00040520"/>
    <w:rsid w:val="0004059E"/>
    <w:rsid w:val="000405D8"/>
    <w:rsid w:val="000408DD"/>
    <w:rsid w:val="000408FD"/>
    <w:rsid w:val="00040B5B"/>
    <w:rsid w:val="00040BED"/>
    <w:rsid w:val="00040C33"/>
    <w:rsid w:val="00040CED"/>
    <w:rsid w:val="00040D00"/>
    <w:rsid w:val="00040D6D"/>
    <w:rsid w:val="00040DAA"/>
    <w:rsid w:val="00040F33"/>
    <w:rsid w:val="00040FBE"/>
    <w:rsid w:val="0004100A"/>
    <w:rsid w:val="0004113A"/>
    <w:rsid w:val="000413F4"/>
    <w:rsid w:val="0004146C"/>
    <w:rsid w:val="00041943"/>
    <w:rsid w:val="00041951"/>
    <w:rsid w:val="00041B6C"/>
    <w:rsid w:val="00041C68"/>
    <w:rsid w:val="00041DCF"/>
    <w:rsid w:val="00041E91"/>
    <w:rsid w:val="00041F5D"/>
    <w:rsid w:val="00041FED"/>
    <w:rsid w:val="0004203F"/>
    <w:rsid w:val="00042250"/>
    <w:rsid w:val="000423DB"/>
    <w:rsid w:val="0004248F"/>
    <w:rsid w:val="000425A7"/>
    <w:rsid w:val="0004271C"/>
    <w:rsid w:val="00042766"/>
    <w:rsid w:val="000427E1"/>
    <w:rsid w:val="00042869"/>
    <w:rsid w:val="000428E7"/>
    <w:rsid w:val="000429F8"/>
    <w:rsid w:val="00042A79"/>
    <w:rsid w:val="00042B23"/>
    <w:rsid w:val="00042C96"/>
    <w:rsid w:val="00042D28"/>
    <w:rsid w:val="00042D59"/>
    <w:rsid w:val="00042E91"/>
    <w:rsid w:val="000430FE"/>
    <w:rsid w:val="0004328F"/>
    <w:rsid w:val="000432D8"/>
    <w:rsid w:val="000432E8"/>
    <w:rsid w:val="00043302"/>
    <w:rsid w:val="0004350E"/>
    <w:rsid w:val="000435CB"/>
    <w:rsid w:val="00043605"/>
    <w:rsid w:val="0004369A"/>
    <w:rsid w:val="000437BD"/>
    <w:rsid w:val="00043AC9"/>
    <w:rsid w:val="00043B72"/>
    <w:rsid w:val="00043C5C"/>
    <w:rsid w:val="00043DD1"/>
    <w:rsid w:val="00043EA7"/>
    <w:rsid w:val="0004404F"/>
    <w:rsid w:val="00044145"/>
    <w:rsid w:val="0004421A"/>
    <w:rsid w:val="0004451E"/>
    <w:rsid w:val="000445BB"/>
    <w:rsid w:val="000445C3"/>
    <w:rsid w:val="0004461F"/>
    <w:rsid w:val="0004479B"/>
    <w:rsid w:val="0004480D"/>
    <w:rsid w:val="00044C0A"/>
    <w:rsid w:val="00044D83"/>
    <w:rsid w:val="00044E5D"/>
    <w:rsid w:val="00044EBA"/>
    <w:rsid w:val="00044FBB"/>
    <w:rsid w:val="0004509D"/>
    <w:rsid w:val="000450D8"/>
    <w:rsid w:val="00045183"/>
    <w:rsid w:val="0004519E"/>
    <w:rsid w:val="000451D4"/>
    <w:rsid w:val="0004528B"/>
    <w:rsid w:val="00045342"/>
    <w:rsid w:val="0004540F"/>
    <w:rsid w:val="00045416"/>
    <w:rsid w:val="00045697"/>
    <w:rsid w:val="000456EF"/>
    <w:rsid w:val="0004591F"/>
    <w:rsid w:val="00045A0B"/>
    <w:rsid w:val="00045BBE"/>
    <w:rsid w:val="00045C46"/>
    <w:rsid w:val="00045F91"/>
    <w:rsid w:val="00046095"/>
    <w:rsid w:val="000462E5"/>
    <w:rsid w:val="00046328"/>
    <w:rsid w:val="00046380"/>
    <w:rsid w:val="00046439"/>
    <w:rsid w:val="00046489"/>
    <w:rsid w:val="0004648F"/>
    <w:rsid w:val="000464E2"/>
    <w:rsid w:val="0004651D"/>
    <w:rsid w:val="000465B6"/>
    <w:rsid w:val="0004668B"/>
    <w:rsid w:val="000466B4"/>
    <w:rsid w:val="000466BE"/>
    <w:rsid w:val="00046731"/>
    <w:rsid w:val="000468CA"/>
    <w:rsid w:val="000468DA"/>
    <w:rsid w:val="00046B98"/>
    <w:rsid w:val="00046B99"/>
    <w:rsid w:val="00046C4F"/>
    <w:rsid w:val="00046D5B"/>
    <w:rsid w:val="000470B6"/>
    <w:rsid w:val="000471CF"/>
    <w:rsid w:val="000474E3"/>
    <w:rsid w:val="00047518"/>
    <w:rsid w:val="00047652"/>
    <w:rsid w:val="000476BC"/>
    <w:rsid w:val="00047764"/>
    <w:rsid w:val="0004783D"/>
    <w:rsid w:val="00047905"/>
    <w:rsid w:val="00047AAA"/>
    <w:rsid w:val="00047CF6"/>
    <w:rsid w:val="00047FAB"/>
    <w:rsid w:val="00050130"/>
    <w:rsid w:val="00050266"/>
    <w:rsid w:val="0005035D"/>
    <w:rsid w:val="00050367"/>
    <w:rsid w:val="00050435"/>
    <w:rsid w:val="00050592"/>
    <w:rsid w:val="000508DF"/>
    <w:rsid w:val="000509C2"/>
    <w:rsid w:val="00050B5D"/>
    <w:rsid w:val="00050BDD"/>
    <w:rsid w:val="00050D10"/>
    <w:rsid w:val="00051045"/>
    <w:rsid w:val="000510C6"/>
    <w:rsid w:val="00051106"/>
    <w:rsid w:val="0005110C"/>
    <w:rsid w:val="00051137"/>
    <w:rsid w:val="0005126F"/>
    <w:rsid w:val="0005139C"/>
    <w:rsid w:val="00051437"/>
    <w:rsid w:val="0005149B"/>
    <w:rsid w:val="000514FD"/>
    <w:rsid w:val="00051625"/>
    <w:rsid w:val="0005165B"/>
    <w:rsid w:val="00051699"/>
    <w:rsid w:val="000517C1"/>
    <w:rsid w:val="000518A7"/>
    <w:rsid w:val="00051945"/>
    <w:rsid w:val="000519BC"/>
    <w:rsid w:val="00051C06"/>
    <w:rsid w:val="00051C1D"/>
    <w:rsid w:val="00051C44"/>
    <w:rsid w:val="00051CAF"/>
    <w:rsid w:val="00051CC7"/>
    <w:rsid w:val="00051DB9"/>
    <w:rsid w:val="000520B6"/>
    <w:rsid w:val="000524DD"/>
    <w:rsid w:val="00052508"/>
    <w:rsid w:val="00052A8A"/>
    <w:rsid w:val="00052C01"/>
    <w:rsid w:val="00052C29"/>
    <w:rsid w:val="00052CE9"/>
    <w:rsid w:val="00053005"/>
    <w:rsid w:val="00053019"/>
    <w:rsid w:val="00053218"/>
    <w:rsid w:val="00053234"/>
    <w:rsid w:val="00053279"/>
    <w:rsid w:val="00053319"/>
    <w:rsid w:val="0005339D"/>
    <w:rsid w:val="000533B4"/>
    <w:rsid w:val="00053429"/>
    <w:rsid w:val="000535F2"/>
    <w:rsid w:val="0005364C"/>
    <w:rsid w:val="0005376C"/>
    <w:rsid w:val="0005394D"/>
    <w:rsid w:val="00053C08"/>
    <w:rsid w:val="00053E4E"/>
    <w:rsid w:val="00053FFE"/>
    <w:rsid w:val="00054268"/>
    <w:rsid w:val="00054321"/>
    <w:rsid w:val="0005457E"/>
    <w:rsid w:val="0005458B"/>
    <w:rsid w:val="00054657"/>
    <w:rsid w:val="000547A8"/>
    <w:rsid w:val="00054955"/>
    <w:rsid w:val="00054A40"/>
    <w:rsid w:val="00054AB1"/>
    <w:rsid w:val="00054B3E"/>
    <w:rsid w:val="00054B5C"/>
    <w:rsid w:val="00054CB1"/>
    <w:rsid w:val="00054CB3"/>
    <w:rsid w:val="00054D2D"/>
    <w:rsid w:val="00054E0C"/>
    <w:rsid w:val="00054E5C"/>
    <w:rsid w:val="000550DB"/>
    <w:rsid w:val="00055151"/>
    <w:rsid w:val="00055201"/>
    <w:rsid w:val="0005544D"/>
    <w:rsid w:val="000555AF"/>
    <w:rsid w:val="000555B9"/>
    <w:rsid w:val="000557F9"/>
    <w:rsid w:val="00055833"/>
    <w:rsid w:val="000558BB"/>
    <w:rsid w:val="00055A88"/>
    <w:rsid w:val="00055AAB"/>
    <w:rsid w:val="00055C38"/>
    <w:rsid w:val="00055D5F"/>
    <w:rsid w:val="00055EB9"/>
    <w:rsid w:val="00056100"/>
    <w:rsid w:val="000561CA"/>
    <w:rsid w:val="00056305"/>
    <w:rsid w:val="000565AC"/>
    <w:rsid w:val="000565E9"/>
    <w:rsid w:val="0005681B"/>
    <w:rsid w:val="000568C1"/>
    <w:rsid w:val="0005692A"/>
    <w:rsid w:val="0005699D"/>
    <w:rsid w:val="00056A06"/>
    <w:rsid w:val="00056A48"/>
    <w:rsid w:val="00056D0D"/>
    <w:rsid w:val="00056D44"/>
    <w:rsid w:val="00056DEF"/>
    <w:rsid w:val="00056DFB"/>
    <w:rsid w:val="00056E0E"/>
    <w:rsid w:val="00056E2A"/>
    <w:rsid w:val="00056F00"/>
    <w:rsid w:val="00056F8C"/>
    <w:rsid w:val="0005707C"/>
    <w:rsid w:val="00057090"/>
    <w:rsid w:val="00057168"/>
    <w:rsid w:val="0005719B"/>
    <w:rsid w:val="000571EE"/>
    <w:rsid w:val="0005735A"/>
    <w:rsid w:val="0005736D"/>
    <w:rsid w:val="000573D3"/>
    <w:rsid w:val="000573D8"/>
    <w:rsid w:val="000575D9"/>
    <w:rsid w:val="000576E6"/>
    <w:rsid w:val="000576F9"/>
    <w:rsid w:val="00057771"/>
    <w:rsid w:val="0005789B"/>
    <w:rsid w:val="000578A3"/>
    <w:rsid w:val="00057BDC"/>
    <w:rsid w:val="00057C07"/>
    <w:rsid w:val="00057C76"/>
    <w:rsid w:val="00057C7F"/>
    <w:rsid w:val="000600D1"/>
    <w:rsid w:val="0006015E"/>
    <w:rsid w:val="000601FC"/>
    <w:rsid w:val="000603E6"/>
    <w:rsid w:val="0006046C"/>
    <w:rsid w:val="000604ED"/>
    <w:rsid w:val="000605DC"/>
    <w:rsid w:val="0006095B"/>
    <w:rsid w:val="00060AB8"/>
    <w:rsid w:val="00060BD2"/>
    <w:rsid w:val="00060D60"/>
    <w:rsid w:val="00060DB5"/>
    <w:rsid w:val="00060DD3"/>
    <w:rsid w:val="00060E6B"/>
    <w:rsid w:val="00060EEF"/>
    <w:rsid w:val="00060EFA"/>
    <w:rsid w:val="00060F47"/>
    <w:rsid w:val="00060F98"/>
    <w:rsid w:val="00060FC5"/>
    <w:rsid w:val="0006101A"/>
    <w:rsid w:val="00061145"/>
    <w:rsid w:val="000611D7"/>
    <w:rsid w:val="0006120E"/>
    <w:rsid w:val="00061294"/>
    <w:rsid w:val="000612E1"/>
    <w:rsid w:val="00061385"/>
    <w:rsid w:val="000614DD"/>
    <w:rsid w:val="00061511"/>
    <w:rsid w:val="000615AC"/>
    <w:rsid w:val="00061763"/>
    <w:rsid w:val="000617B2"/>
    <w:rsid w:val="000617CB"/>
    <w:rsid w:val="00061802"/>
    <w:rsid w:val="0006185A"/>
    <w:rsid w:val="000618BD"/>
    <w:rsid w:val="00061998"/>
    <w:rsid w:val="000619C1"/>
    <w:rsid w:val="00061C9D"/>
    <w:rsid w:val="00061DA2"/>
    <w:rsid w:val="00061E3D"/>
    <w:rsid w:val="00061E7C"/>
    <w:rsid w:val="00061F23"/>
    <w:rsid w:val="00061FB6"/>
    <w:rsid w:val="00062171"/>
    <w:rsid w:val="00062370"/>
    <w:rsid w:val="000624D6"/>
    <w:rsid w:val="00062518"/>
    <w:rsid w:val="00062744"/>
    <w:rsid w:val="000629E0"/>
    <w:rsid w:val="00062C8B"/>
    <w:rsid w:val="00062D85"/>
    <w:rsid w:val="00062DAC"/>
    <w:rsid w:val="00062E62"/>
    <w:rsid w:val="000630F8"/>
    <w:rsid w:val="00063359"/>
    <w:rsid w:val="000634B9"/>
    <w:rsid w:val="00063569"/>
    <w:rsid w:val="00063578"/>
    <w:rsid w:val="0006364E"/>
    <w:rsid w:val="00063751"/>
    <w:rsid w:val="00063768"/>
    <w:rsid w:val="000637FB"/>
    <w:rsid w:val="0006388A"/>
    <w:rsid w:val="0006398B"/>
    <w:rsid w:val="00063A99"/>
    <w:rsid w:val="00063BB6"/>
    <w:rsid w:val="00063CC2"/>
    <w:rsid w:val="00063CC3"/>
    <w:rsid w:val="00063DAE"/>
    <w:rsid w:val="00063EA8"/>
    <w:rsid w:val="00064022"/>
    <w:rsid w:val="000642C9"/>
    <w:rsid w:val="000642CB"/>
    <w:rsid w:val="00064328"/>
    <w:rsid w:val="000644AE"/>
    <w:rsid w:val="0006457B"/>
    <w:rsid w:val="000645D9"/>
    <w:rsid w:val="00064792"/>
    <w:rsid w:val="000647F9"/>
    <w:rsid w:val="00064907"/>
    <w:rsid w:val="00064960"/>
    <w:rsid w:val="00064A76"/>
    <w:rsid w:val="00064AF3"/>
    <w:rsid w:val="00064B75"/>
    <w:rsid w:val="00064BC3"/>
    <w:rsid w:val="00064D1D"/>
    <w:rsid w:val="00064D3A"/>
    <w:rsid w:val="00064DA4"/>
    <w:rsid w:val="00064DE7"/>
    <w:rsid w:val="00064DEA"/>
    <w:rsid w:val="00064EC3"/>
    <w:rsid w:val="00065073"/>
    <w:rsid w:val="000652C0"/>
    <w:rsid w:val="000652C5"/>
    <w:rsid w:val="0006531F"/>
    <w:rsid w:val="000653C6"/>
    <w:rsid w:val="0006544B"/>
    <w:rsid w:val="000654ED"/>
    <w:rsid w:val="00065546"/>
    <w:rsid w:val="000655DF"/>
    <w:rsid w:val="000655E9"/>
    <w:rsid w:val="000656FC"/>
    <w:rsid w:val="0006574F"/>
    <w:rsid w:val="000658ED"/>
    <w:rsid w:val="00065991"/>
    <w:rsid w:val="00065B5D"/>
    <w:rsid w:val="00065BB3"/>
    <w:rsid w:val="00065D99"/>
    <w:rsid w:val="00065DBB"/>
    <w:rsid w:val="00065DF1"/>
    <w:rsid w:val="00065DF7"/>
    <w:rsid w:val="00065EFB"/>
    <w:rsid w:val="00065FF8"/>
    <w:rsid w:val="00066099"/>
    <w:rsid w:val="00066108"/>
    <w:rsid w:val="00066120"/>
    <w:rsid w:val="00066197"/>
    <w:rsid w:val="0006619E"/>
    <w:rsid w:val="000662C6"/>
    <w:rsid w:val="0006631C"/>
    <w:rsid w:val="00066413"/>
    <w:rsid w:val="00066424"/>
    <w:rsid w:val="00066479"/>
    <w:rsid w:val="0006647F"/>
    <w:rsid w:val="0006677F"/>
    <w:rsid w:val="000667AB"/>
    <w:rsid w:val="000668C7"/>
    <w:rsid w:val="00066AD6"/>
    <w:rsid w:val="00066B5F"/>
    <w:rsid w:val="00066C15"/>
    <w:rsid w:val="00066DE9"/>
    <w:rsid w:val="00066EC7"/>
    <w:rsid w:val="00067055"/>
    <w:rsid w:val="000671A3"/>
    <w:rsid w:val="00067278"/>
    <w:rsid w:val="00067378"/>
    <w:rsid w:val="00067422"/>
    <w:rsid w:val="000675A9"/>
    <w:rsid w:val="0006762C"/>
    <w:rsid w:val="0006769C"/>
    <w:rsid w:val="000676C2"/>
    <w:rsid w:val="00067754"/>
    <w:rsid w:val="00067844"/>
    <w:rsid w:val="00067AF9"/>
    <w:rsid w:val="00067CD1"/>
    <w:rsid w:val="00067D0F"/>
    <w:rsid w:val="00067D96"/>
    <w:rsid w:val="00067FAD"/>
    <w:rsid w:val="000701DC"/>
    <w:rsid w:val="00070250"/>
    <w:rsid w:val="00070323"/>
    <w:rsid w:val="000703E3"/>
    <w:rsid w:val="00070455"/>
    <w:rsid w:val="00070564"/>
    <w:rsid w:val="00070576"/>
    <w:rsid w:val="000708E0"/>
    <w:rsid w:val="000709B7"/>
    <w:rsid w:val="00070A28"/>
    <w:rsid w:val="00070A3F"/>
    <w:rsid w:val="00070A9E"/>
    <w:rsid w:val="00070CB3"/>
    <w:rsid w:val="00070D13"/>
    <w:rsid w:val="00070D7B"/>
    <w:rsid w:val="00070DA4"/>
    <w:rsid w:val="00070DFC"/>
    <w:rsid w:val="00070E63"/>
    <w:rsid w:val="00071069"/>
    <w:rsid w:val="0007121E"/>
    <w:rsid w:val="0007136B"/>
    <w:rsid w:val="00071389"/>
    <w:rsid w:val="0007140E"/>
    <w:rsid w:val="0007149D"/>
    <w:rsid w:val="000717CA"/>
    <w:rsid w:val="000717E2"/>
    <w:rsid w:val="00071A49"/>
    <w:rsid w:val="00071AAC"/>
    <w:rsid w:val="00071BA9"/>
    <w:rsid w:val="00071C21"/>
    <w:rsid w:val="00071CF1"/>
    <w:rsid w:val="00071EA1"/>
    <w:rsid w:val="00071EF9"/>
    <w:rsid w:val="00071F01"/>
    <w:rsid w:val="0007204E"/>
    <w:rsid w:val="0007217F"/>
    <w:rsid w:val="00072521"/>
    <w:rsid w:val="000725B3"/>
    <w:rsid w:val="0007267E"/>
    <w:rsid w:val="00072724"/>
    <w:rsid w:val="00072775"/>
    <w:rsid w:val="000727F0"/>
    <w:rsid w:val="0007283E"/>
    <w:rsid w:val="00072843"/>
    <w:rsid w:val="00072B8C"/>
    <w:rsid w:val="00072C27"/>
    <w:rsid w:val="00072C60"/>
    <w:rsid w:val="00072CF8"/>
    <w:rsid w:val="00072D1F"/>
    <w:rsid w:val="00072D6D"/>
    <w:rsid w:val="00072F60"/>
    <w:rsid w:val="0007311A"/>
    <w:rsid w:val="00073195"/>
    <w:rsid w:val="000733E5"/>
    <w:rsid w:val="000733FB"/>
    <w:rsid w:val="000733FC"/>
    <w:rsid w:val="00073559"/>
    <w:rsid w:val="000736CC"/>
    <w:rsid w:val="000736CD"/>
    <w:rsid w:val="000736CE"/>
    <w:rsid w:val="00073718"/>
    <w:rsid w:val="00073875"/>
    <w:rsid w:val="00073AA8"/>
    <w:rsid w:val="00073EF5"/>
    <w:rsid w:val="00074210"/>
    <w:rsid w:val="000744DD"/>
    <w:rsid w:val="000745A1"/>
    <w:rsid w:val="00074615"/>
    <w:rsid w:val="00074660"/>
    <w:rsid w:val="0007499F"/>
    <w:rsid w:val="00074E79"/>
    <w:rsid w:val="00074EC2"/>
    <w:rsid w:val="0007508A"/>
    <w:rsid w:val="0007509F"/>
    <w:rsid w:val="000753B2"/>
    <w:rsid w:val="000754E5"/>
    <w:rsid w:val="00075764"/>
    <w:rsid w:val="0007595C"/>
    <w:rsid w:val="00075B28"/>
    <w:rsid w:val="00075C0B"/>
    <w:rsid w:val="00075F92"/>
    <w:rsid w:val="000761C3"/>
    <w:rsid w:val="000762BD"/>
    <w:rsid w:val="000763E2"/>
    <w:rsid w:val="00076425"/>
    <w:rsid w:val="00076434"/>
    <w:rsid w:val="0007649C"/>
    <w:rsid w:val="0007663F"/>
    <w:rsid w:val="0007665B"/>
    <w:rsid w:val="00076721"/>
    <w:rsid w:val="0007681D"/>
    <w:rsid w:val="000768EB"/>
    <w:rsid w:val="000769A6"/>
    <w:rsid w:val="000769AC"/>
    <w:rsid w:val="00076C87"/>
    <w:rsid w:val="00076D73"/>
    <w:rsid w:val="00076EF9"/>
    <w:rsid w:val="00076F06"/>
    <w:rsid w:val="00076F85"/>
    <w:rsid w:val="000770BB"/>
    <w:rsid w:val="000770C0"/>
    <w:rsid w:val="000771D4"/>
    <w:rsid w:val="00077253"/>
    <w:rsid w:val="000772E9"/>
    <w:rsid w:val="00077305"/>
    <w:rsid w:val="00077879"/>
    <w:rsid w:val="00077894"/>
    <w:rsid w:val="00077A55"/>
    <w:rsid w:val="00077BF6"/>
    <w:rsid w:val="00077F6B"/>
    <w:rsid w:val="000800D9"/>
    <w:rsid w:val="00080205"/>
    <w:rsid w:val="0008027B"/>
    <w:rsid w:val="00080379"/>
    <w:rsid w:val="00080568"/>
    <w:rsid w:val="000805B9"/>
    <w:rsid w:val="00080811"/>
    <w:rsid w:val="0008081D"/>
    <w:rsid w:val="000808D3"/>
    <w:rsid w:val="000809FB"/>
    <w:rsid w:val="00080B7D"/>
    <w:rsid w:val="00080C8F"/>
    <w:rsid w:val="00080D0A"/>
    <w:rsid w:val="00080D29"/>
    <w:rsid w:val="00080DDA"/>
    <w:rsid w:val="00080EFC"/>
    <w:rsid w:val="0008133E"/>
    <w:rsid w:val="0008137D"/>
    <w:rsid w:val="00081902"/>
    <w:rsid w:val="00081984"/>
    <w:rsid w:val="000819FA"/>
    <w:rsid w:val="00081AA6"/>
    <w:rsid w:val="00081AB5"/>
    <w:rsid w:val="00081C04"/>
    <w:rsid w:val="00081C5D"/>
    <w:rsid w:val="00081CDD"/>
    <w:rsid w:val="00081E30"/>
    <w:rsid w:val="00081EAF"/>
    <w:rsid w:val="00082087"/>
    <w:rsid w:val="000821E4"/>
    <w:rsid w:val="00082291"/>
    <w:rsid w:val="000822FF"/>
    <w:rsid w:val="00082318"/>
    <w:rsid w:val="0008231C"/>
    <w:rsid w:val="00082387"/>
    <w:rsid w:val="0008251B"/>
    <w:rsid w:val="00082707"/>
    <w:rsid w:val="000828C1"/>
    <w:rsid w:val="0008290C"/>
    <w:rsid w:val="00082918"/>
    <w:rsid w:val="000829E0"/>
    <w:rsid w:val="00082B0D"/>
    <w:rsid w:val="00082BB8"/>
    <w:rsid w:val="00082C9C"/>
    <w:rsid w:val="00082D0B"/>
    <w:rsid w:val="00082DE5"/>
    <w:rsid w:val="00082E04"/>
    <w:rsid w:val="00082ED1"/>
    <w:rsid w:val="00082F76"/>
    <w:rsid w:val="0008318B"/>
    <w:rsid w:val="00083202"/>
    <w:rsid w:val="0008336B"/>
    <w:rsid w:val="00083493"/>
    <w:rsid w:val="00083515"/>
    <w:rsid w:val="00083718"/>
    <w:rsid w:val="0008373F"/>
    <w:rsid w:val="00083784"/>
    <w:rsid w:val="00083957"/>
    <w:rsid w:val="000839F3"/>
    <w:rsid w:val="00083A82"/>
    <w:rsid w:val="00083B41"/>
    <w:rsid w:val="00083CC5"/>
    <w:rsid w:val="00083DD4"/>
    <w:rsid w:val="00083DF2"/>
    <w:rsid w:val="00083F0B"/>
    <w:rsid w:val="000841E8"/>
    <w:rsid w:val="00084339"/>
    <w:rsid w:val="00084391"/>
    <w:rsid w:val="0008440A"/>
    <w:rsid w:val="00084509"/>
    <w:rsid w:val="000845C2"/>
    <w:rsid w:val="00084669"/>
    <w:rsid w:val="000846DE"/>
    <w:rsid w:val="00084832"/>
    <w:rsid w:val="00084854"/>
    <w:rsid w:val="00084ACD"/>
    <w:rsid w:val="00084B44"/>
    <w:rsid w:val="00084CBA"/>
    <w:rsid w:val="00084D87"/>
    <w:rsid w:val="00084EC8"/>
    <w:rsid w:val="000850F3"/>
    <w:rsid w:val="00085163"/>
    <w:rsid w:val="00085197"/>
    <w:rsid w:val="000851F7"/>
    <w:rsid w:val="0008540E"/>
    <w:rsid w:val="0008551C"/>
    <w:rsid w:val="000855A8"/>
    <w:rsid w:val="00085721"/>
    <w:rsid w:val="0008576A"/>
    <w:rsid w:val="00085835"/>
    <w:rsid w:val="000858D1"/>
    <w:rsid w:val="000858D9"/>
    <w:rsid w:val="000859CE"/>
    <w:rsid w:val="000859F3"/>
    <w:rsid w:val="00085B24"/>
    <w:rsid w:val="00085BC5"/>
    <w:rsid w:val="00085DF3"/>
    <w:rsid w:val="00085E15"/>
    <w:rsid w:val="00085E82"/>
    <w:rsid w:val="00085E87"/>
    <w:rsid w:val="00085E92"/>
    <w:rsid w:val="00085FF3"/>
    <w:rsid w:val="000860B3"/>
    <w:rsid w:val="000860D9"/>
    <w:rsid w:val="00086140"/>
    <w:rsid w:val="00086147"/>
    <w:rsid w:val="00086160"/>
    <w:rsid w:val="000861C9"/>
    <w:rsid w:val="0008621D"/>
    <w:rsid w:val="00086229"/>
    <w:rsid w:val="00086287"/>
    <w:rsid w:val="000864C1"/>
    <w:rsid w:val="0008668B"/>
    <w:rsid w:val="0008689C"/>
    <w:rsid w:val="000868DC"/>
    <w:rsid w:val="00086935"/>
    <w:rsid w:val="00086A09"/>
    <w:rsid w:val="00086AA7"/>
    <w:rsid w:val="00086B2D"/>
    <w:rsid w:val="00086C83"/>
    <w:rsid w:val="00086EBB"/>
    <w:rsid w:val="00086F50"/>
    <w:rsid w:val="00086FA5"/>
    <w:rsid w:val="000871AB"/>
    <w:rsid w:val="000871E6"/>
    <w:rsid w:val="000876B6"/>
    <w:rsid w:val="000876EF"/>
    <w:rsid w:val="00087743"/>
    <w:rsid w:val="00087896"/>
    <w:rsid w:val="000878B9"/>
    <w:rsid w:val="00087A53"/>
    <w:rsid w:val="00087B15"/>
    <w:rsid w:val="00087D65"/>
    <w:rsid w:val="00087E62"/>
    <w:rsid w:val="00087EB5"/>
    <w:rsid w:val="00087F21"/>
    <w:rsid w:val="00090042"/>
    <w:rsid w:val="0009006B"/>
    <w:rsid w:val="000903A3"/>
    <w:rsid w:val="000905A6"/>
    <w:rsid w:val="000906D8"/>
    <w:rsid w:val="00090752"/>
    <w:rsid w:val="000907EC"/>
    <w:rsid w:val="0009089B"/>
    <w:rsid w:val="0009095F"/>
    <w:rsid w:val="0009097A"/>
    <w:rsid w:val="00090BB5"/>
    <w:rsid w:val="00090C85"/>
    <w:rsid w:val="00090F4D"/>
    <w:rsid w:val="00091031"/>
    <w:rsid w:val="000911B5"/>
    <w:rsid w:val="000912DC"/>
    <w:rsid w:val="000912ED"/>
    <w:rsid w:val="00091314"/>
    <w:rsid w:val="0009142D"/>
    <w:rsid w:val="00091546"/>
    <w:rsid w:val="0009157F"/>
    <w:rsid w:val="0009172A"/>
    <w:rsid w:val="00091846"/>
    <w:rsid w:val="000919E5"/>
    <w:rsid w:val="00091B8E"/>
    <w:rsid w:val="00091B9D"/>
    <w:rsid w:val="00091BCF"/>
    <w:rsid w:val="00091C4F"/>
    <w:rsid w:val="00091C68"/>
    <w:rsid w:val="00091D97"/>
    <w:rsid w:val="00091DFF"/>
    <w:rsid w:val="000920E6"/>
    <w:rsid w:val="000922E9"/>
    <w:rsid w:val="0009232B"/>
    <w:rsid w:val="0009236B"/>
    <w:rsid w:val="0009238D"/>
    <w:rsid w:val="000925EA"/>
    <w:rsid w:val="00092772"/>
    <w:rsid w:val="00092795"/>
    <w:rsid w:val="00092826"/>
    <w:rsid w:val="000928A6"/>
    <w:rsid w:val="000928E3"/>
    <w:rsid w:val="00092946"/>
    <w:rsid w:val="00092B75"/>
    <w:rsid w:val="00092C73"/>
    <w:rsid w:val="00092CED"/>
    <w:rsid w:val="00092CF1"/>
    <w:rsid w:val="00092E06"/>
    <w:rsid w:val="000931CE"/>
    <w:rsid w:val="0009320F"/>
    <w:rsid w:val="00093277"/>
    <w:rsid w:val="00093394"/>
    <w:rsid w:val="000934C9"/>
    <w:rsid w:val="000936B9"/>
    <w:rsid w:val="00093887"/>
    <w:rsid w:val="000939F4"/>
    <w:rsid w:val="000939F9"/>
    <w:rsid w:val="00093BCA"/>
    <w:rsid w:val="00093BD3"/>
    <w:rsid w:val="00093D7F"/>
    <w:rsid w:val="00093EE0"/>
    <w:rsid w:val="00093F2E"/>
    <w:rsid w:val="00093F5B"/>
    <w:rsid w:val="000940C7"/>
    <w:rsid w:val="00094164"/>
    <w:rsid w:val="00094507"/>
    <w:rsid w:val="0009450A"/>
    <w:rsid w:val="0009454C"/>
    <w:rsid w:val="0009469D"/>
    <w:rsid w:val="0009476E"/>
    <w:rsid w:val="000947CF"/>
    <w:rsid w:val="000948BB"/>
    <w:rsid w:val="00094910"/>
    <w:rsid w:val="00094963"/>
    <w:rsid w:val="000949A7"/>
    <w:rsid w:val="000949C7"/>
    <w:rsid w:val="00094A5F"/>
    <w:rsid w:val="00094B10"/>
    <w:rsid w:val="00094E67"/>
    <w:rsid w:val="00094ECF"/>
    <w:rsid w:val="00094EFF"/>
    <w:rsid w:val="00095038"/>
    <w:rsid w:val="000950CF"/>
    <w:rsid w:val="00095108"/>
    <w:rsid w:val="00095139"/>
    <w:rsid w:val="000951A2"/>
    <w:rsid w:val="00095321"/>
    <w:rsid w:val="000955D6"/>
    <w:rsid w:val="000955EE"/>
    <w:rsid w:val="0009560D"/>
    <w:rsid w:val="00095687"/>
    <w:rsid w:val="00095742"/>
    <w:rsid w:val="00095780"/>
    <w:rsid w:val="000958E8"/>
    <w:rsid w:val="00095B61"/>
    <w:rsid w:val="00095FD2"/>
    <w:rsid w:val="00096051"/>
    <w:rsid w:val="00096090"/>
    <w:rsid w:val="00096122"/>
    <w:rsid w:val="00096172"/>
    <w:rsid w:val="000962B0"/>
    <w:rsid w:val="0009645A"/>
    <w:rsid w:val="00096A7E"/>
    <w:rsid w:val="00096C19"/>
    <w:rsid w:val="00096CBB"/>
    <w:rsid w:val="00096D01"/>
    <w:rsid w:val="00096E31"/>
    <w:rsid w:val="000970AC"/>
    <w:rsid w:val="0009710B"/>
    <w:rsid w:val="0009744D"/>
    <w:rsid w:val="00097756"/>
    <w:rsid w:val="000977CC"/>
    <w:rsid w:val="0009790C"/>
    <w:rsid w:val="00097AD2"/>
    <w:rsid w:val="00097B13"/>
    <w:rsid w:val="00097BE1"/>
    <w:rsid w:val="00097CCC"/>
    <w:rsid w:val="00097FF4"/>
    <w:rsid w:val="000A006A"/>
    <w:rsid w:val="000A017E"/>
    <w:rsid w:val="000A0272"/>
    <w:rsid w:val="000A043B"/>
    <w:rsid w:val="000A067B"/>
    <w:rsid w:val="000A068D"/>
    <w:rsid w:val="000A0712"/>
    <w:rsid w:val="000A0721"/>
    <w:rsid w:val="000A084E"/>
    <w:rsid w:val="000A08FB"/>
    <w:rsid w:val="000A0917"/>
    <w:rsid w:val="000A0ABA"/>
    <w:rsid w:val="000A0C37"/>
    <w:rsid w:val="000A0D49"/>
    <w:rsid w:val="000A0F59"/>
    <w:rsid w:val="000A0FF4"/>
    <w:rsid w:val="000A1168"/>
    <w:rsid w:val="000A11B9"/>
    <w:rsid w:val="000A1508"/>
    <w:rsid w:val="000A15FB"/>
    <w:rsid w:val="000A166E"/>
    <w:rsid w:val="000A17FE"/>
    <w:rsid w:val="000A183D"/>
    <w:rsid w:val="000A18AC"/>
    <w:rsid w:val="000A195F"/>
    <w:rsid w:val="000A19F9"/>
    <w:rsid w:val="000A1BA1"/>
    <w:rsid w:val="000A1CB0"/>
    <w:rsid w:val="000A1CFE"/>
    <w:rsid w:val="000A1E22"/>
    <w:rsid w:val="000A1FB5"/>
    <w:rsid w:val="000A2028"/>
    <w:rsid w:val="000A20B2"/>
    <w:rsid w:val="000A20D2"/>
    <w:rsid w:val="000A2182"/>
    <w:rsid w:val="000A21A9"/>
    <w:rsid w:val="000A25A0"/>
    <w:rsid w:val="000A25DC"/>
    <w:rsid w:val="000A2736"/>
    <w:rsid w:val="000A2768"/>
    <w:rsid w:val="000A28E6"/>
    <w:rsid w:val="000A2924"/>
    <w:rsid w:val="000A29D6"/>
    <w:rsid w:val="000A2A2B"/>
    <w:rsid w:val="000A2A2C"/>
    <w:rsid w:val="000A2A94"/>
    <w:rsid w:val="000A2AE0"/>
    <w:rsid w:val="000A2B98"/>
    <w:rsid w:val="000A2C4E"/>
    <w:rsid w:val="000A2D70"/>
    <w:rsid w:val="000A2EF9"/>
    <w:rsid w:val="000A2F91"/>
    <w:rsid w:val="000A2F9D"/>
    <w:rsid w:val="000A315C"/>
    <w:rsid w:val="000A317D"/>
    <w:rsid w:val="000A3203"/>
    <w:rsid w:val="000A32CB"/>
    <w:rsid w:val="000A32CC"/>
    <w:rsid w:val="000A3367"/>
    <w:rsid w:val="000A3389"/>
    <w:rsid w:val="000A34D2"/>
    <w:rsid w:val="000A35EC"/>
    <w:rsid w:val="000A3853"/>
    <w:rsid w:val="000A386B"/>
    <w:rsid w:val="000A388C"/>
    <w:rsid w:val="000A3894"/>
    <w:rsid w:val="000A38A0"/>
    <w:rsid w:val="000A3A9A"/>
    <w:rsid w:val="000A3B1D"/>
    <w:rsid w:val="000A3B51"/>
    <w:rsid w:val="000A3C71"/>
    <w:rsid w:val="000A3CA7"/>
    <w:rsid w:val="000A3DCB"/>
    <w:rsid w:val="000A3E36"/>
    <w:rsid w:val="000A3E3B"/>
    <w:rsid w:val="000A41FE"/>
    <w:rsid w:val="000A45AC"/>
    <w:rsid w:val="000A46D3"/>
    <w:rsid w:val="000A46EE"/>
    <w:rsid w:val="000A4897"/>
    <w:rsid w:val="000A4A60"/>
    <w:rsid w:val="000A4AAE"/>
    <w:rsid w:val="000A4B21"/>
    <w:rsid w:val="000A4C8A"/>
    <w:rsid w:val="000A4C95"/>
    <w:rsid w:val="000A4CF5"/>
    <w:rsid w:val="000A4DB0"/>
    <w:rsid w:val="000A4EDB"/>
    <w:rsid w:val="000A5012"/>
    <w:rsid w:val="000A50BE"/>
    <w:rsid w:val="000A50D5"/>
    <w:rsid w:val="000A52AA"/>
    <w:rsid w:val="000A53B6"/>
    <w:rsid w:val="000A5481"/>
    <w:rsid w:val="000A5506"/>
    <w:rsid w:val="000A5529"/>
    <w:rsid w:val="000A5589"/>
    <w:rsid w:val="000A56E9"/>
    <w:rsid w:val="000A591B"/>
    <w:rsid w:val="000A597A"/>
    <w:rsid w:val="000A5A28"/>
    <w:rsid w:val="000A5E1E"/>
    <w:rsid w:val="000A6127"/>
    <w:rsid w:val="000A6139"/>
    <w:rsid w:val="000A6559"/>
    <w:rsid w:val="000A65E9"/>
    <w:rsid w:val="000A66DA"/>
    <w:rsid w:val="000A66E4"/>
    <w:rsid w:val="000A67B4"/>
    <w:rsid w:val="000A681D"/>
    <w:rsid w:val="000A6911"/>
    <w:rsid w:val="000A69F5"/>
    <w:rsid w:val="000A6A65"/>
    <w:rsid w:val="000A6B54"/>
    <w:rsid w:val="000A6C77"/>
    <w:rsid w:val="000A6CA4"/>
    <w:rsid w:val="000A6E32"/>
    <w:rsid w:val="000A6FA3"/>
    <w:rsid w:val="000A70ED"/>
    <w:rsid w:val="000A73DD"/>
    <w:rsid w:val="000A7477"/>
    <w:rsid w:val="000A7498"/>
    <w:rsid w:val="000A7580"/>
    <w:rsid w:val="000A7815"/>
    <w:rsid w:val="000A78BC"/>
    <w:rsid w:val="000A7A18"/>
    <w:rsid w:val="000A7A82"/>
    <w:rsid w:val="000A7BD0"/>
    <w:rsid w:val="000A7CAB"/>
    <w:rsid w:val="000A7DF3"/>
    <w:rsid w:val="000A7EF6"/>
    <w:rsid w:val="000A7F95"/>
    <w:rsid w:val="000A7FE6"/>
    <w:rsid w:val="000B008C"/>
    <w:rsid w:val="000B01CD"/>
    <w:rsid w:val="000B0348"/>
    <w:rsid w:val="000B0488"/>
    <w:rsid w:val="000B0491"/>
    <w:rsid w:val="000B04ED"/>
    <w:rsid w:val="000B0504"/>
    <w:rsid w:val="000B0541"/>
    <w:rsid w:val="000B05C9"/>
    <w:rsid w:val="000B06C4"/>
    <w:rsid w:val="000B0880"/>
    <w:rsid w:val="000B0911"/>
    <w:rsid w:val="000B0B14"/>
    <w:rsid w:val="000B0BBD"/>
    <w:rsid w:val="000B0C5A"/>
    <w:rsid w:val="000B0FD0"/>
    <w:rsid w:val="000B100A"/>
    <w:rsid w:val="000B106C"/>
    <w:rsid w:val="000B13A6"/>
    <w:rsid w:val="000B1452"/>
    <w:rsid w:val="000B153B"/>
    <w:rsid w:val="000B1589"/>
    <w:rsid w:val="000B1653"/>
    <w:rsid w:val="000B16B9"/>
    <w:rsid w:val="000B16E6"/>
    <w:rsid w:val="000B1758"/>
    <w:rsid w:val="000B179C"/>
    <w:rsid w:val="000B1846"/>
    <w:rsid w:val="000B18B0"/>
    <w:rsid w:val="000B197D"/>
    <w:rsid w:val="000B1DA2"/>
    <w:rsid w:val="000B1DB0"/>
    <w:rsid w:val="000B1ED7"/>
    <w:rsid w:val="000B1F13"/>
    <w:rsid w:val="000B1F4D"/>
    <w:rsid w:val="000B1FAF"/>
    <w:rsid w:val="000B2328"/>
    <w:rsid w:val="000B2473"/>
    <w:rsid w:val="000B24B0"/>
    <w:rsid w:val="000B2541"/>
    <w:rsid w:val="000B263D"/>
    <w:rsid w:val="000B2850"/>
    <w:rsid w:val="000B285D"/>
    <w:rsid w:val="000B2919"/>
    <w:rsid w:val="000B294C"/>
    <w:rsid w:val="000B2990"/>
    <w:rsid w:val="000B2BAD"/>
    <w:rsid w:val="000B2E31"/>
    <w:rsid w:val="000B2E46"/>
    <w:rsid w:val="000B2E71"/>
    <w:rsid w:val="000B2FDC"/>
    <w:rsid w:val="000B3153"/>
    <w:rsid w:val="000B3183"/>
    <w:rsid w:val="000B33D4"/>
    <w:rsid w:val="000B3595"/>
    <w:rsid w:val="000B3923"/>
    <w:rsid w:val="000B3C1D"/>
    <w:rsid w:val="000B3D80"/>
    <w:rsid w:val="000B3D8E"/>
    <w:rsid w:val="000B3E4B"/>
    <w:rsid w:val="000B3ED1"/>
    <w:rsid w:val="000B4003"/>
    <w:rsid w:val="000B419B"/>
    <w:rsid w:val="000B4389"/>
    <w:rsid w:val="000B43F5"/>
    <w:rsid w:val="000B44E5"/>
    <w:rsid w:val="000B4647"/>
    <w:rsid w:val="000B4748"/>
    <w:rsid w:val="000B4779"/>
    <w:rsid w:val="000B4A6E"/>
    <w:rsid w:val="000B4AE9"/>
    <w:rsid w:val="000B4B9F"/>
    <w:rsid w:val="000B4C82"/>
    <w:rsid w:val="000B4CF5"/>
    <w:rsid w:val="000B4D20"/>
    <w:rsid w:val="000B4FF8"/>
    <w:rsid w:val="000B514E"/>
    <w:rsid w:val="000B528F"/>
    <w:rsid w:val="000B53DB"/>
    <w:rsid w:val="000B53F6"/>
    <w:rsid w:val="000B5564"/>
    <w:rsid w:val="000B5606"/>
    <w:rsid w:val="000B5705"/>
    <w:rsid w:val="000B5742"/>
    <w:rsid w:val="000B5D51"/>
    <w:rsid w:val="000B5F5E"/>
    <w:rsid w:val="000B5FD0"/>
    <w:rsid w:val="000B60E0"/>
    <w:rsid w:val="000B64E0"/>
    <w:rsid w:val="000B659A"/>
    <w:rsid w:val="000B65DC"/>
    <w:rsid w:val="000B667D"/>
    <w:rsid w:val="000B6A6C"/>
    <w:rsid w:val="000B6B34"/>
    <w:rsid w:val="000B6B8F"/>
    <w:rsid w:val="000B6D79"/>
    <w:rsid w:val="000B6EA1"/>
    <w:rsid w:val="000B6FA9"/>
    <w:rsid w:val="000B6FE0"/>
    <w:rsid w:val="000B7171"/>
    <w:rsid w:val="000B725D"/>
    <w:rsid w:val="000B72A2"/>
    <w:rsid w:val="000B72A9"/>
    <w:rsid w:val="000B72C6"/>
    <w:rsid w:val="000B7314"/>
    <w:rsid w:val="000B73FB"/>
    <w:rsid w:val="000B748E"/>
    <w:rsid w:val="000B7510"/>
    <w:rsid w:val="000B7610"/>
    <w:rsid w:val="000B7794"/>
    <w:rsid w:val="000B7799"/>
    <w:rsid w:val="000B791F"/>
    <w:rsid w:val="000B79D8"/>
    <w:rsid w:val="000B7A3F"/>
    <w:rsid w:val="000B7B2F"/>
    <w:rsid w:val="000B7DA3"/>
    <w:rsid w:val="000B7DD6"/>
    <w:rsid w:val="000B7ED1"/>
    <w:rsid w:val="000C02DA"/>
    <w:rsid w:val="000C02F0"/>
    <w:rsid w:val="000C037F"/>
    <w:rsid w:val="000C03AC"/>
    <w:rsid w:val="000C0464"/>
    <w:rsid w:val="000C04D5"/>
    <w:rsid w:val="000C073A"/>
    <w:rsid w:val="000C07A4"/>
    <w:rsid w:val="000C0935"/>
    <w:rsid w:val="000C0974"/>
    <w:rsid w:val="000C0978"/>
    <w:rsid w:val="000C0B10"/>
    <w:rsid w:val="000C0BDA"/>
    <w:rsid w:val="000C0DBC"/>
    <w:rsid w:val="000C0DC6"/>
    <w:rsid w:val="000C0ECD"/>
    <w:rsid w:val="000C0ED0"/>
    <w:rsid w:val="000C0F8F"/>
    <w:rsid w:val="000C1117"/>
    <w:rsid w:val="000C1162"/>
    <w:rsid w:val="000C13B9"/>
    <w:rsid w:val="000C13D0"/>
    <w:rsid w:val="000C13D7"/>
    <w:rsid w:val="000C1468"/>
    <w:rsid w:val="000C1595"/>
    <w:rsid w:val="000C15D5"/>
    <w:rsid w:val="000C1678"/>
    <w:rsid w:val="000C173B"/>
    <w:rsid w:val="000C1851"/>
    <w:rsid w:val="000C1A2A"/>
    <w:rsid w:val="000C1A9F"/>
    <w:rsid w:val="000C1AC0"/>
    <w:rsid w:val="000C1D1B"/>
    <w:rsid w:val="000C1E2C"/>
    <w:rsid w:val="000C21D7"/>
    <w:rsid w:val="000C2321"/>
    <w:rsid w:val="000C24BD"/>
    <w:rsid w:val="000C2582"/>
    <w:rsid w:val="000C264C"/>
    <w:rsid w:val="000C2697"/>
    <w:rsid w:val="000C26F2"/>
    <w:rsid w:val="000C2757"/>
    <w:rsid w:val="000C2C06"/>
    <w:rsid w:val="000C2CE3"/>
    <w:rsid w:val="000C2F0D"/>
    <w:rsid w:val="000C2FE3"/>
    <w:rsid w:val="000C3075"/>
    <w:rsid w:val="000C30AC"/>
    <w:rsid w:val="000C3333"/>
    <w:rsid w:val="000C34D9"/>
    <w:rsid w:val="000C359B"/>
    <w:rsid w:val="000C376E"/>
    <w:rsid w:val="000C37F0"/>
    <w:rsid w:val="000C3856"/>
    <w:rsid w:val="000C3AEE"/>
    <w:rsid w:val="000C3B6F"/>
    <w:rsid w:val="000C3C54"/>
    <w:rsid w:val="000C3EEB"/>
    <w:rsid w:val="000C3F7D"/>
    <w:rsid w:val="000C4226"/>
    <w:rsid w:val="000C4367"/>
    <w:rsid w:val="000C4383"/>
    <w:rsid w:val="000C45D9"/>
    <w:rsid w:val="000C480B"/>
    <w:rsid w:val="000C4862"/>
    <w:rsid w:val="000C4A1A"/>
    <w:rsid w:val="000C4C3C"/>
    <w:rsid w:val="000C4D36"/>
    <w:rsid w:val="000C505C"/>
    <w:rsid w:val="000C5085"/>
    <w:rsid w:val="000C509F"/>
    <w:rsid w:val="000C52F3"/>
    <w:rsid w:val="000C5385"/>
    <w:rsid w:val="000C5499"/>
    <w:rsid w:val="000C549E"/>
    <w:rsid w:val="000C555A"/>
    <w:rsid w:val="000C55CF"/>
    <w:rsid w:val="000C563E"/>
    <w:rsid w:val="000C56A3"/>
    <w:rsid w:val="000C5815"/>
    <w:rsid w:val="000C583F"/>
    <w:rsid w:val="000C585F"/>
    <w:rsid w:val="000C5871"/>
    <w:rsid w:val="000C58ED"/>
    <w:rsid w:val="000C599D"/>
    <w:rsid w:val="000C5A79"/>
    <w:rsid w:val="000C5B0A"/>
    <w:rsid w:val="000C5B44"/>
    <w:rsid w:val="000C5BAA"/>
    <w:rsid w:val="000C5DAC"/>
    <w:rsid w:val="000C5F05"/>
    <w:rsid w:val="000C6026"/>
    <w:rsid w:val="000C60AD"/>
    <w:rsid w:val="000C612F"/>
    <w:rsid w:val="000C6148"/>
    <w:rsid w:val="000C649C"/>
    <w:rsid w:val="000C659C"/>
    <w:rsid w:val="000C6683"/>
    <w:rsid w:val="000C66B6"/>
    <w:rsid w:val="000C6AF2"/>
    <w:rsid w:val="000C6BB2"/>
    <w:rsid w:val="000C6C09"/>
    <w:rsid w:val="000C6F84"/>
    <w:rsid w:val="000C7413"/>
    <w:rsid w:val="000C744A"/>
    <w:rsid w:val="000C756D"/>
    <w:rsid w:val="000C7578"/>
    <w:rsid w:val="000C759E"/>
    <w:rsid w:val="000C75D3"/>
    <w:rsid w:val="000C76BE"/>
    <w:rsid w:val="000C7708"/>
    <w:rsid w:val="000C77EB"/>
    <w:rsid w:val="000C7885"/>
    <w:rsid w:val="000C795C"/>
    <w:rsid w:val="000C7A24"/>
    <w:rsid w:val="000C7A64"/>
    <w:rsid w:val="000C7B57"/>
    <w:rsid w:val="000C7D54"/>
    <w:rsid w:val="000C7EED"/>
    <w:rsid w:val="000D03ED"/>
    <w:rsid w:val="000D0410"/>
    <w:rsid w:val="000D048F"/>
    <w:rsid w:val="000D051A"/>
    <w:rsid w:val="000D0541"/>
    <w:rsid w:val="000D06CB"/>
    <w:rsid w:val="000D0929"/>
    <w:rsid w:val="000D094F"/>
    <w:rsid w:val="000D0A6C"/>
    <w:rsid w:val="000D0C54"/>
    <w:rsid w:val="000D0C63"/>
    <w:rsid w:val="000D0C97"/>
    <w:rsid w:val="000D0D08"/>
    <w:rsid w:val="000D0DF1"/>
    <w:rsid w:val="000D0E02"/>
    <w:rsid w:val="000D0E03"/>
    <w:rsid w:val="000D0E0C"/>
    <w:rsid w:val="000D0F02"/>
    <w:rsid w:val="000D111E"/>
    <w:rsid w:val="000D11C7"/>
    <w:rsid w:val="000D1327"/>
    <w:rsid w:val="000D138E"/>
    <w:rsid w:val="000D143B"/>
    <w:rsid w:val="000D1484"/>
    <w:rsid w:val="000D14DC"/>
    <w:rsid w:val="000D14F9"/>
    <w:rsid w:val="000D1589"/>
    <w:rsid w:val="000D15BD"/>
    <w:rsid w:val="000D15FC"/>
    <w:rsid w:val="000D160D"/>
    <w:rsid w:val="000D1688"/>
    <w:rsid w:val="000D175F"/>
    <w:rsid w:val="000D1851"/>
    <w:rsid w:val="000D18E6"/>
    <w:rsid w:val="000D197F"/>
    <w:rsid w:val="000D19CE"/>
    <w:rsid w:val="000D1A1E"/>
    <w:rsid w:val="000D1B9C"/>
    <w:rsid w:val="000D1C15"/>
    <w:rsid w:val="000D1C8A"/>
    <w:rsid w:val="000D1CEA"/>
    <w:rsid w:val="000D1D14"/>
    <w:rsid w:val="000D1D8B"/>
    <w:rsid w:val="000D1DBA"/>
    <w:rsid w:val="000D21BF"/>
    <w:rsid w:val="000D22A1"/>
    <w:rsid w:val="000D26F4"/>
    <w:rsid w:val="000D283B"/>
    <w:rsid w:val="000D2981"/>
    <w:rsid w:val="000D2C8A"/>
    <w:rsid w:val="000D2CA5"/>
    <w:rsid w:val="000D2EC4"/>
    <w:rsid w:val="000D2F8B"/>
    <w:rsid w:val="000D2FEA"/>
    <w:rsid w:val="000D30E7"/>
    <w:rsid w:val="000D318C"/>
    <w:rsid w:val="000D3191"/>
    <w:rsid w:val="000D3239"/>
    <w:rsid w:val="000D3341"/>
    <w:rsid w:val="000D348C"/>
    <w:rsid w:val="000D3665"/>
    <w:rsid w:val="000D3673"/>
    <w:rsid w:val="000D36AB"/>
    <w:rsid w:val="000D382D"/>
    <w:rsid w:val="000D3AB3"/>
    <w:rsid w:val="000D3C61"/>
    <w:rsid w:val="000D3CFF"/>
    <w:rsid w:val="000D40DA"/>
    <w:rsid w:val="000D410D"/>
    <w:rsid w:val="000D4515"/>
    <w:rsid w:val="000D45CD"/>
    <w:rsid w:val="000D461D"/>
    <w:rsid w:val="000D4931"/>
    <w:rsid w:val="000D4A0B"/>
    <w:rsid w:val="000D4C31"/>
    <w:rsid w:val="000D4E21"/>
    <w:rsid w:val="000D4ECE"/>
    <w:rsid w:val="000D52D7"/>
    <w:rsid w:val="000D5581"/>
    <w:rsid w:val="000D562D"/>
    <w:rsid w:val="000D56DB"/>
    <w:rsid w:val="000D56E5"/>
    <w:rsid w:val="000D56F0"/>
    <w:rsid w:val="000D5A43"/>
    <w:rsid w:val="000D5A5B"/>
    <w:rsid w:val="000D5A65"/>
    <w:rsid w:val="000D5B89"/>
    <w:rsid w:val="000D5C85"/>
    <w:rsid w:val="000D5D25"/>
    <w:rsid w:val="000D5F85"/>
    <w:rsid w:val="000D5FD1"/>
    <w:rsid w:val="000D6004"/>
    <w:rsid w:val="000D64F6"/>
    <w:rsid w:val="000D6564"/>
    <w:rsid w:val="000D6899"/>
    <w:rsid w:val="000D68CC"/>
    <w:rsid w:val="000D6B7E"/>
    <w:rsid w:val="000D6C73"/>
    <w:rsid w:val="000D6D2C"/>
    <w:rsid w:val="000D6D70"/>
    <w:rsid w:val="000D6DEE"/>
    <w:rsid w:val="000D6F33"/>
    <w:rsid w:val="000D707F"/>
    <w:rsid w:val="000D7088"/>
    <w:rsid w:val="000D73F5"/>
    <w:rsid w:val="000D7552"/>
    <w:rsid w:val="000D7697"/>
    <w:rsid w:val="000D77D2"/>
    <w:rsid w:val="000D7972"/>
    <w:rsid w:val="000D79DB"/>
    <w:rsid w:val="000D7A25"/>
    <w:rsid w:val="000D7ACF"/>
    <w:rsid w:val="000D7B02"/>
    <w:rsid w:val="000D7B18"/>
    <w:rsid w:val="000D7C48"/>
    <w:rsid w:val="000D7C60"/>
    <w:rsid w:val="000D7EA9"/>
    <w:rsid w:val="000D7F13"/>
    <w:rsid w:val="000D7F15"/>
    <w:rsid w:val="000E001F"/>
    <w:rsid w:val="000E00A9"/>
    <w:rsid w:val="000E00D6"/>
    <w:rsid w:val="000E00E6"/>
    <w:rsid w:val="000E0200"/>
    <w:rsid w:val="000E0265"/>
    <w:rsid w:val="000E0272"/>
    <w:rsid w:val="000E027D"/>
    <w:rsid w:val="000E0313"/>
    <w:rsid w:val="000E0371"/>
    <w:rsid w:val="000E0439"/>
    <w:rsid w:val="000E043C"/>
    <w:rsid w:val="000E0470"/>
    <w:rsid w:val="000E04DC"/>
    <w:rsid w:val="000E0512"/>
    <w:rsid w:val="000E0901"/>
    <w:rsid w:val="000E0AFA"/>
    <w:rsid w:val="000E0B58"/>
    <w:rsid w:val="000E0BB8"/>
    <w:rsid w:val="000E0BF4"/>
    <w:rsid w:val="000E0C67"/>
    <w:rsid w:val="000E0C74"/>
    <w:rsid w:val="000E0D75"/>
    <w:rsid w:val="000E0E07"/>
    <w:rsid w:val="000E0EA6"/>
    <w:rsid w:val="000E0F0C"/>
    <w:rsid w:val="000E0F89"/>
    <w:rsid w:val="000E1012"/>
    <w:rsid w:val="000E1231"/>
    <w:rsid w:val="000E149E"/>
    <w:rsid w:val="000E14B3"/>
    <w:rsid w:val="000E14BE"/>
    <w:rsid w:val="000E14D1"/>
    <w:rsid w:val="000E1597"/>
    <w:rsid w:val="000E1A5F"/>
    <w:rsid w:val="000E1BB0"/>
    <w:rsid w:val="000E1C2A"/>
    <w:rsid w:val="000E1C87"/>
    <w:rsid w:val="000E1D44"/>
    <w:rsid w:val="000E1F17"/>
    <w:rsid w:val="000E2154"/>
    <w:rsid w:val="000E22D4"/>
    <w:rsid w:val="000E232B"/>
    <w:rsid w:val="000E235D"/>
    <w:rsid w:val="000E238D"/>
    <w:rsid w:val="000E23B0"/>
    <w:rsid w:val="000E23D3"/>
    <w:rsid w:val="000E23E2"/>
    <w:rsid w:val="000E23E6"/>
    <w:rsid w:val="000E2469"/>
    <w:rsid w:val="000E27F1"/>
    <w:rsid w:val="000E2960"/>
    <w:rsid w:val="000E2985"/>
    <w:rsid w:val="000E2A4E"/>
    <w:rsid w:val="000E2B35"/>
    <w:rsid w:val="000E2E43"/>
    <w:rsid w:val="000E2E93"/>
    <w:rsid w:val="000E2EF4"/>
    <w:rsid w:val="000E2F6D"/>
    <w:rsid w:val="000E303C"/>
    <w:rsid w:val="000E3066"/>
    <w:rsid w:val="000E32AE"/>
    <w:rsid w:val="000E3390"/>
    <w:rsid w:val="000E3399"/>
    <w:rsid w:val="000E3674"/>
    <w:rsid w:val="000E3757"/>
    <w:rsid w:val="000E385E"/>
    <w:rsid w:val="000E38A5"/>
    <w:rsid w:val="000E38BA"/>
    <w:rsid w:val="000E3924"/>
    <w:rsid w:val="000E3964"/>
    <w:rsid w:val="000E3AA5"/>
    <w:rsid w:val="000E3C0C"/>
    <w:rsid w:val="000E3D66"/>
    <w:rsid w:val="000E40F2"/>
    <w:rsid w:val="000E422E"/>
    <w:rsid w:val="000E42A0"/>
    <w:rsid w:val="000E433D"/>
    <w:rsid w:val="000E4347"/>
    <w:rsid w:val="000E445F"/>
    <w:rsid w:val="000E44C5"/>
    <w:rsid w:val="000E4560"/>
    <w:rsid w:val="000E45B5"/>
    <w:rsid w:val="000E4719"/>
    <w:rsid w:val="000E48AD"/>
    <w:rsid w:val="000E493E"/>
    <w:rsid w:val="000E494A"/>
    <w:rsid w:val="000E4AA2"/>
    <w:rsid w:val="000E4AB5"/>
    <w:rsid w:val="000E4AE8"/>
    <w:rsid w:val="000E4B67"/>
    <w:rsid w:val="000E4D4A"/>
    <w:rsid w:val="000E4E0F"/>
    <w:rsid w:val="000E510B"/>
    <w:rsid w:val="000E51CF"/>
    <w:rsid w:val="000E52FD"/>
    <w:rsid w:val="000E572E"/>
    <w:rsid w:val="000E578E"/>
    <w:rsid w:val="000E57E5"/>
    <w:rsid w:val="000E5803"/>
    <w:rsid w:val="000E58B1"/>
    <w:rsid w:val="000E5B94"/>
    <w:rsid w:val="000E5C07"/>
    <w:rsid w:val="000E5C71"/>
    <w:rsid w:val="000E5DAA"/>
    <w:rsid w:val="000E5FE3"/>
    <w:rsid w:val="000E60DC"/>
    <w:rsid w:val="000E6163"/>
    <w:rsid w:val="000E6442"/>
    <w:rsid w:val="000E64B5"/>
    <w:rsid w:val="000E6530"/>
    <w:rsid w:val="000E688A"/>
    <w:rsid w:val="000E6DF6"/>
    <w:rsid w:val="000E6E26"/>
    <w:rsid w:val="000E6E76"/>
    <w:rsid w:val="000E6FC4"/>
    <w:rsid w:val="000E6FDA"/>
    <w:rsid w:val="000E718D"/>
    <w:rsid w:val="000E73FD"/>
    <w:rsid w:val="000E743C"/>
    <w:rsid w:val="000E78F3"/>
    <w:rsid w:val="000E790C"/>
    <w:rsid w:val="000E7A04"/>
    <w:rsid w:val="000E7B32"/>
    <w:rsid w:val="000E7C12"/>
    <w:rsid w:val="000E7C59"/>
    <w:rsid w:val="000E7D2F"/>
    <w:rsid w:val="000E7DF3"/>
    <w:rsid w:val="000E7E13"/>
    <w:rsid w:val="000F011F"/>
    <w:rsid w:val="000F0140"/>
    <w:rsid w:val="000F028E"/>
    <w:rsid w:val="000F02D1"/>
    <w:rsid w:val="000F02E9"/>
    <w:rsid w:val="000F0418"/>
    <w:rsid w:val="000F05C2"/>
    <w:rsid w:val="000F072E"/>
    <w:rsid w:val="000F084C"/>
    <w:rsid w:val="000F08D7"/>
    <w:rsid w:val="000F0975"/>
    <w:rsid w:val="000F0C55"/>
    <w:rsid w:val="000F0D1A"/>
    <w:rsid w:val="000F0EA2"/>
    <w:rsid w:val="000F0F8F"/>
    <w:rsid w:val="000F0FB0"/>
    <w:rsid w:val="000F0FFB"/>
    <w:rsid w:val="000F1329"/>
    <w:rsid w:val="000F13EE"/>
    <w:rsid w:val="000F1499"/>
    <w:rsid w:val="000F14DE"/>
    <w:rsid w:val="000F1538"/>
    <w:rsid w:val="000F1722"/>
    <w:rsid w:val="000F1A07"/>
    <w:rsid w:val="000F1C45"/>
    <w:rsid w:val="000F1D05"/>
    <w:rsid w:val="000F1D58"/>
    <w:rsid w:val="000F1E16"/>
    <w:rsid w:val="000F1E3D"/>
    <w:rsid w:val="000F1F05"/>
    <w:rsid w:val="000F1F9C"/>
    <w:rsid w:val="000F209C"/>
    <w:rsid w:val="000F20EB"/>
    <w:rsid w:val="000F21C9"/>
    <w:rsid w:val="000F2223"/>
    <w:rsid w:val="000F23A1"/>
    <w:rsid w:val="000F2434"/>
    <w:rsid w:val="000F25EB"/>
    <w:rsid w:val="000F261F"/>
    <w:rsid w:val="000F2853"/>
    <w:rsid w:val="000F2895"/>
    <w:rsid w:val="000F2897"/>
    <w:rsid w:val="000F2A9D"/>
    <w:rsid w:val="000F2DC5"/>
    <w:rsid w:val="000F2DCE"/>
    <w:rsid w:val="000F2DE5"/>
    <w:rsid w:val="000F2E71"/>
    <w:rsid w:val="000F2E79"/>
    <w:rsid w:val="000F2FDB"/>
    <w:rsid w:val="000F3108"/>
    <w:rsid w:val="000F313A"/>
    <w:rsid w:val="000F3173"/>
    <w:rsid w:val="000F352C"/>
    <w:rsid w:val="000F35C4"/>
    <w:rsid w:val="000F3652"/>
    <w:rsid w:val="000F375C"/>
    <w:rsid w:val="000F3BFC"/>
    <w:rsid w:val="000F3CEE"/>
    <w:rsid w:val="000F3D87"/>
    <w:rsid w:val="000F3E0D"/>
    <w:rsid w:val="000F3EA0"/>
    <w:rsid w:val="000F4031"/>
    <w:rsid w:val="000F4076"/>
    <w:rsid w:val="000F416F"/>
    <w:rsid w:val="000F41A5"/>
    <w:rsid w:val="000F44BA"/>
    <w:rsid w:val="000F481F"/>
    <w:rsid w:val="000F4855"/>
    <w:rsid w:val="000F4CCD"/>
    <w:rsid w:val="000F4D12"/>
    <w:rsid w:val="000F4FD3"/>
    <w:rsid w:val="000F4FEE"/>
    <w:rsid w:val="000F511B"/>
    <w:rsid w:val="000F51EB"/>
    <w:rsid w:val="000F5278"/>
    <w:rsid w:val="000F5285"/>
    <w:rsid w:val="000F5355"/>
    <w:rsid w:val="000F5479"/>
    <w:rsid w:val="000F54DC"/>
    <w:rsid w:val="000F5545"/>
    <w:rsid w:val="000F5630"/>
    <w:rsid w:val="000F567F"/>
    <w:rsid w:val="000F56C8"/>
    <w:rsid w:val="000F58A6"/>
    <w:rsid w:val="000F58A9"/>
    <w:rsid w:val="000F58D7"/>
    <w:rsid w:val="000F5A06"/>
    <w:rsid w:val="000F5D89"/>
    <w:rsid w:val="000F5E30"/>
    <w:rsid w:val="000F5F9C"/>
    <w:rsid w:val="000F5F9E"/>
    <w:rsid w:val="000F5FD5"/>
    <w:rsid w:val="000F6090"/>
    <w:rsid w:val="000F6194"/>
    <w:rsid w:val="000F61C1"/>
    <w:rsid w:val="000F620E"/>
    <w:rsid w:val="000F6245"/>
    <w:rsid w:val="000F6344"/>
    <w:rsid w:val="000F647F"/>
    <w:rsid w:val="000F64C4"/>
    <w:rsid w:val="000F655E"/>
    <w:rsid w:val="000F6585"/>
    <w:rsid w:val="000F6634"/>
    <w:rsid w:val="000F67A9"/>
    <w:rsid w:val="000F6802"/>
    <w:rsid w:val="000F6879"/>
    <w:rsid w:val="000F6C9B"/>
    <w:rsid w:val="000F6D2A"/>
    <w:rsid w:val="000F6D6D"/>
    <w:rsid w:val="000F6DCC"/>
    <w:rsid w:val="000F6E2E"/>
    <w:rsid w:val="000F6E41"/>
    <w:rsid w:val="000F6F71"/>
    <w:rsid w:val="000F710B"/>
    <w:rsid w:val="000F720C"/>
    <w:rsid w:val="000F724F"/>
    <w:rsid w:val="000F72F1"/>
    <w:rsid w:val="000F7318"/>
    <w:rsid w:val="000F732A"/>
    <w:rsid w:val="000F7603"/>
    <w:rsid w:val="000F769E"/>
    <w:rsid w:val="000F76D1"/>
    <w:rsid w:val="000F782C"/>
    <w:rsid w:val="000F791B"/>
    <w:rsid w:val="000F7AC1"/>
    <w:rsid w:val="000F7BBF"/>
    <w:rsid w:val="000F7D31"/>
    <w:rsid w:val="000F7DCD"/>
    <w:rsid w:val="000F7E02"/>
    <w:rsid w:val="000F7E1A"/>
    <w:rsid w:val="000F7ED0"/>
    <w:rsid w:val="000F7F39"/>
    <w:rsid w:val="0010000F"/>
    <w:rsid w:val="00100129"/>
    <w:rsid w:val="0010013D"/>
    <w:rsid w:val="001001CE"/>
    <w:rsid w:val="0010029C"/>
    <w:rsid w:val="001003CC"/>
    <w:rsid w:val="00100576"/>
    <w:rsid w:val="00100841"/>
    <w:rsid w:val="00100A82"/>
    <w:rsid w:val="00100B6B"/>
    <w:rsid w:val="00100C10"/>
    <w:rsid w:val="00100D77"/>
    <w:rsid w:val="00100D8D"/>
    <w:rsid w:val="00100F95"/>
    <w:rsid w:val="0010103B"/>
    <w:rsid w:val="0010112C"/>
    <w:rsid w:val="001012CF"/>
    <w:rsid w:val="00101462"/>
    <w:rsid w:val="00101A0D"/>
    <w:rsid w:val="00101A54"/>
    <w:rsid w:val="00101A83"/>
    <w:rsid w:val="00101AAE"/>
    <w:rsid w:val="00101ADD"/>
    <w:rsid w:val="00101AF8"/>
    <w:rsid w:val="00101B99"/>
    <w:rsid w:val="00101BD4"/>
    <w:rsid w:val="00101C5F"/>
    <w:rsid w:val="00101CA2"/>
    <w:rsid w:val="00101F1C"/>
    <w:rsid w:val="00101F6B"/>
    <w:rsid w:val="001021C8"/>
    <w:rsid w:val="0010238D"/>
    <w:rsid w:val="001023D7"/>
    <w:rsid w:val="0010246A"/>
    <w:rsid w:val="001025C6"/>
    <w:rsid w:val="00102631"/>
    <w:rsid w:val="001027A7"/>
    <w:rsid w:val="001029F8"/>
    <w:rsid w:val="00102A53"/>
    <w:rsid w:val="00102A62"/>
    <w:rsid w:val="00102B06"/>
    <w:rsid w:val="00102BAE"/>
    <w:rsid w:val="00102BB4"/>
    <w:rsid w:val="00102C31"/>
    <w:rsid w:val="00102C93"/>
    <w:rsid w:val="00102DE1"/>
    <w:rsid w:val="0010332B"/>
    <w:rsid w:val="0010339F"/>
    <w:rsid w:val="001033A7"/>
    <w:rsid w:val="00103413"/>
    <w:rsid w:val="00103497"/>
    <w:rsid w:val="0010361F"/>
    <w:rsid w:val="0010364E"/>
    <w:rsid w:val="00103669"/>
    <w:rsid w:val="0010388B"/>
    <w:rsid w:val="001039DB"/>
    <w:rsid w:val="00103BDC"/>
    <w:rsid w:val="00103E37"/>
    <w:rsid w:val="00103ED3"/>
    <w:rsid w:val="00103ED6"/>
    <w:rsid w:val="00103F5B"/>
    <w:rsid w:val="001040BD"/>
    <w:rsid w:val="001043B7"/>
    <w:rsid w:val="0010442A"/>
    <w:rsid w:val="00104470"/>
    <w:rsid w:val="001044F1"/>
    <w:rsid w:val="00104602"/>
    <w:rsid w:val="00104608"/>
    <w:rsid w:val="0010460B"/>
    <w:rsid w:val="0010464D"/>
    <w:rsid w:val="001047F9"/>
    <w:rsid w:val="0010480E"/>
    <w:rsid w:val="00104882"/>
    <w:rsid w:val="00104973"/>
    <w:rsid w:val="001049CF"/>
    <w:rsid w:val="001049F9"/>
    <w:rsid w:val="00104B61"/>
    <w:rsid w:val="00104CA8"/>
    <w:rsid w:val="00104EAB"/>
    <w:rsid w:val="0010502E"/>
    <w:rsid w:val="001050C5"/>
    <w:rsid w:val="0010523A"/>
    <w:rsid w:val="0010523E"/>
    <w:rsid w:val="00105365"/>
    <w:rsid w:val="001053DA"/>
    <w:rsid w:val="001054A2"/>
    <w:rsid w:val="0010553F"/>
    <w:rsid w:val="001055E1"/>
    <w:rsid w:val="00105600"/>
    <w:rsid w:val="0010563C"/>
    <w:rsid w:val="001056F9"/>
    <w:rsid w:val="0010570A"/>
    <w:rsid w:val="001057E7"/>
    <w:rsid w:val="00105840"/>
    <w:rsid w:val="00105B47"/>
    <w:rsid w:val="00105CA1"/>
    <w:rsid w:val="00105FF5"/>
    <w:rsid w:val="00106284"/>
    <w:rsid w:val="0010629A"/>
    <w:rsid w:val="00106314"/>
    <w:rsid w:val="00106337"/>
    <w:rsid w:val="00106376"/>
    <w:rsid w:val="00106394"/>
    <w:rsid w:val="00106A76"/>
    <w:rsid w:val="00106BEF"/>
    <w:rsid w:val="00106D3D"/>
    <w:rsid w:val="00106D93"/>
    <w:rsid w:val="00106E0D"/>
    <w:rsid w:val="00106E31"/>
    <w:rsid w:val="00107031"/>
    <w:rsid w:val="0010710C"/>
    <w:rsid w:val="0010714C"/>
    <w:rsid w:val="001071D3"/>
    <w:rsid w:val="001071FF"/>
    <w:rsid w:val="00107367"/>
    <w:rsid w:val="001073D3"/>
    <w:rsid w:val="00107408"/>
    <w:rsid w:val="00107539"/>
    <w:rsid w:val="00107694"/>
    <w:rsid w:val="0010774E"/>
    <w:rsid w:val="0010784C"/>
    <w:rsid w:val="001079A1"/>
    <w:rsid w:val="00107BDB"/>
    <w:rsid w:val="00107C04"/>
    <w:rsid w:val="00107C0A"/>
    <w:rsid w:val="00107C45"/>
    <w:rsid w:val="00107C6E"/>
    <w:rsid w:val="00107D0C"/>
    <w:rsid w:val="00107D4D"/>
    <w:rsid w:val="00107E15"/>
    <w:rsid w:val="00107E6A"/>
    <w:rsid w:val="00107F35"/>
    <w:rsid w:val="0011001D"/>
    <w:rsid w:val="0011005E"/>
    <w:rsid w:val="00110180"/>
    <w:rsid w:val="001101B7"/>
    <w:rsid w:val="001101D9"/>
    <w:rsid w:val="00110361"/>
    <w:rsid w:val="00110368"/>
    <w:rsid w:val="00110374"/>
    <w:rsid w:val="00110607"/>
    <w:rsid w:val="001106AD"/>
    <w:rsid w:val="00110780"/>
    <w:rsid w:val="001108D3"/>
    <w:rsid w:val="001108D6"/>
    <w:rsid w:val="001108FB"/>
    <w:rsid w:val="00110A05"/>
    <w:rsid w:val="00110A66"/>
    <w:rsid w:val="00110A7C"/>
    <w:rsid w:val="00110E63"/>
    <w:rsid w:val="00110F15"/>
    <w:rsid w:val="00111266"/>
    <w:rsid w:val="00111400"/>
    <w:rsid w:val="00111456"/>
    <w:rsid w:val="0011160A"/>
    <w:rsid w:val="0011167B"/>
    <w:rsid w:val="00111750"/>
    <w:rsid w:val="001117C3"/>
    <w:rsid w:val="00111805"/>
    <w:rsid w:val="001118D2"/>
    <w:rsid w:val="0011199F"/>
    <w:rsid w:val="001119F6"/>
    <w:rsid w:val="00111C6D"/>
    <w:rsid w:val="00111DD9"/>
    <w:rsid w:val="00111E17"/>
    <w:rsid w:val="0011200D"/>
    <w:rsid w:val="00112022"/>
    <w:rsid w:val="0011213E"/>
    <w:rsid w:val="00112258"/>
    <w:rsid w:val="001122BE"/>
    <w:rsid w:val="0011233B"/>
    <w:rsid w:val="0011246F"/>
    <w:rsid w:val="00112535"/>
    <w:rsid w:val="0011260E"/>
    <w:rsid w:val="00112684"/>
    <w:rsid w:val="001126BB"/>
    <w:rsid w:val="0011277E"/>
    <w:rsid w:val="001127AC"/>
    <w:rsid w:val="00112951"/>
    <w:rsid w:val="00112B14"/>
    <w:rsid w:val="00112B2A"/>
    <w:rsid w:val="00112CC3"/>
    <w:rsid w:val="00112CE3"/>
    <w:rsid w:val="00112D10"/>
    <w:rsid w:val="00112D77"/>
    <w:rsid w:val="00112DA1"/>
    <w:rsid w:val="001132ED"/>
    <w:rsid w:val="00113369"/>
    <w:rsid w:val="00113411"/>
    <w:rsid w:val="001134D9"/>
    <w:rsid w:val="0011360A"/>
    <w:rsid w:val="00113786"/>
    <w:rsid w:val="001137B9"/>
    <w:rsid w:val="0011396F"/>
    <w:rsid w:val="00113999"/>
    <w:rsid w:val="00113C7B"/>
    <w:rsid w:val="00113CE1"/>
    <w:rsid w:val="00113D96"/>
    <w:rsid w:val="00113DDA"/>
    <w:rsid w:val="00113EDD"/>
    <w:rsid w:val="00113EFE"/>
    <w:rsid w:val="00113FEA"/>
    <w:rsid w:val="0011401F"/>
    <w:rsid w:val="001140BC"/>
    <w:rsid w:val="001144D4"/>
    <w:rsid w:val="00114581"/>
    <w:rsid w:val="00114645"/>
    <w:rsid w:val="00114812"/>
    <w:rsid w:val="00114868"/>
    <w:rsid w:val="00114958"/>
    <w:rsid w:val="00114C3D"/>
    <w:rsid w:val="00114CA2"/>
    <w:rsid w:val="00114CC7"/>
    <w:rsid w:val="00114CCC"/>
    <w:rsid w:val="00114DE2"/>
    <w:rsid w:val="00114EA9"/>
    <w:rsid w:val="00115038"/>
    <w:rsid w:val="00115169"/>
    <w:rsid w:val="0011517F"/>
    <w:rsid w:val="0011525C"/>
    <w:rsid w:val="001152F5"/>
    <w:rsid w:val="0011537D"/>
    <w:rsid w:val="00115380"/>
    <w:rsid w:val="001153A6"/>
    <w:rsid w:val="00115697"/>
    <w:rsid w:val="0011586E"/>
    <w:rsid w:val="00115A46"/>
    <w:rsid w:val="00115B1F"/>
    <w:rsid w:val="00115C61"/>
    <w:rsid w:val="00115CAA"/>
    <w:rsid w:val="00115D14"/>
    <w:rsid w:val="00115DFE"/>
    <w:rsid w:val="00115F25"/>
    <w:rsid w:val="00115FBD"/>
    <w:rsid w:val="00116403"/>
    <w:rsid w:val="00116452"/>
    <w:rsid w:val="00116733"/>
    <w:rsid w:val="00116869"/>
    <w:rsid w:val="00116A42"/>
    <w:rsid w:val="00116B3C"/>
    <w:rsid w:val="00116B71"/>
    <w:rsid w:val="00116BCE"/>
    <w:rsid w:val="00116BD1"/>
    <w:rsid w:val="00117399"/>
    <w:rsid w:val="001173A3"/>
    <w:rsid w:val="001173B5"/>
    <w:rsid w:val="00117449"/>
    <w:rsid w:val="001176A7"/>
    <w:rsid w:val="001179F4"/>
    <w:rsid w:val="00117A52"/>
    <w:rsid w:val="00117C70"/>
    <w:rsid w:val="00117C8D"/>
    <w:rsid w:val="00117D96"/>
    <w:rsid w:val="00117D9A"/>
    <w:rsid w:val="00117F47"/>
    <w:rsid w:val="00117FC0"/>
    <w:rsid w:val="0012028C"/>
    <w:rsid w:val="001202E1"/>
    <w:rsid w:val="00120300"/>
    <w:rsid w:val="00120579"/>
    <w:rsid w:val="001207CF"/>
    <w:rsid w:val="00120A11"/>
    <w:rsid w:val="00120A86"/>
    <w:rsid w:val="00120B10"/>
    <w:rsid w:val="00120D07"/>
    <w:rsid w:val="00120D8D"/>
    <w:rsid w:val="00120DC5"/>
    <w:rsid w:val="00120F09"/>
    <w:rsid w:val="00120F6C"/>
    <w:rsid w:val="001210DD"/>
    <w:rsid w:val="001211B1"/>
    <w:rsid w:val="00121379"/>
    <w:rsid w:val="001213F2"/>
    <w:rsid w:val="00121452"/>
    <w:rsid w:val="001215C9"/>
    <w:rsid w:val="001216CA"/>
    <w:rsid w:val="00121783"/>
    <w:rsid w:val="0012192B"/>
    <w:rsid w:val="00121942"/>
    <w:rsid w:val="00121A05"/>
    <w:rsid w:val="00121AF6"/>
    <w:rsid w:val="00121B69"/>
    <w:rsid w:val="00121B6B"/>
    <w:rsid w:val="00121D92"/>
    <w:rsid w:val="00121DE9"/>
    <w:rsid w:val="00121EA8"/>
    <w:rsid w:val="00122034"/>
    <w:rsid w:val="0012204A"/>
    <w:rsid w:val="001220A2"/>
    <w:rsid w:val="001221CB"/>
    <w:rsid w:val="00122263"/>
    <w:rsid w:val="001222AB"/>
    <w:rsid w:val="001222BE"/>
    <w:rsid w:val="001222FC"/>
    <w:rsid w:val="001223CC"/>
    <w:rsid w:val="00122401"/>
    <w:rsid w:val="00122489"/>
    <w:rsid w:val="001226D5"/>
    <w:rsid w:val="00122710"/>
    <w:rsid w:val="0012285A"/>
    <w:rsid w:val="00122876"/>
    <w:rsid w:val="00122A35"/>
    <w:rsid w:val="00122CDA"/>
    <w:rsid w:val="00122D19"/>
    <w:rsid w:val="00122E4A"/>
    <w:rsid w:val="00122FB3"/>
    <w:rsid w:val="001230A6"/>
    <w:rsid w:val="0012326D"/>
    <w:rsid w:val="00123307"/>
    <w:rsid w:val="00123314"/>
    <w:rsid w:val="0012332D"/>
    <w:rsid w:val="00123349"/>
    <w:rsid w:val="001235F0"/>
    <w:rsid w:val="001236A3"/>
    <w:rsid w:val="0012373C"/>
    <w:rsid w:val="00123814"/>
    <w:rsid w:val="00123B75"/>
    <w:rsid w:val="00123C02"/>
    <w:rsid w:val="00123C4A"/>
    <w:rsid w:val="00123C87"/>
    <w:rsid w:val="00123DBE"/>
    <w:rsid w:val="00123DFF"/>
    <w:rsid w:val="00124024"/>
    <w:rsid w:val="00124098"/>
    <w:rsid w:val="001240D5"/>
    <w:rsid w:val="001240E3"/>
    <w:rsid w:val="00124206"/>
    <w:rsid w:val="00124212"/>
    <w:rsid w:val="0012426C"/>
    <w:rsid w:val="001242C1"/>
    <w:rsid w:val="00124347"/>
    <w:rsid w:val="0012448B"/>
    <w:rsid w:val="001245D5"/>
    <w:rsid w:val="001247D6"/>
    <w:rsid w:val="00124920"/>
    <w:rsid w:val="0012499D"/>
    <w:rsid w:val="001249E3"/>
    <w:rsid w:val="00124B10"/>
    <w:rsid w:val="00124B3B"/>
    <w:rsid w:val="00124C0D"/>
    <w:rsid w:val="00124C35"/>
    <w:rsid w:val="00124DAD"/>
    <w:rsid w:val="00124DD1"/>
    <w:rsid w:val="00124E5D"/>
    <w:rsid w:val="00124F56"/>
    <w:rsid w:val="00124FF7"/>
    <w:rsid w:val="001250F8"/>
    <w:rsid w:val="00125119"/>
    <w:rsid w:val="00125150"/>
    <w:rsid w:val="0012518D"/>
    <w:rsid w:val="001251DA"/>
    <w:rsid w:val="0012533E"/>
    <w:rsid w:val="001258EB"/>
    <w:rsid w:val="00125943"/>
    <w:rsid w:val="0012598B"/>
    <w:rsid w:val="00125BBA"/>
    <w:rsid w:val="00125D69"/>
    <w:rsid w:val="00125D8B"/>
    <w:rsid w:val="00125DA9"/>
    <w:rsid w:val="00125DAC"/>
    <w:rsid w:val="00125E2F"/>
    <w:rsid w:val="00125F31"/>
    <w:rsid w:val="0012601F"/>
    <w:rsid w:val="00126027"/>
    <w:rsid w:val="00126073"/>
    <w:rsid w:val="00126235"/>
    <w:rsid w:val="00126638"/>
    <w:rsid w:val="0012669C"/>
    <w:rsid w:val="0012673E"/>
    <w:rsid w:val="00126820"/>
    <w:rsid w:val="00126829"/>
    <w:rsid w:val="00126839"/>
    <w:rsid w:val="00126995"/>
    <w:rsid w:val="001269CC"/>
    <w:rsid w:val="00126AB8"/>
    <w:rsid w:val="00126B92"/>
    <w:rsid w:val="00126C84"/>
    <w:rsid w:val="00126D95"/>
    <w:rsid w:val="001270B0"/>
    <w:rsid w:val="001270DB"/>
    <w:rsid w:val="001271EC"/>
    <w:rsid w:val="001274E9"/>
    <w:rsid w:val="001275CE"/>
    <w:rsid w:val="00127607"/>
    <w:rsid w:val="00127648"/>
    <w:rsid w:val="0012780E"/>
    <w:rsid w:val="0012785A"/>
    <w:rsid w:val="00127886"/>
    <w:rsid w:val="00127934"/>
    <w:rsid w:val="00127996"/>
    <w:rsid w:val="001279C6"/>
    <w:rsid w:val="00127A9F"/>
    <w:rsid w:val="00127BC0"/>
    <w:rsid w:val="00127BD6"/>
    <w:rsid w:val="00127C5C"/>
    <w:rsid w:val="00127C93"/>
    <w:rsid w:val="00127D0F"/>
    <w:rsid w:val="00127DBA"/>
    <w:rsid w:val="00127E3A"/>
    <w:rsid w:val="00127E56"/>
    <w:rsid w:val="00127EDB"/>
    <w:rsid w:val="00127FD9"/>
    <w:rsid w:val="00130060"/>
    <w:rsid w:val="001301D9"/>
    <w:rsid w:val="00130241"/>
    <w:rsid w:val="00130254"/>
    <w:rsid w:val="001303FF"/>
    <w:rsid w:val="00130450"/>
    <w:rsid w:val="001306F9"/>
    <w:rsid w:val="001307DF"/>
    <w:rsid w:val="00130B46"/>
    <w:rsid w:val="00130B99"/>
    <w:rsid w:val="00130BEE"/>
    <w:rsid w:val="00130C7E"/>
    <w:rsid w:val="00130CBD"/>
    <w:rsid w:val="00130D38"/>
    <w:rsid w:val="00130DCC"/>
    <w:rsid w:val="00130E12"/>
    <w:rsid w:val="00130EE4"/>
    <w:rsid w:val="00130F9A"/>
    <w:rsid w:val="001310DF"/>
    <w:rsid w:val="001311BD"/>
    <w:rsid w:val="00131269"/>
    <w:rsid w:val="00131380"/>
    <w:rsid w:val="001313A5"/>
    <w:rsid w:val="0013151E"/>
    <w:rsid w:val="001315F3"/>
    <w:rsid w:val="00131668"/>
    <w:rsid w:val="001319B5"/>
    <w:rsid w:val="00131BDE"/>
    <w:rsid w:val="00131C24"/>
    <w:rsid w:val="00131C42"/>
    <w:rsid w:val="00131C6A"/>
    <w:rsid w:val="00131DE7"/>
    <w:rsid w:val="00131E00"/>
    <w:rsid w:val="00131E74"/>
    <w:rsid w:val="00131E97"/>
    <w:rsid w:val="00131FCF"/>
    <w:rsid w:val="00131FD8"/>
    <w:rsid w:val="00131FDD"/>
    <w:rsid w:val="00132029"/>
    <w:rsid w:val="001322A1"/>
    <w:rsid w:val="001322DA"/>
    <w:rsid w:val="001324D0"/>
    <w:rsid w:val="00132553"/>
    <w:rsid w:val="0013266F"/>
    <w:rsid w:val="001326BF"/>
    <w:rsid w:val="00132876"/>
    <w:rsid w:val="00132B11"/>
    <w:rsid w:val="00132D22"/>
    <w:rsid w:val="00132D78"/>
    <w:rsid w:val="00132EEA"/>
    <w:rsid w:val="00133006"/>
    <w:rsid w:val="00133067"/>
    <w:rsid w:val="001330C2"/>
    <w:rsid w:val="001332E0"/>
    <w:rsid w:val="001333F4"/>
    <w:rsid w:val="001334CB"/>
    <w:rsid w:val="001334DF"/>
    <w:rsid w:val="001335C7"/>
    <w:rsid w:val="0013365B"/>
    <w:rsid w:val="001336A0"/>
    <w:rsid w:val="001337C4"/>
    <w:rsid w:val="001338AE"/>
    <w:rsid w:val="0013395F"/>
    <w:rsid w:val="00133AC7"/>
    <w:rsid w:val="00133C3C"/>
    <w:rsid w:val="00133D5F"/>
    <w:rsid w:val="00133D63"/>
    <w:rsid w:val="00133D78"/>
    <w:rsid w:val="00133D96"/>
    <w:rsid w:val="00133FB3"/>
    <w:rsid w:val="001340E6"/>
    <w:rsid w:val="00134116"/>
    <w:rsid w:val="00134120"/>
    <w:rsid w:val="001343A1"/>
    <w:rsid w:val="00134490"/>
    <w:rsid w:val="001345F4"/>
    <w:rsid w:val="001345F8"/>
    <w:rsid w:val="0013467E"/>
    <w:rsid w:val="0013475D"/>
    <w:rsid w:val="001349B8"/>
    <w:rsid w:val="00134A43"/>
    <w:rsid w:val="00134BD6"/>
    <w:rsid w:val="00134C53"/>
    <w:rsid w:val="00134C71"/>
    <w:rsid w:val="00134CCE"/>
    <w:rsid w:val="00134DE9"/>
    <w:rsid w:val="00134E0F"/>
    <w:rsid w:val="00134E8D"/>
    <w:rsid w:val="00134F99"/>
    <w:rsid w:val="0013503F"/>
    <w:rsid w:val="0013508A"/>
    <w:rsid w:val="001350E2"/>
    <w:rsid w:val="0013547C"/>
    <w:rsid w:val="00135488"/>
    <w:rsid w:val="00135792"/>
    <w:rsid w:val="00135842"/>
    <w:rsid w:val="001359E1"/>
    <w:rsid w:val="001359F3"/>
    <w:rsid w:val="00135AAB"/>
    <w:rsid w:val="00135B53"/>
    <w:rsid w:val="00135BA8"/>
    <w:rsid w:val="00135C26"/>
    <w:rsid w:val="00135C86"/>
    <w:rsid w:val="00135F27"/>
    <w:rsid w:val="0013632C"/>
    <w:rsid w:val="001363AB"/>
    <w:rsid w:val="0013647F"/>
    <w:rsid w:val="001364CE"/>
    <w:rsid w:val="001364CF"/>
    <w:rsid w:val="00136583"/>
    <w:rsid w:val="001365B6"/>
    <w:rsid w:val="0013663C"/>
    <w:rsid w:val="0013668D"/>
    <w:rsid w:val="0013680E"/>
    <w:rsid w:val="00136A49"/>
    <w:rsid w:val="00136B00"/>
    <w:rsid w:val="00136B54"/>
    <w:rsid w:val="00136BFD"/>
    <w:rsid w:val="00136C98"/>
    <w:rsid w:val="00136D58"/>
    <w:rsid w:val="00136EDD"/>
    <w:rsid w:val="00136F13"/>
    <w:rsid w:val="001370FA"/>
    <w:rsid w:val="00137191"/>
    <w:rsid w:val="001371DD"/>
    <w:rsid w:val="001373BA"/>
    <w:rsid w:val="00137405"/>
    <w:rsid w:val="00137530"/>
    <w:rsid w:val="001375E7"/>
    <w:rsid w:val="00137884"/>
    <w:rsid w:val="0013794A"/>
    <w:rsid w:val="00137E7B"/>
    <w:rsid w:val="0014005B"/>
    <w:rsid w:val="0014006D"/>
    <w:rsid w:val="00140111"/>
    <w:rsid w:val="001401A9"/>
    <w:rsid w:val="00140406"/>
    <w:rsid w:val="0014050B"/>
    <w:rsid w:val="0014070C"/>
    <w:rsid w:val="0014079E"/>
    <w:rsid w:val="001407C5"/>
    <w:rsid w:val="001407E6"/>
    <w:rsid w:val="001407F7"/>
    <w:rsid w:val="001408E1"/>
    <w:rsid w:val="00140B43"/>
    <w:rsid w:val="00140C5E"/>
    <w:rsid w:val="00140D19"/>
    <w:rsid w:val="00140D67"/>
    <w:rsid w:val="00140DAF"/>
    <w:rsid w:val="00140DFE"/>
    <w:rsid w:val="00140F8A"/>
    <w:rsid w:val="00140FEA"/>
    <w:rsid w:val="0014103E"/>
    <w:rsid w:val="0014104E"/>
    <w:rsid w:val="0014105A"/>
    <w:rsid w:val="001411EC"/>
    <w:rsid w:val="00141229"/>
    <w:rsid w:val="001412BB"/>
    <w:rsid w:val="001412D3"/>
    <w:rsid w:val="001412D8"/>
    <w:rsid w:val="0014137F"/>
    <w:rsid w:val="001413B0"/>
    <w:rsid w:val="001413F4"/>
    <w:rsid w:val="00141414"/>
    <w:rsid w:val="001415DB"/>
    <w:rsid w:val="00141641"/>
    <w:rsid w:val="0014164A"/>
    <w:rsid w:val="00141662"/>
    <w:rsid w:val="0014179E"/>
    <w:rsid w:val="0014193E"/>
    <w:rsid w:val="00141960"/>
    <w:rsid w:val="00141A8B"/>
    <w:rsid w:val="00141B0A"/>
    <w:rsid w:val="00141C14"/>
    <w:rsid w:val="00141CDD"/>
    <w:rsid w:val="00141D8B"/>
    <w:rsid w:val="00141DCC"/>
    <w:rsid w:val="00141F05"/>
    <w:rsid w:val="00142119"/>
    <w:rsid w:val="00142147"/>
    <w:rsid w:val="001421C5"/>
    <w:rsid w:val="0014226D"/>
    <w:rsid w:val="00142551"/>
    <w:rsid w:val="001425CC"/>
    <w:rsid w:val="001425CD"/>
    <w:rsid w:val="00142634"/>
    <w:rsid w:val="001426E4"/>
    <w:rsid w:val="00142788"/>
    <w:rsid w:val="00142955"/>
    <w:rsid w:val="0014299F"/>
    <w:rsid w:val="00142B65"/>
    <w:rsid w:val="00142E86"/>
    <w:rsid w:val="00142F24"/>
    <w:rsid w:val="00143379"/>
    <w:rsid w:val="00143538"/>
    <w:rsid w:val="00143668"/>
    <w:rsid w:val="001437F2"/>
    <w:rsid w:val="0014383A"/>
    <w:rsid w:val="00143932"/>
    <w:rsid w:val="00143A69"/>
    <w:rsid w:val="00143ABE"/>
    <w:rsid w:val="00143B36"/>
    <w:rsid w:val="00143B77"/>
    <w:rsid w:val="00143BF9"/>
    <w:rsid w:val="00143D36"/>
    <w:rsid w:val="00143D88"/>
    <w:rsid w:val="00143EE6"/>
    <w:rsid w:val="00143EF9"/>
    <w:rsid w:val="00144060"/>
    <w:rsid w:val="001443AF"/>
    <w:rsid w:val="00144421"/>
    <w:rsid w:val="00144469"/>
    <w:rsid w:val="00144519"/>
    <w:rsid w:val="001445CF"/>
    <w:rsid w:val="00144633"/>
    <w:rsid w:val="00144771"/>
    <w:rsid w:val="00144832"/>
    <w:rsid w:val="0014495C"/>
    <w:rsid w:val="00144B91"/>
    <w:rsid w:val="00144C70"/>
    <w:rsid w:val="00144F26"/>
    <w:rsid w:val="00145175"/>
    <w:rsid w:val="0014523E"/>
    <w:rsid w:val="0014531B"/>
    <w:rsid w:val="00145591"/>
    <w:rsid w:val="001455BE"/>
    <w:rsid w:val="00145621"/>
    <w:rsid w:val="00145749"/>
    <w:rsid w:val="00145791"/>
    <w:rsid w:val="0014585F"/>
    <w:rsid w:val="00145981"/>
    <w:rsid w:val="00145A3A"/>
    <w:rsid w:val="00145C03"/>
    <w:rsid w:val="00145E50"/>
    <w:rsid w:val="00145EF4"/>
    <w:rsid w:val="00145F3A"/>
    <w:rsid w:val="00145F3F"/>
    <w:rsid w:val="00145FE6"/>
    <w:rsid w:val="0014608A"/>
    <w:rsid w:val="001461C5"/>
    <w:rsid w:val="0014620B"/>
    <w:rsid w:val="00146303"/>
    <w:rsid w:val="0014652E"/>
    <w:rsid w:val="0014655B"/>
    <w:rsid w:val="001466CA"/>
    <w:rsid w:val="00146845"/>
    <w:rsid w:val="00146935"/>
    <w:rsid w:val="001469EA"/>
    <w:rsid w:val="00146A46"/>
    <w:rsid w:val="00146B40"/>
    <w:rsid w:val="00146B93"/>
    <w:rsid w:val="00146C2C"/>
    <w:rsid w:val="00146E52"/>
    <w:rsid w:val="00146F14"/>
    <w:rsid w:val="00147091"/>
    <w:rsid w:val="001473A2"/>
    <w:rsid w:val="001473EB"/>
    <w:rsid w:val="0014753F"/>
    <w:rsid w:val="00147593"/>
    <w:rsid w:val="001475B2"/>
    <w:rsid w:val="00147616"/>
    <w:rsid w:val="001476A0"/>
    <w:rsid w:val="0014774A"/>
    <w:rsid w:val="00147767"/>
    <w:rsid w:val="0014786B"/>
    <w:rsid w:val="00147971"/>
    <w:rsid w:val="001479C0"/>
    <w:rsid w:val="00147B83"/>
    <w:rsid w:val="00147E79"/>
    <w:rsid w:val="00147FD7"/>
    <w:rsid w:val="00150032"/>
    <w:rsid w:val="00150168"/>
    <w:rsid w:val="001502C0"/>
    <w:rsid w:val="001503F2"/>
    <w:rsid w:val="0015048A"/>
    <w:rsid w:val="001504DC"/>
    <w:rsid w:val="001508BB"/>
    <w:rsid w:val="00150C2F"/>
    <w:rsid w:val="00150D16"/>
    <w:rsid w:val="00151333"/>
    <w:rsid w:val="001513C4"/>
    <w:rsid w:val="001514C8"/>
    <w:rsid w:val="00151667"/>
    <w:rsid w:val="00151731"/>
    <w:rsid w:val="001517F5"/>
    <w:rsid w:val="0015186A"/>
    <w:rsid w:val="00151B98"/>
    <w:rsid w:val="00151D25"/>
    <w:rsid w:val="00151D31"/>
    <w:rsid w:val="00152406"/>
    <w:rsid w:val="0015246B"/>
    <w:rsid w:val="00152609"/>
    <w:rsid w:val="0015276A"/>
    <w:rsid w:val="0015298E"/>
    <w:rsid w:val="00152AAC"/>
    <w:rsid w:val="00152ADD"/>
    <w:rsid w:val="00152AF8"/>
    <w:rsid w:val="00152E06"/>
    <w:rsid w:val="00152E0E"/>
    <w:rsid w:val="00152E39"/>
    <w:rsid w:val="00152E4F"/>
    <w:rsid w:val="00153022"/>
    <w:rsid w:val="001530B8"/>
    <w:rsid w:val="001530DA"/>
    <w:rsid w:val="001531E3"/>
    <w:rsid w:val="00153377"/>
    <w:rsid w:val="00153482"/>
    <w:rsid w:val="00153556"/>
    <w:rsid w:val="001535CD"/>
    <w:rsid w:val="00153666"/>
    <w:rsid w:val="001536A5"/>
    <w:rsid w:val="00153763"/>
    <w:rsid w:val="0015396D"/>
    <w:rsid w:val="001539BC"/>
    <w:rsid w:val="001539CE"/>
    <w:rsid w:val="00153A6B"/>
    <w:rsid w:val="00153C56"/>
    <w:rsid w:val="00153CFD"/>
    <w:rsid w:val="00153F10"/>
    <w:rsid w:val="001544C7"/>
    <w:rsid w:val="001544E0"/>
    <w:rsid w:val="001548E2"/>
    <w:rsid w:val="00154A49"/>
    <w:rsid w:val="00154A57"/>
    <w:rsid w:val="00154B7A"/>
    <w:rsid w:val="00154C05"/>
    <w:rsid w:val="00154DF2"/>
    <w:rsid w:val="00154EB1"/>
    <w:rsid w:val="00154F42"/>
    <w:rsid w:val="00155038"/>
    <w:rsid w:val="001550D8"/>
    <w:rsid w:val="00155189"/>
    <w:rsid w:val="00155245"/>
    <w:rsid w:val="001552CA"/>
    <w:rsid w:val="001555C0"/>
    <w:rsid w:val="001556C5"/>
    <w:rsid w:val="001557A2"/>
    <w:rsid w:val="001557DF"/>
    <w:rsid w:val="00155825"/>
    <w:rsid w:val="0015590C"/>
    <w:rsid w:val="00155914"/>
    <w:rsid w:val="00155977"/>
    <w:rsid w:val="001559EA"/>
    <w:rsid w:val="00155A0A"/>
    <w:rsid w:val="00155A7E"/>
    <w:rsid w:val="00155B1E"/>
    <w:rsid w:val="00155BA4"/>
    <w:rsid w:val="00155C5C"/>
    <w:rsid w:val="00155C64"/>
    <w:rsid w:val="00155DA4"/>
    <w:rsid w:val="00155E6D"/>
    <w:rsid w:val="0015607E"/>
    <w:rsid w:val="001562F7"/>
    <w:rsid w:val="0015633D"/>
    <w:rsid w:val="001564CE"/>
    <w:rsid w:val="00156553"/>
    <w:rsid w:val="00156601"/>
    <w:rsid w:val="00156704"/>
    <w:rsid w:val="0015676F"/>
    <w:rsid w:val="00156876"/>
    <w:rsid w:val="001568CC"/>
    <w:rsid w:val="0015697A"/>
    <w:rsid w:val="00156B71"/>
    <w:rsid w:val="00156BFA"/>
    <w:rsid w:val="00156C7C"/>
    <w:rsid w:val="00156CCE"/>
    <w:rsid w:val="00156D98"/>
    <w:rsid w:val="00156DA0"/>
    <w:rsid w:val="00156DB8"/>
    <w:rsid w:val="00156DC6"/>
    <w:rsid w:val="00156E10"/>
    <w:rsid w:val="00156F4D"/>
    <w:rsid w:val="00157129"/>
    <w:rsid w:val="00157195"/>
    <w:rsid w:val="001571F4"/>
    <w:rsid w:val="0015724F"/>
    <w:rsid w:val="00157274"/>
    <w:rsid w:val="001572DE"/>
    <w:rsid w:val="00157359"/>
    <w:rsid w:val="0015738D"/>
    <w:rsid w:val="00157532"/>
    <w:rsid w:val="001575E0"/>
    <w:rsid w:val="00157676"/>
    <w:rsid w:val="001576BC"/>
    <w:rsid w:val="001577A0"/>
    <w:rsid w:val="00157808"/>
    <w:rsid w:val="0015783C"/>
    <w:rsid w:val="0015790E"/>
    <w:rsid w:val="00157989"/>
    <w:rsid w:val="00157ACF"/>
    <w:rsid w:val="00157B33"/>
    <w:rsid w:val="00157C6C"/>
    <w:rsid w:val="00157DA3"/>
    <w:rsid w:val="00157EDA"/>
    <w:rsid w:val="00157FA8"/>
    <w:rsid w:val="001602E4"/>
    <w:rsid w:val="00160413"/>
    <w:rsid w:val="0016041D"/>
    <w:rsid w:val="001606C3"/>
    <w:rsid w:val="001606DA"/>
    <w:rsid w:val="00160700"/>
    <w:rsid w:val="00160CBE"/>
    <w:rsid w:val="00160D32"/>
    <w:rsid w:val="00160E8F"/>
    <w:rsid w:val="00160E94"/>
    <w:rsid w:val="00161207"/>
    <w:rsid w:val="00161247"/>
    <w:rsid w:val="0016134D"/>
    <w:rsid w:val="0016148C"/>
    <w:rsid w:val="0016153B"/>
    <w:rsid w:val="001615D8"/>
    <w:rsid w:val="0016179E"/>
    <w:rsid w:val="00161E8F"/>
    <w:rsid w:val="00161F7D"/>
    <w:rsid w:val="00161FDD"/>
    <w:rsid w:val="00161FFA"/>
    <w:rsid w:val="0016200F"/>
    <w:rsid w:val="00162131"/>
    <w:rsid w:val="0016215E"/>
    <w:rsid w:val="00162246"/>
    <w:rsid w:val="00162389"/>
    <w:rsid w:val="0016254B"/>
    <w:rsid w:val="0016277A"/>
    <w:rsid w:val="001628AD"/>
    <w:rsid w:val="00162934"/>
    <w:rsid w:val="00162A17"/>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750"/>
    <w:rsid w:val="00163A73"/>
    <w:rsid w:val="00163C2A"/>
    <w:rsid w:val="00163E3F"/>
    <w:rsid w:val="00163F94"/>
    <w:rsid w:val="00163FDB"/>
    <w:rsid w:val="001646CC"/>
    <w:rsid w:val="001647B8"/>
    <w:rsid w:val="0016483A"/>
    <w:rsid w:val="001649B6"/>
    <w:rsid w:val="00164A20"/>
    <w:rsid w:val="00164C48"/>
    <w:rsid w:val="00164C66"/>
    <w:rsid w:val="00164C89"/>
    <w:rsid w:val="00164CE9"/>
    <w:rsid w:val="001650E5"/>
    <w:rsid w:val="0016513C"/>
    <w:rsid w:val="00165158"/>
    <w:rsid w:val="001651EF"/>
    <w:rsid w:val="0016531A"/>
    <w:rsid w:val="00165389"/>
    <w:rsid w:val="0016544D"/>
    <w:rsid w:val="00165537"/>
    <w:rsid w:val="001655B2"/>
    <w:rsid w:val="00165645"/>
    <w:rsid w:val="001657EF"/>
    <w:rsid w:val="001659C3"/>
    <w:rsid w:val="00165A81"/>
    <w:rsid w:val="00165B71"/>
    <w:rsid w:val="00165CE4"/>
    <w:rsid w:val="00165D2F"/>
    <w:rsid w:val="00165D9E"/>
    <w:rsid w:val="00165DEE"/>
    <w:rsid w:val="00165EA5"/>
    <w:rsid w:val="00165EC2"/>
    <w:rsid w:val="00165EE5"/>
    <w:rsid w:val="00165F40"/>
    <w:rsid w:val="001660EA"/>
    <w:rsid w:val="001661F9"/>
    <w:rsid w:val="0016641D"/>
    <w:rsid w:val="0016644E"/>
    <w:rsid w:val="00166545"/>
    <w:rsid w:val="00166654"/>
    <w:rsid w:val="00166829"/>
    <w:rsid w:val="001669F6"/>
    <w:rsid w:val="00166C0F"/>
    <w:rsid w:val="00166C31"/>
    <w:rsid w:val="00166DDC"/>
    <w:rsid w:val="00166E65"/>
    <w:rsid w:val="00166F36"/>
    <w:rsid w:val="00167042"/>
    <w:rsid w:val="00167078"/>
    <w:rsid w:val="00167085"/>
    <w:rsid w:val="001670C9"/>
    <w:rsid w:val="00167504"/>
    <w:rsid w:val="001675B1"/>
    <w:rsid w:val="0016766E"/>
    <w:rsid w:val="001676DC"/>
    <w:rsid w:val="0016770E"/>
    <w:rsid w:val="0016796E"/>
    <w:rsid w:val="00167B12"/>
    <w:rsid w:val="00167C09"/>
    <w:rsid w:val="00167C96"/>
    <w:rsid w:val="00167D5C"/>
    <w:rsid w:val="00167E6C"/>
    <w:rsid w:val="00167E8F"/>
    <w:rsid w:val="00167ECD"/>
    <w:rsid w:val="00167FA0"/>
    <w:rsid w:val="00170072"/>
    <w:rsid w:val="001700AD"/>
    <w:rsid w:val="0017049B"/>
    <w:rsid w:val="0017049F"/>
    <w:rsid w:val="001704CB"/>
    <w:rsid w:val="001704F4"/>
    <w:rsid w:val="0017055A"/>
    <w:rsid w:val="001705E2"/>
    <w:rsid w:val="00170621"/>
    <w:rsid w:val="0017063D"/>
    <w:rsid w:val="001706EE"/>
    <w:rsid w:val="00170725"/>
    <w:rsid w:val="00170894"/>
    <w:rsid w:val="001709C2"/>
    <w:rsid w:val="001709F1"/>
    <w:rsid w:val="00170AEC"/>
    <w:rsid w:val="00170AF8"/>
    <w:rsid w:val="00170B06"/>
    <w:rsid w:val="00170BAF"/>
    <w:rsid w:val="00170C03"/>
    <w:rsid w:val="00170C11"/>
    <w:rsid w:val="00170D38"/>
    <w:rsid w:val="00170D4B"/>
    <w:rsid w:val="00170DEE"/>
    <w:rsid w:val="00170E72"/>
    <w:rsid w:val="00171132"/>
    <w:rsid w:val="0017119E"/>
    <w:rsid w:val="00171288"/>
    <w:rsid w:val="001713D2"/>
    <w:rsid w:val="00171443"/>
    <w:rsid w:val="001715D4"/>
    <w:rsid w:val="00171601"/>
    <w:rsid w:val="0017166F"/>
    <w:rsid w:val="00171890"/>
    <w:rsid w:val="001718C8"/>
    <w:rsid w:val="00171941"/>
    <w:rsid w:val="00171974"/>
    <w:rsid w:val="001719FA"/>
    <w:rsid w:val="00171A43"/>
    <w:rsid w:val="00171B0A"/>
    <w:rsid w:val="00171B9E"/>
    <w:rsid w:val="00171C61"/>
    <w:rsid w:val="00171DA2"/>
    <w:rsid w:val="00171E8C"/>
    <w:rsid w:val="00172044"/>
    <w:rsid w:val="001720CF"/>
    <w:rsid w:val="0017213D"/>
    <w:rsid w:val="00172225"/>
    <w:rsid w:val="0017227A"/>
    <w:rsid w:val="001722E5"/>
    <w:rsid w:val="001723D6"/>
    <w:rsid w:val="0017249E"/>
    <w:rsid w:val="001725D5"/>
    <w:rsid w:val="00172715"/>
    <w:rsid w:val="00172756"/>
    <w:rsid w:val="00172787"/>
    <w:rsid w:val="0017282F"/>
    <w:rsid w:val="00172845"/>
    <w:rsid w:val="00172888"/>
    <w:rsid w:val="001728BC"/>
    <w:rsid w:val="001729AD"/>
    <w:rsid w:val="00172A24"/>
    <w:rsid w:val="00172B5D"/>
    <w:rsid w:val="00172C04"/>
    <w:rsid w:val="00172C51"/>
    <w:rsid w:val="00172C70"/>
    <w:rsid w:val="00172CA1"/>
    <w:rsid w:val="00172CED"/>
    <w:rsid w:val="00172D7F"/>
    <w:rsid w:val="00172EAC"/>
    <w:rsid w:val="00172F4A"/>
    <w:rsid w:val="00172F58"/>
    <w:rsid w:val="00173026"/>
    <w:rsid w:val="001730F2"/>
    <w:rsid w:val="001731FD"/>
    <w:rsid w:val="0017349A"/>
    <w:rsid w:val="001734CA"/>
    <w:rsid w:val="001735E6"/>
    <w:rsid w:val="001737C7"/>
    <w:rsid w:val="001738BF"/>
    <w:rsid w:val="00173914"/>
    <w:rsid w:val="00173945"/>
    <w:rsid w:val="00173A14"/>
    <w:rsid w:val="00173A3E"/>
    <w:rsid w:val="00173A53"/>
    <w:rsid w:val="00173A60"/>
    <w:rsid w:val="00173A89"/>
    <w:rsid w:val="00173F9A"/>
    <w:rsid w:val="00173FB7"/>
    <w:rsid w:val="00174110"/>
    <w:rsid w:val="001743DE"/>
    <w:rsid w:val="00174443"/>
    <w:rsid w:val="0017482A"/>
    <w:rsid w:val="0017493B"/>
    <w:rsid w:val="00174981"/>
    <w:rsid w:val="0017498A"/>
    <w:rsid w:val="00174B32"/>
    <w:rsid w:val="00174C04"/>
    <w:rsid w:val="00174C09"/>
    <w:rsid w:val="00174CAB"/>
    <w:rsid w:val="00174CE0"/>
    <w:rsid w:val="00174E02"/>
    <w:rsid w:val="00174E11"/>
    <w:rsid w:val="00174FA3"/>
    <w:rsid w:val="00175099"/>
    <w:rsid w:val="001750F2"/>
    <w:rsid w:val="00175446"/>
    <w:rsid w:val="001754A2"/>
    <w:rsid w:val="00175527"/>
    <w:rsid w:val="00175568"/>
    <w:rsid w:val="00175627"/>
    <w:rsid w:val="0017566F"/>
    <w:rsid w:val="00175699"/>
    <w:rsid w:val="001756A1"/>
    <w:rsid w:val="001756B3"/>
    <w:rsid w:val="001756D9"/>
    <w:rsid w:val="001756EE"/>
    <w:rsid w:val="00175807"/>
    <w:rsid w:val="00175B48"/>
    <w:rsid w:val="00175BCD"/>
    <w:rsid w:val="00175DD1"/>
    <w:rsid w:val="0017606D"/>
    <w:rsid w:val="00176071"/>
    <w:rsid w:val="001760D0"/>
    <w:rsid w:val="00176101"/>
    <w:rsid w:val="0017619C"/>
    <w:rsid w:val="001763B7"/>
    <w:rsid w:val="001764BB"/>
    <w:rsid w:val="001765DB"/>
    <w:rsid w:val="00176685"/>
    <w:rsid w:val="001767B1"/>
    <w:rsid w:val="001767E5"/>
    <w:rsid w:val="00176882"/>
    <w:rsid w:val="00176A52"/>
    <w:rsid w:val="00176A5E"/>
    <w:rsid w:val="00176AFC"/>
    <w:rsid w:val="00176B3E"/>
    <w:rsid w:val="00176BC2"/>
    <w:rsid w:val="00176C91"/>
    <w:rsid w:val="00176DCB"/>
    <w:rsid w:val="00176E0F"/>
    <w:rsid w:val="00176F20"/>
    <w:rsid w:val="00176F6C"/>
    <w:rsid w:val="00176FDA"/>
    <w:rsid w:val="0017712A"/>
    <w:rsid w:val="0017728C"/>
    <w:rsid w:val="001772CB"/>
    <w:rsid w:val="00177363"/>
    <w:rsid w:val="0017740A"/>
    <w:rsid w:val="00177426"/>
    <w:rsid w:val="0017752D"/>
    <w:rsid w:val="0017755C"/>
    <w:rsid w:val="00177561"/>
    <w:rsid w:val="00177ABA"/>
    <w:rsid w:val="00177B3D"/>
    <w:rsid w:val="00177C51"/>
    <w:rsid w:val="00177C72"/>
    <w:rsid w:val="00177DD9"/>
    <w:rsid w:val="00177E23"/>
    <w:rsid w:val="00177E3D"/>
    <w:rsid w:val="00177FD8"/>
    <w:rsid w:val="00180070"/>
    <w:rsid w:val="00180090"/>
    <w:rsid w:val="00180099"/>
    <w:rsid w:val="001802B6"/>
    <w:rsid w:val="001802BD"/>
    <w:rsid w:val="00180365"/>
    <w:rsid w:val="0018049F"/>
    <w:rsid w:val="001804A6"/>
    <w:rsid w:val="001804BE"/>
    <w:rsid w:val="00180543"/>
    <w:rsid w:val="001805AF"/>
    <w:rsid w:val="001805D2"/>
    <w:rsid w:val="00180753"/>
    <w:rsid w:val="00180823"/>
    <w:rsid w:val="001808AB"/>
    <w:rsid w:val="0018090E"/>
    <w:rsid w:val="00180B99"/>
    <w:rsid w:val="00180BCB"/>
    <w:rsid w:val="00180BCE"/>
    <w:rsid w:val="00180D69"/>
    <w:rsid w:val="00180EA6"/>
    <w:rsid w:val="00181146"/>
    <w:rsid w:val="00181343"/>
    <w:rsid w:val="00181350"/>
    <w:rsid w:val="001813D7"/>
    <w:rsid w:val="001814A4"/>
    <w:rsid w:val="001814D2"/>
    <w:rsid w:val="00181512"/>
    <w:rsid w:val="00181618"/>
    <w:rsid w:val="00181688"/>
    <w:rsid w:val="0018176F"/>
    <w:rsid w:val="0018178D"/>
    <w:rsid w:val="0018179B"/>
    <w:rsid w:val="00181875"/>
    <w:rsid w:val="001819DA"/>
    <w:rsid w:val="00181C79"/>
    <w:rsid w:val="00181D1C"/>
    <w:rsid w:val="00181D64"/>
    <w:rsid w:val="00181E0E"/>
    <w:rsid w:val="001820D4"/>
    <w:rsid w:val="001821D4"/>
    <w:rsid w:val="0018221B"/>
    <w:rsid w:val="00182241"/>
    <w:rsid w:val="001822D5"/>
    <w:rsid w:val="001822F5"/>
    <w:rsid w:val="0018238C"/>
    <w:rsid w:val="00182484"/>
    <w:rsid w:val="0018256F"/>
    <w:rsid w:val="001829C5"/>
    <w:rsid w:val="00182A4A"/>
    <w:rsid w:val="00182A6B"/>
    <w:rsid w:val="00182CAD"/>
    <w:rsid w:val="00182D11"/>
    <w:rsid w:val="00182DDA"/>
    <w:rsid w:val="00182EEB"/>
    <w:rsid w:val="00183060"/>
    <w:rsid w:val="001830EA"/>
    <w:rsid w:val="0018310B"/>
    <w:rsid w:val="001831C3"/>
    <w:rsid w:val="001832EF"/>
    <w:rsid w:val="001832F9"/>
    <w:rsid w:val="0018344B"/>
    <w:rsid w:val="0018351F"/>
    <w:rsid w:val="00183590"/>
    <w:rsid w:val="001835BD"/>
    <w:rsid w:val="001835C4"/>
    <w:rsid w:val="001838C9"/>
    <w:rsid w:val="0018399B"/>
    <w:rsid w:val="00183D73"/>
    <w:rsid w:val="00183F8C"/>
    <w:rsid w:val="00184059"/>
    <w:rsid w:val="00184170"/>
    <w:rsid w:val="00184186"/>
    <w:rsid w:val="0018422C"/>
    <w:rsid w:val="001842EA"/>
    <w:rsid w:val="0018443D"/>
    <w:rsid w:val="001845D2"/>
    <w:rsid w:val="00184741"/>
    <w:rsid w:val="001847DF"/>
    <w:rsid w:val="00184910"/>
    <w:rsid w:val="00184A69"/>
    <w:rsid w:val="00184A81"/>
    <w:rsid w:val="00184AB8"/>
    <w:rsid w:val="00184D54"/>
    <w:rsid w:val="00184DEB"/>
    <w:rsid w:val="00184E14"/>
    <w:rsid w:val="00184EEC"/>
    <w:rsid w:val="00184FAE"/>
    <w:rsid w:val="00184FCA"/>
    <w:rsid w:val="00184FD3"/>
    <w:rsid w:val="0018502C"/>
    <w:rsid w:val="00185068"/>
    <w:rsid w:val="001850D6"/>
    <w:rsid w:val="0018519D"/>
    <w:rsid w:val="001853E1"/>
    <w:rsid w:val="001856FF"/>
    <w:rsid w:val="001859A7"/>
    <w:rsid w:val="00185B7D"/>
    <w:rsid w:val="00185DAD"/>
    <w:rsid w:val="00185DDE"/>
    <w:rsid w:val="00185EB8"/>
    <w:rsid w:val="001861D2"/>
    <w:rsid w:val="0018629D"/>
    <w:rsid w:val="001865BC"/>
    <w:rsid w:val="0018663E"/>
    <w:rsid w:val="001866B5"/>
    <w:rsid w:val="001866F5"/>
    <w:rsid w:val="00186707"/>
    <w:rsid w:val="00186844"/>
    <w:rsid w:val="0018697C"/>
    <w:rsid w:val="00186A71"/>
    <w:rsid w:val="00186B8B"/>
    <w:rsid w:val="00186C1F"/>
    <w:rsid w:val="00186C2C"/>
    <w:rsid w:val="00186CA4"/>
    <w:rsid w:val="00186CE9"/>
    <w:rsid w:val="00186D08"/>
    <w:rsid w:val="00186E83"/>
    <w:rsid w:val="00186F8B"/>
    <w:rsid w:val="00186FD8"/>
    <w:rsid w:val="001870D2"/>
    <w:rsid w:val="0018713E"/>
    <w:rsid w:val="0018720E"/>
    <w:rsid w:val="001873EE"/>
    <w:rsid w:val="0018763C"/>
    <w:rsid w:val="0018769C"/>
    <w:rsid w:val="001876EE"/>
    <w:rsid w:val="001876F9"/>
    <w:rsid w:val="00187740"/>
    <w:rsid w:val="001879D1"/>
    <w:rsid w:val="00187AAE"/>
    <w:rsid w:val="00187B7C"/>
    <w:rsid w:val="00187C24"/>
    <w:rsid w:val="00187CEB"/>
    <w:rsid w:val="00187F24"/>
    <w:rsid w:val="00190237"/>
    <w:rsid w:val="0019042E"/>
    <w:rsid w:val="001904CE"/>
    <w:rsid w:val="001904F6"/>
    <w:rsid w:val="001906A4"/>
    <w:rsid w:val="00190A44"/>
    <w:rsid w:val="00190A99"/>
    <w:rsid w:val="00190F4F"/>
    <w:rsid w:val="0019109F"/>
    <w:rsid w:val="00191111"/>
    <w:rsid w:val="001912A0"/>
    <w:rsid w:val="00191508"/>
    <w:rsid w:val="00191670"/>
    <w:rsid w:val="00191678"/>
    <w:rsid w:val="001916F2"/>
    <w:rsid w:val="00191AB0"/>
    <w:rsid w:val="00191DD1"/>
    <w:rsid w:val="001921A1"/>
    <w:rsid w:val="00192218"/>
    <w:rsid w:val="00192231"/>
    <w:rsid w:val="00192247"/>
    <w:rsid w:val="0019225E"/>
    <w:rsid w:val="001922FD"/>
    <w:rsid w:val="00192446"/>
    <w:rsid w:val="00192994"/>
    <w:rsid w:val="00192A04"/>
    <w:rsid w:val="00192A06"/>
    <w:rsid w:val="00192B1D"/>
    <w:rsid w:val="00192BDC"/>
    <w:rsid w:val="00193013"/>
    <w:rsid w:val="0019304B"/>
    <w:rsid w:val="001930F9"/>
    <w:rsid w:val="00193141"/>
    <w:rsid w:val="00193196"/>
    <w:rsid w:val="001931E0"/>
    <w:rsid w:val="00193334"/>
    <w:rsid w:val="0019346C"/>
    <w:rsid w:val="00193657"/>
    <w:rsid w:val="00193661"/>
    <w:rsid w:val="00193900"/>
    <w:rsid w:val="001939A1"/>
    <w:rsid w:val="00193A8A"/>
    <w:rsid w:val="00193B6D"/>
    <w:rsid w:val="00193B7A"/>
    <w:rsid w:val="00193C70"/>
    <w:rsid w:val="00193DD0"/>
    <w:rsid w:val="00193E40"/>
    <w:rsid w:val="00194007"/>
    <w:rsid w:val="0019409B"/>
    <w:rsid w:val="0019423D"/>
    <w:rsid w:val="001942DF"/>
    <w:rsid w:val="00194459"/>
    <w:rsid w:val="00194500"/>
    <w:rsid w:val="0019454C"/>
    <w:rsid w:val="001946EF"/>
    <w:rsid w:val="00194709"/>
    <w:rsid w:val="00194897"/>
    <w:rsid w:val="001948B6"/>
    <w:rsid w:val="00194B06"/>
    <w:rsid w:val="00194B3C"/>
    <w:rsid w:val="00194C49"/>
    <w:rsid w:val="00194CF8"/>
    <w:rsid w:val="0019517F"/>
    <w:rsid w:val="0019523A"/>
    <w:rsid w:val="00195268"/>
    <w:rsid w:val="00195822"/>
    <w:rsid w:val="00195A1B"/>
    <w:rsid w:val="00195D4B"/>
    <w:rsid w:val="00195D84"/>
    <w:rsid w:val="00195EE0"/>
    <w:rsid w:val="00196066"/>
    <w:rsid w:val="00196360"/>
    <w:rsid w:val="0019637C"/>
    <w:rsid w:val="00196469"/>
    <w:rsid w:val="001964AE"/>
    <w:rsid w:val="001964C7"/>
    <w:rsid w:val="00196548"/>
    <w:rsid w:val="001965AC"/>
    <w:rsid w:val="0019668E"/>
    <w:rsid w:val="0019683E"/>
    <w:rsid w:val="00196A67"/>
    <w:rsid w:val="00196B40"/>
    <w:rsid w:val="00196CF9"/>
    <w:rsid w:val="00196EC5"/>
    <w:rsid w:val="00196EC6"/>
    <w:rsid w:val="001970C8"/>
    <w:rsid w:val="00197264"/>
    <w:rsid w:val="001974B5"/>
    <w:rsid w:val="00197556"/>
    <w:rsid w:val="00197589"/>
    <w:rsid w:val="001975DB"/>
    <w:rsid w:val="001976F6"/>
    <w:rsid w:val="001978C3"/>
    <w:rsid w:val="001978C6"/>
    <w:rsid w:val="001978EB"/>
    <w:rsid w:val="001979DA"/>
    <w:rsid w:val="00197BFA"/>
    <w:rsid w:val="00197D7C"/>
    <w:rsid w:val="00197D97"/>
    <w:rsid w:val="00197E07"/>
    <w:rsid w:val="001A0074"/>
    <w:rsid w:val="001A0263"/>
    <w:rsid w:val="001A0266"/>
    <w:rsid w:val="001A02A1"/>
    <w:rsid w:val="001A02A7"/>
    <w:rsid w:val="001A03AD"/>
    <w:rsid w:val="001A03F5"/>
    <w:rsid w:val="001A058C"/>
    <w:rsid w:val="001A0606"/>
    <w:rsid w:val="001A0A18"/>
    <w:rsid w:val="001A0A3A"/>
    <w:rsid w:val="001A0A89"/>
    <w:rsid w:val="001A0ACC"/>
    <w:rsid w:val="001A0B5A"/>
    <w:rsid w:val="001A0EBA"/>
    <w:rsid w:val="001A0F72"/>
    <w:rsid w:val="001A0F84"/>
    <w:rsid w:val="001A1135"/>
    <w:rsid w:val="001A1187"/>
    <w:rsid w:val="001A1200"/>
    <w:rsid w:val="001A122C"/>
    <w:rsid w:val="001A132B"/>
    <w:rsid w:val="001A13D8"/>
    <w:rsid w:val="001A1547"/>
    <w:rsid w:val="001A15F9"/>
    <w:rsid w:val="001A1708"/>
    <w:rsid w:val="001A1A9E"/>
    <w:rsid w:val="001A1C48"/>
    <w:rsid w:val="001A1F80"/>
    <w:rsid w:val="001A229B"/>
    <w:rsid w:val="001A249C"/>
    <w:rsid w:val="001A2592"/>
    <w:rsid w:val="001A25AC"/>
    <w:rsid w:val="001A2733"/>
    <w:rsid w:val="001A29A9"/>
    <w:rsid w:val="001A2C8E"/>
    <w:rsid w:val="001A2D6B"/>
    <w:rsid w:val="001A2EDE"/>
    <w:rsid w:val="001A2F34"/>
    <w:rsid w:val="001A2F8B"/>
    <w:rsid w:val="001A2FC2"/>
    <w:rsid w:val="001A31B5"/>
    <w:rsid w:val="001A31D5"/>
    <w:rsid w:val="001A3223"/>
    <w:rsid w:val="001A3293"/>
    <w:rsid w:val="001A3380"/>
    <w:rsid w:val="001A346C"/>
    <w:rsid w:val="001A3479"/>
    <w:rsid w:val="001A3652"/>
    <w:rsid w:val="001A3699"/>
    <w:rsid w:val="001A3930"/>
    <w:rsid w:val="001A394A"/>
    <w:rsid w:val="001A3A44"/>
    <w:rsid w:val="001A3A45"/>
    <w:rsid w:val="001A3C25"/>
    <w:rsid w:val="001A3C56"/>
    <w:rsid w:val="001A3CEB"/>
    <w:rsid w:val="001A4086"/>
    <w:rsid w:val="001A42BA"/>
    <w:rsid w:val="001A43DA"/>
    <w:rsid w:val="001A43F7"/>
    <w:rsid w:val="001A4506"/>
    <w:rsid w:val="001A452F"/>
    <w:rsid w:val="001A45D2"/>
    <w:rsid w:val="001A4771"/>
    <w:rsid w:val="001A4915"/>
    <w:rsid w:val="001A4976"/>
    <w:rsid w:val="001A4996"/>
    <w:rsid w:val="001A4A2B"/>
    <w:rsid w:val="001A4BC6"/>
    <w:rsid w:val="001A4CEF"/>
    <w:rsid w:val="001A4D23"/>
    <w:rsid w:val="001A4DF3"/>
    <w:rsid w:val="001A4E41"/>
    <w:rsid w:val="001A4E50"/>
    <w:rsid w:val="001A4F94"/>
    <w:rsid w:val="001A50B1"/>
    <w:rsid w:val="001A5187"/>
    <w:rsid w:val="001A52C1"/>
    <w:rsid w:val="001A54A7"/>
    <w:rsid w:val="001A54A8"/>
    <w:rsid w:val="001A5619"/>
    <w:rsid w:val="001A575C"/>
    <w:rsid w:val="001A5A3B"/>
    <w:rsid w:val="001A5C68"/>
    <w:rsid w:val="001A5D4C"/>
    <w:rsid w:val="001A5DA8"/>
    <w:rsid w:val="001A5E82"/>
    <w:rsid w:val="001A5FB4"/>
    <w:rsid w:val="001A6077"/>
    <w:rsid w:val="001A61B2"/>
    <w:rsid w:val="001A635E"/>
    <w:rsid w:val="001A63EF"/>
    <w:rsid w:val="001A67DC"/>
    <w:rsid w:val="001A6B5F"/>
    <w:rsid w:val="001A6C01"/>
    <w:rsid w:val="001A6D04"/>
    <w:rsid w:val="001A6D55"/>
    <w:rsid w:val="001A6DCC"/>
    <w:rsid w:val="001A7000"/>
    <w:rsid w:val="001A7100"/>
    <w:rsid w:val="001A7162"/>
    <w:rsid w:val="001A733D"/>
    <w:rsid w:val="001A741D"/>
    <w:rsid w:val="001A7433"/>
    <w:rsid w:val="001A743C"/>
    <w:rsid w:val="001A74ED"/>
    <w:rsid w:val="001A751C"/>
    <w:rsid w:val="001A758C"/>
    <w:rsid w:val="001A76A1"/>
    <w:rsid w:val="001A7713"/>
    <w:rsid w:val="001A7815"/>
    <w:rsid w:val="001A7880"/>
    <w:rsid w:val="001A78B4"/>
    <w:rsid w:val="001A79F6"/>
    <w:rsid w:val="001A7AE7"/>
    <w:rsid w:val="001A7C12"/>
    <w:rsid w:val="001A7E87"/>
    <w:rsid w:val="001A7ECB"/>
    <w:rsid w:val="001B00FF"/>
    <w:rsid w:val="001B02F8"/>
    <w:rsid w:val="001B044A"/>
    <w:rsid w:val="001B04B8"/>
    <w:rsid w:val="001B04E6"/>
    <w:rsid w:val="001B05B6"/>
    <w:rsid w:val="001B062F"/>
    <w:rsid w:val="001B0697"/>
    <w:rsid w:val="001B090C"/>
    <w:rsid w:val="001B0C10"/>
    <w:rsid w:val="001B0DA3"/>
    <w:rsid w:val="001B0E30"/>
    <w:rsid w:val="001B1136"/>
    <w:rsid w:val="001B11A2"/>
    <w:rsid w:val="001B13E6"/>
    <w:rsid w:val="001B1402"/>
    <w:rsid w:val="001B1468"/>
    <w:rsid w:val="001B1517"/>
    <w:rsid w:val="001B159B"/>
    <w:rsid w:val="001B15BB"/>
    <w:rsid w:val="001B1608"/>
    <w:rsid w:val="001B1667"/>
    <w:rsid w:val="001B1704"/>
    <w:rsid w:val="001B170A"/>
    <w:rsid w:val="001B1830"/>
    <w:rsid w:val="001B18E8"/>
    <w:rsid w:val="001B1ABE"/>
    <w:rsid w:val="001B1B27"/>
    <w:rsid w:val="001B1B64"/>
    <w:rsid w:val="001B1CC1"/>
    <w:rsid w:val="001B1D2B"/>
    <w:rsid w:val="001B1EC7"/>
    <w:rsid w:val="001B20EA"/>
    <w:rsid w:val="001B20FB"/>
    <w:rsid w:val="001B2141"/>
    <w:rsid w:val="001B223C"/>
    <w:rsid w:val="001B2297"/>
    <w:rsid w:val="001B26AE"/>
    <w:rsid w:val="001B273A"/>
    <w:rsid w:val="001B2930"/>
    <w:rsid w:val="001B2A9F"/>
    <w:rsid w:val="001B2CB8"/>
    <w:rsid w:val="001B2D1A"/>
    <w:rsid w:val="001B2F44"/>
    <w:rsid w:val="001B2F5C"/>
    <w:rsid w:val="001B3110"/>
    <w:rsid w:val="001B3137"/>
    <w:rsid w:val="001B318B"/>
    <w:rsid w:val="001B31FE"/>
    <w:rsid w:val="001B3222"/>
    <w:rsid w:val="001B33B9"/>
    <w:rsid w:val="001B3424"/>
    <w:rsid w:val="001B3446"/>
    <w:rsid w:val="001B3724"/>
    <w:rsid w:val="001B37D6"/>
    <w:rsid w:val="001B3866"/>
    <w:rsid w:val="001B38DA"/>
    <w:rsid w:val="001B3AE8"/>
    <w:rsid w:val="001B3B5F"/>
    <w:rsid w:val="001B3CFB"/>
    <w:rsid w:val="001B3DA1"/>
    <w:rsid w:val="001B3F35"/>
    <w:rsid w:val="001B3F90"/>
    <w:rsid w:val="001B4000"/>
    <w:rsid w:val="001B4371"/>
    <w:rsid w:val="001B4376"/>
    <w:rsid w:val="001B43AC"/>
    <w:rsid w:val="001B43B2"/>
    <w:rsid w:val="001B4408"/>
    <w:rsid w:val="001B4617"/>
    <w:rsid w:val="001B4715"/>
    <w:rsid w:val="001B4A86"/>
    <w:rsid w:val="001B4AA3"/>
    <w:rsid w:val="001B4C0E"/>
    <w:rsid w:val="001B4C79"/>
    <w:rsid w:val="001B4DE3"/>
    <w:rsid w:val="001B4DF5"/>
    <w:rsid w:val="001B50B3"/>
    <w:rsid w:val="001B50F7"/>
    <w:rsid w:val="001B5131"/>
    <w:rsid w:val="001B516F"/>
    <w:rsid w:val="001B518B"/>
    <w:rsid w:val="001B51B4"/>
    <w:rsid w:val="001B5250"/>
    <w:rsid w:val="001B53EE"/>
    <w:rsid w:val="001B552F"/>
    <w:rsid w:val="001B5647"/>
    <w:rsid w:val="001B5831"/>
    <w:rsid w:val="001B59AF"/>
    <w:rsid w:val="001B5A49"/>
    <w:rsid w:val="001B5A99"/>
    <w:rsid w:val="001B5AC2"/>
    <w:rsid w:val="001B5BAF"/>
    <w:rsid w:val="001B5D99"/>
    <w:rsid w:val="001B6085"/>
    <w:rsid w:val="001B6093"/>
    <w:rsid w:val="001B6227"/>
    <w:rsid w:val="001B628E"/>
    <w:rsid w:val="001B62E8"/>
    <w:rsid w:val="001B642A"/>
    <w:rsid w:val="001B64F7"/>
    <w:rsid w:val="001B65B3"/>
    <w:rsid w:val="001B65F2"/>
    <w:rsid w:val="001B664D"/>
    <w:rsid w:val="001B675D"/>
    <w:rsid w:val="001B6A08"/>
    <w:rsid w:val="001B6A0E"/>
    <w:rsid w:val="001B6A9D"/>
    <w:rsid w:val="001B6C60"/>
    <w:rsid w:val="001B6D38"/>
    <w:rsid w:val="001B6D8F"/>
    <w:rsid w:val="001B6E1D"/>
    <w:rsid w:val="001B7123"/>
    <w:rsid w:val="001B7151"/>
    <w:rsid w:val="001B736F"/>
    <w:rsid w:val="001B7410"/>
    <w:rsid w:val="001B7462"/>
    <w:rsid w:val="001B7583"/>
    <w:rsid w:val="001B77AA"/>
    <w:rsid w:val="001B7969"/>
    <w:rsid w:val="001B7A6C"/>
    <w:rsid w:val="001B7C94"/>
    <w:rsid w:val="001B7D51"/>
    <w:rsid w:val="001B7DC3"/>
    <w:rsid w:val="001C017D"/>
    <w:rsid w:val="001C01BF"/>
    <w:rsid w:val="001C01E2"/>
    <w:rsid w:val="001C0257"/>
    <w:rsid w:val="001C02C2"/>
    <w:rsid w:val="001C0340"/>
    <w:rsid w:val="001C0538"/>
    <w:rsid w:val="001C0712"/>
    <w:rsid w:val="001C0798"/>
    <w:rsid w:val="001C07F4"/>
    <w:rsid w:val="001C093B"/>
    <w:rsid w:val="001C09DA"/>
    <w:rsid w:val="001C0C5A"/>
    <w:rsid w:val="001C0E54"/>
    <w:rsid w:val="001C0F57"/>
    <w:rsid w:val="001C0F91"/>
    <w:rsid w:val="001C1036"/>
    <w:rsid w:val="001C1081"/>
    <w:rsid w:val="001C1095"/>
    <w:rsid w:val="001C1307"/>
    <w:rsid w:val="001C15A9"/>
    <w:rsid w:val="001C1909"/>
    <w:rsid w:val="001C196F"/>
    <w:rsid w:val="001C1A53"/>
    <w:rsid w:val="001C1A91"/>
    <w:rsid w:val="001C1BEC"/>
    <w:rsid w:val="001C1C46"/>
    <w:rsid w:val="001C1E7D"/>
    <w:rsid w:val="001C1EAD"/>
    <w:rsid w:val="001C1F18"/>
    <w:rsid w:val="001C206F"/>
    <w:rsid w:val="001C212E"/>
    <w:rsid w:val="001C2154"/>
    <w:rsid w:val="001C22D3"/>
    <w:rsid w:val="001C2388"/>
    <w:rsid w:val="001C2406"/>
    <w:rsid w:val="001C24CA"/>
    <w:rsid w:val="001C2697"/>
    <w:rsid w:val="001C26DA"/>
    <w:rsid w:val="001C271F"/>
    <w:rsid w:val="001C28A2"/>
    <w:rsid w:val="001C28FA"/>
    <w:rsid w:val="001C292C"/>
    <w:rsid w:val="001C293C"/>
    <w:rsid w:val="001C2988"/>
    <w:rsid w:val="001C2998"/>
    <w:rsid w:val="001C2A90"/>
    <w:rsid w:val="001C2DC9"/>
    <w:rsid w:val="001C2E16"/>
    <w:rsid w:val="001C2E4C"/>
    <w:rsid w:val="001C2E90"/>
    <w:rsid w:val="001C30E4"/>
    <w:rsid w:val="001C31B4"/>
    <w:rsid w:val="001C3464"/>
    <w:rsid w:val="001C375C"/>
    <w:rsid w:val="001C3763"/>
    <w:rsid w:val="001C388C"/>
    <w:rsid w:val="001C3962"/>
    <w:rsid w:val="001C39A1"/>
    <w:rsid w:val="001C39D1"/>
    <w:rsid w:val="001C3ACA"/>
    <w:rsid w:val="001C3AEB"/>
    <w:rsid w:val="001C3CAC"/>
    <w:rsid w:val="001C3D3A"/>
    <w:rsid w:val="001C4013"/>
    <w:rsid w:val="001C402C"/>
    <w:rsid w:val="001C407F"/>
    <w:rsid w:val="001C413B"/>
    <w:rsid w:val="001C42E5"/>
    <w:rsid w:val="001C43F2"/>
    <w:rsid w:val="001C442D"/>
    <w:rsid w:val="001C45AA"/>
    <w:rsid w:val="001C4696"/>
    <w:rsid w:val="001C4971"/>
    <w:rsid w:val="001C4B3F"/>
    <w:rsid w:val="001C4C8F"/>
    <w:rsid w:val="001C4E2B"/>
    <w:rsid w:val="001C4E38"/>
    <w:rsid w:val="001C4EE4"/>
    <w:rsid w:val="001C4FF5"/>
    <w:rsid w:val="001C4FF7"/>
    <w:rsid w:val="001C508A"/>
    <w:rsid w:val="001C5113"/>
    <w:rsid w:val="001C5385"/>
    <w:rsid w:val="001C53BF"/>
    <w:rsid w:val="001C54A3"/>
    <w:rsid w:val="001C563F"/>
    <w:rsid w:val="001C5800"/>
    <w:rsid w:val="001C5988"/>
    <w:rsid w:val="001C5A49"/>
    <w:rsid w:val="001C5AAA"/>
    <w:rsid w:val="001C5B59"/>
    <w:rsid w:val="001C5BB2"/>
    <w:rsid w:val="001C5D03"/>
    <w:rsid w:val="001C60D5"/>
    <w:rsid w:val="001C60DA"/>
    <w:rsid w:val="001C6271"/>
    <w:rsid w:val="001C6296"/>
    <w:rsid w:val="001C6309"/>
    <w:rsid w:val="001C649B"/>
    <w:rsid w:val="001C656D"/>
    <w:rsid w:val="001C65C1"/>
    <w:rsid w:val="001C669F"/>
    <w:rsid w:val="001C66FD"/>
    <w:rsid w:val="001C699D"/>
    <w:rsid w:val="001C6A38"/>
    <w:rsid w:val="001C6BE5"/>
    <w:rsid w:val="001C6C13"/>
    <w:rsid w:val="001C6D5F"/>
    <w:rsid w:val="001C6DC5"/>
    <w:rsid w:val="001C6E97"/>
    <w:rsid w:val="001C7223"/>
    <w:rsid w:val="001C7242"/>
    <w:rsid w:val="001C73E0"/>
    <w:rsid w:val="001C7461"/>
    <w:rsid w:val="001C7AEF"/>
    <w:rsid w:val="001C7BA2"/>
    <w:rsid w:val="001C7C8A"/>
    <w:rsid w:val="001C7F09"/>
    <w:rsid w:val="001C7F85"/>
    <w:rsid w:val="001D00B6"/>
    <w:rsid w:val="001D00F6"/>
    <w:rsid w:val="001D016D"/>
    <w:rsid w:val="001D01DF"/>
    <w:rsid w:val="001D027F"/>
    <w:rsid w:val="001D0365"/>
    <w:rsid w:val="001D0553"/>
    <w:rsid w:val="001D06CC"/>
    <w:rsid w:val="001D072D"/>
    <w:rsid w:val="001D0763"/>
    <w:rsid w:val="001D0775"/>
    <w:rsid w:val="001D07B0"/>
    <w:rsid w:val="001D0999"/>
    <w:rsid w:val="001D0D02"/>
    <w:rsid w:val="001D0D29"/>
    <w:rsid w:val="001D0EBE"/>
    <w:rsid w:val="001D14F7"/>
    <w:rsid w:val="001D15F3"/>
    <w:rsid w:val="001D175E"/>
    <w:rsid w:val="001D1A99"/>
    <w:rsid w:val="001D1B9D"/>
    <w:rsid w:val="001D1D4C"/>
    <w:rsid w:val="001D1D6E"/>
    <w:rsid w:val="001D1E1D"/>
    <w:rsid w:val="001D1FB2"/>
    <w:rsid w:val="001D21B4"/>
    <w:rsid w:val="001D23D5"/>
    <w:rsid w:val="001D2420"/>
    <w:rsid w:val="001D263A"/>
    <w:rsid w:val="001D26C6"/>
    <w:rsid w:val="001D2865"/>
    <w:rsid w:val="001D28EC"/>
    <w:rsid w:val="001D2993"/>
    <w:rsid w:val="001D29A0"/>
    <w:rsid w:val="001D2A8A"/>
    <w:rsid w:val="001D2BA8"/>
    <w:rsid w:val="001D2DEC"/>
    <w:rsid w:val="001D2F29"/>
    <w:rsid w:val="001D3186"/>
    <w:rsid w:val="001D31C5"/>
    <w:rsid w:val="001D31D6"/>
    <w:rsid w:val="001D3282"/>
    <w:rsid w:val="001D32F5"/>
    <w:rsid w:val="001D3517"/>
    <w:rsid w:val="001D3572"/>
    <w:rsid w:val="001D368F"/>
    <w:rsid w:val="001D36AC"/>
    <w:rsid w:val="001D37DE"/>
    <w:rsid w:val="001D37E7"/>
    <w:rsid w:val="001D37EC"/>
    <w:rsid w:val="001D38D2"/>
    <w:rsid w:val="001D395E"/>
    <w:rsid w:val="001D3A17"/>
    <w:rsid w:val="001D3A27"/>
    <w:rsid w:val="001D3B49"/>
    <w:rsid w:val="001D3C41"/>
    <w:rsid w:val="001D3CEC"/>
    <w:rsid w:val="001D3DBE"/>
    <w:rsid w:val="001D3E0F"/>
    <w:rsid w:val="001D3F9D"/>
    <w:rsid w:val="001D413A"/>
    <w:rsid w:val="001D42B9"/>
    <w:rsid w:val="001D43A7"/>
    <w:rsid w:val="001D4414"/>
    <w:rsid w:val="001D441F"/>
    <w:rsid w:val="001D44A5"/>
    <w:rsid w:val="001D45D8"/>
    <w:rsid w:val="001D46E0"/>
    <w:rsid w:val="001D4830"/>
    <w:rsid w:val="001D4972"/>
    <w:rsid w:val="001D4A33"/>
    <w:rsid w:val="001D4AB6"/>
    <w:rsid w:val="001D4AD7"/>
    <w:rsid w:val="001D4AEB"/>
    <w:rsid w:val="001D4C08"/>
    <w:rsid w:val="001D4CD8"/>
    <w:rsid w:val="001D4D5D"/>
    <w:rsid w:val="001D4E2D"/>
    <w:rsid w:val="001D4EA3"/>
    <w:rsid w:val="001D4EEC"/>
    <w:rsid w:val="001D515B"/>
    <w:rsid w:val="001D5383"/>
    <w:rsid w:val="001D543A"/>
    <w:rsid w:val="001D5442"/>
    <w:rsid w:val="001D54E8"/>
    <w:rsid w:val="001D5537"/>
    <w:rsid w:val="001D553A"/>
    <w:rsid w:val="001D56A5"/>
    <w:rsid w:val="001D573C"/>
    <w:rsid w:val="001D58F2"/>
    <w:rsid w:val="001D5A70"/>
    <w:rsid w:val="001D5AD0"/>
    <w:rsid w:val="001D5DAE"/>
    <w:rsid w:val="001D5E23"/>
    <w:rsid w:val="001D5ED0"/>
    <w:rsid w:val="001D5EE4"/>
    <w:rsid w:val="001D5F3F"/>
    <w:rsid w:val="001D5F8F"/>
    <w:rsid w:val="001D5FB4"/>
    <w:rsid w:val="001D5FD6"/>
    <w:rsid w:val="001D6071"/>
    <w:rsid w:val="001D60C0"/>
    <w:rsid w:val="001D625E"/>
    <w:rsid w:val="001D63D4"/>
    <w:rsid w:val="001D6454"/>
    <w:rsid w:val="001D645F"/>
    <w:rsid w:val="001D672B"/>
    <w:rsid w:val="001D6AD2"/>
    <w:rsid w:val="001D6B21"/>
    <w:rsid w:val="001D6B23"/>
    <w:rsid w:val="001D6BA9"/>
    <w:rsid w:val="001D6BFB"/>
    <w:rsid w:val="001D6D57"/>
    <w:rsid w:val="001D6D5F"/>
    <w:rsid w:val="001D6EAE"/>
    <w:rsid w:val="001D710C"/>
    <w:rsid w:val="001D7116"/>
    <w:rsid w:val="001D7163"/>
    <w:rsid w:val="001D72A7"/>
    <w:rsid w:val="001D7346"/>
    <w:rsid w:val="001D735C"/>
    <w:rsid w:val="001D7373"/>
    <w:rsid w:val="001D7374"/>
    <w:rsid w:val="001D7449"/>
    <w:rsid w:val="001D764E"/>
    <w:rsid w:val="001D77D8"/>
    <w:rsid w:val="001D78B3"/>
    <w:rsid w:val="001D7A02"/>
    <w:rsid w:val="001D7AA4"/>
    <w:rsid w:val="001D7BFB"/>
    <w:rsid w:val="001D7E3E"/>
    <w:rsid w:val="001D7F35"/>
    <w:rsid w:val="001D7FE8"/>
    <w:rsid w:val="001E006B"/>
    <w:rsid w:val="001E009D"/>
    <w:rsid w:val="001E00EC"/>
    <w:rsid w:val="001E0122"/>
    <w:rsid w:val="001E012E"/>
    <w:rsid w:val="001E01E7"/>
    <w:rsid w:val="001E024C"/>
    <w:rsid w:val="001E025E"/>
    <w:rsid w:val="001E02C2"/>
    <w:rsid w:val="001E031F"/>
    <w:rsid w:val="001E0647"/>
    <w:rsid w:val="001E08E8"/>
    <w:rsid w:val="001E0987"/>
    <w:rsid w:val="001E0AB7"/>
    <w:rsid w:val="001E0DFE"/>
    <w:rsid w:val="001E0F18"/>
    <w:rsid w:val="001E0FCB"/>
    <w:rsid w:val="001E1014"/>
    <w:rsid w:val="001E1134"/>
    <w:rsid w:val="001E1234"/>
    <w:rsid w:val="001E14FB"/>
    <w:rsid w:val="001E15F3"/>
    <w:rsid w:val="001E16B5"/>
    <w:rsid w:val="001E172A"/>
    <w:rsid w:val="001E180B"/>
    <w:rsid w:val="001E1882"/>
    <w:rsid w:val="001E189F"/>
    <w:rsid w:val="001E19C2"/>
    <w:rsid w:val="001E19CC"/>
    <w:rsid w:val="001E19E7"/>
    <w:rsid w:val="001E1A03"/>
    <w:rsid w:val="001E1A20"/>
    <w:rsid w:val="001E20AA"/>
    <w:rsid w:val="001E2160"/>
    <w:rsid w:val="001E2215"/>
    <w:rsid w:val="001E22F1"/>
    <w:rsid w:val="001E23B7"/>
    <w:rsid w:val="001E24D6"/>
    <w:rsid w:val="001E24DB"/>
    <w:rsid w:val="001E254F"/>
    <w:rsid w:val="001E29C7"/>
    <w:rsid w:val="001E2AFD"/>
    <w:rsid w:val="001E2C09"/>
    <w:rsid w:val="001E2D8A"/>
    <w:rsid w:val="001E2E16"/>
    <w:rsid w:val="001E2E53"/>
    <w:rsid w:val="001E2EB9"/>
    <w:rsid w:val="001E2EE9"/>
    <w:rsid w:val="001E2F7C"/>
    <w:rsid w:val="001E3000"/>
    <w:rsid w:val="001E309E"/>
    <w:rsid w:val="001E3175"/>
    <w:rsid w:val="001E319C"/>
    <w:rsid w:val="001E32DD"/>
    <w:rsid w:val="001E3419"/>
    <w:rsid w:val="001E34B4"/>
    <w:rsid w:val="001E3686"/>
    <w:rsid w:val="001E36A3"/>
    <w:rsid w:val="001E372D"/>
    <w:rsid w:val="001E3790"/>
    <w:rsid w:val="001E39FF"/>
    <w:rsid w:val="001E3A88"/>
    <w:rsid w:val="001E3B0B"/>
    <w:rsid w:val="001E3B7E"/>
    <w:rsid w:val="001E3C4C"/>
    <w:rsid w:val="001E3C57"/>
    <w:rsid w:val="001E3C68"/>
    <w:rsid w:val="001E3C69"/>
    <w:rsid w:val="001E3F25"/>
    <w:rsid w:val="001E3FBB"/>
    <w:rsid w:val="001E400E"/>
    <w:rsid w:val="001E40DF"/>
    <w:rsid w:val="001E4135"/>
    <w:rsid w:val="001E42FA"/>
    <w:rsid w:val="001E4381"/>
    <w:rsid w:val="001E439A"/>
    <w:rsid w:val="001E443E"/>
    <w:rsid w:val="001E47DB"/>
    <w:rsid w:val="001E48AE"/>
    <w:rsid w:val="001E4B3C"/>
    <w:rsid w:val="001E4D12"/>
    <w:rsid w:val="001E4D39"/>
    <w:rsid w:val="001E4DBE"/>
    <w:rsid w:val="001E4E9A"/>
    <w:rsid w:val="001E4F58"/>
    <w:rsid w:val="001E4F61"/>
    <w:rsid w:val="001E5131"/>
    <w:rsid w:val="001E5276"/>
    <w:rsid w:val="001E54B0"/>
    <w:rsid w:val="001E57B1"/>
    <w:rsid w:val="001E57B4"/>
    <w:rsid w:val="001E57BD"/>
    <w:rsid w:val="001E590E"/>
    <w:rsid w:val="001E5BBA"/>
    <w:rsid w:val="001E5ED5"/>
    <w:rsid w:val="001E5F5B"/>
    <w:rsid w:val="001E604D"/>
    <w:rsid w:val="001E606D"/>
    <w:rsid w:val="001E60EB"/>
    <w:rsid w:val="001E6117"/>
    <w:rsid w:val="001E6334"/>
    <w:rsid w:val="001E663C"/>
    <w:rsid w:val="001E682B"/>
    <w:rsid w:val="001E6B14"/>
    <w:rsid w:val="001E6F2A"/>
    <w:rsid w:val="001E71E7"/>
    <w:rsid w:val="001E7557"/>
    <w:rsid w:val="001E7624"/>
    <w:rsid w:val="001E763E"/>
    <w:rsid w:val="001E7743"/>
    <w:rsid w:val="001E78F2"/>
    <w:rsid w:val="001E79CE"/>
    <w:rsid w:val="001E7A95"/>
    <w:rsid w:val="001E7DA4"/>
    <w:rsid w:val="001E7E4D"/>
    <w:rsid w:val="001E7E96"/>
    <w:rsid w:val="001E7EE8"/>
    <w:rsid w:val="001E7F7E"/>
    <w:rsid w:val="001F0026"/>
    <w:rsid w:val="001F004D"/>
    <w:rsid w:val="001F00DC"/>
    <w:rsid w:val="001F03C9"/>
    <w:rsid w:val="001F05BA"/>
    <w:rsid w:val="001F0810"/>
    <w:rsid w:val="001F081E"/>
    <w:rsid w:val="001F0A47"/>
    <w:rsid w:val="001F0B60"/>
    <w:rsid w:val="001F0BDB"/>
    <w:rsid w:val="001F0BE0"/>
    <w:rsid w:val="001F0F4F"/>
    <w:rsid w:val="001F1007"/>
    <w:rsid w:val="001F1026"/>
    <w:rsid w:val="001F1192"/>
    <w:rsid w:val="001F1224"/>
    <w:rsid w:val="001F1253"/>
    <w:rsid w:val="001F1286"/>
    <w:rsid w:val="001F1348"/>
    <w:rsid w:val="001F139A"/>
    <w:rsid w:val="001F13B0"/>
    <w:rsid w:val="001F1437"/>
    <w:rsid w:val="001F144B"/>
    <w:rsid w:val="001F1489"/>
    <w:rsid w:val="001F148B"/>
    <w:rsid w:val="001F1587"/>
    <w:rsid w:val="001F15E3"/>
    <w:rsid w:val="001F1841"/>
    <w:rsid w:val="001F1A43"/>
    <w:rsid w:val="001F1A8E"/>
    <w:rsid w:val="001F1C72"/>
    <w:rsid w:val="001F1CE4"/>
    <w:rsid w:val="001F1D44"/>
    <w:rsid w:val="001F1D67"/>
    <w:rsid w:val="001F1D8F"/>
    <w:rsid w:val="001F1DCD"/>
    <w:rsid w:val="001F1E83"/>
    <w:rsid w:val="001F1FA7"/>
    <w:rsid w:val="001F2009"/>
    <w:rsid w:val="001F2060"/>
    <w:rsid w:val="001F20D7"/>
    <w:rsid w:val="001F2101"/>
    <w:rsid w:val="001F2142"/>
    <w:rsid w:val="001F220D"/>
    <w:rsid w:val="001F231C"/>
    <w:rsid w:val="001F2536"/>
    <w:rsid w:val="001F2605"/>
    <w:rsid w:val="001F263A"/>
    <w:rsid w:val="001F26FC"/>
    <w:rsid w:val="001F2A0C"/>
    <w:rsid w:val="001F2C40"/>
    <w:rsid w:val="001F2E05"/>
    <w:rsid w:val="001F2F2D"/>
    <w:rsid w:val="001F3078"/>
    <w:rsid w:val="001F32B1"/>
    <w:rsid w:val="001F33A1"/>
    <w:rsid w:val="001F34E4"/>
    <w:rsid w:val="001F3588"/>
    <w:rsid w:val="001F36CC"/>
    <w:rsid w:val="001F37F1"/>
    <w:rsid w:val="001F3875"/>
    <w:rsid w:val="001F3940"/>
    <w:rsid w:val="001F39FE"/>
    <w:rsid w:val="001F3A10"/>
    <w:rsid w:val="001F3B1C"/>
    <w:rsid w:val="001F3BED"/>
    <w:rsid w:val="001F3F39"/>
    <w:rsid w:val="001F3F96"/>
    <w:rsid w:val="001F4008"/>
    <w:rsid w:val="001F411D"/>
    <w:rsid w:val="001F431B"/>
    <w:rsid w:val="001F436A"/>
    <w:rsid w:val="001F44CE"/>
    <w:rsid w:val="001F452A"/>
    <w:rsid w:val="001F45A5"/>
    <w:rsid w:val="001F46BC"/>
    <w:rsid w:val="001F4766"/>
    <w:rsid w:val="001F4788"/>
    <w:rsid w:val="001F4831"/>
    <w:rsid w:val="001F490C"/>
    <w:rsid w:val="001F4AA5"/>
    <w:rsid w:val="001F4D65"/>
    <w:rsid w:val="001F4DC9"/>
    <w:rsid w:val="001F4E84"/>
    <w:rsid w:val="001F4FFE"/>
    <w:rsid w:val="001F50C7"/>
    <w:rsid w:val="001F5152"/>
    <w:rsid w:val="001F515A"/>
    <w:rsid w:val="001F5506"/>
    <w:rsid w:val="001F56A3"/>
    <w:rsid w:val="001F5778"/>
    <w:rsid w:val="001F5951"/>
    <w:rsid w:val="001F5A67"/>
    <w:rsid w:val="001F5A90"/>
    <w:rsid w:val="001F5B34"/>
    <w:rsid w:val="001F5C70"/>
    <w:rsid w:val="001F5CA4"/>
    <w:rsid w:val="001F5CAF"/>
    <w:rsid w:val="001F5D73"/>
    <w:rsid w:val="001F5DD2"/>
    <w:rsid w:val="001F5F98"/>
    <w:rsid w:val="001F6088"/>
    <w:rsid w:val="001F60B5"/>
    <w:rsid w:val="001F612F"/>
    <w:rsid w:val="001F61BD"/>
    <w:rsid w:val="001F629D"/>
    <w:rsid w:val="001F62D3"/>
    <w:rsid w:val="001F62E6"/>
    <w:rsid w:val="001F6984"/>
    <w:rsid w:val="001F6991"/>
    <w:rsid w:val="001F69F6"/>
    <w:rsid w:val="001F6D54"/>
    <w:rsid w:val="001F6E40"/>
    <w:rsid w:val="001F7081"/>
    <w:rsid w:val="001F7620"/>
    <w:rsid w:val="001F76A6"/>
    <w:rsid w:val="001F7733"/>
    <w:rsid w:val="001F77E9"/>
    <w:rsid w:val="001F7805"/>
    <w:rsid w:val="001F7833"/>
    <w:rsid w:val="001F786C"/>
    <w:rsid w:val="001F79E3"/>
    <w:rsid w:val="001F7A89"/>
    <w:rsid w:val="001F7CB6"/>
    <w:rsid w:val="001F7E99"/>
    <w:rsid w:val="001F7F37"/>
    <w:rsid w:val="001F7FE2"/>
    <w:rsid w:val="002002D3"/>
    <w:rsid w:val="0020032F"/>
    <w:rsid w:val="002003E7"/>
    <w:rsid w:val="0020041F"/>
    <w:rsid w:val="0020047A"/>
    <w:rsid w:val="00200499"/>
    <w:rsid w:val="00200598"/>
    <w:rsid w:val="002007AF"/>
    <w:rsid w:val="00200975"/>
    <w:rsid w:val="00200E38"/>
    <w:rsid w:val="00201191"/>
    <w:rsid w:val="0020125C"/>
    <w:rsid w:val="00201291"/>
    <w:rsid w:val="00201496"/>
    <w:rsid w:val="00201763"/>
    <w:rsid w:val="00201782"/>
    <w:rsid w:val="00201819"/>
    <w:rsid w:val="00201890"/>
    <w:rsid w:val="00201AC7"/>
    <w:rsid w:val="00201BF2"/>
    <w:rsid w:val="00201CA2"/>
    <w:rsid w:val="00201D0C"/>
    <w:rsid w:val="00201DA6"/>
    <w:rsid w:val="00201E22"/>
    <w:rsid w:val="00201E9D"/>
    <w:rsid w:val="00201EB9"/>
    <w:rsid w:val="00201FCA"/>
    <w:rsid w:val="0020217A"/>
    <w:rsid w:val="002022AD"/>
    <w:rsid w:val="002022B9"/>
    <w:rsid w:val="00202331"/>
    <w:rsid w:val="00202470"/>
    <w:rsid w:val="0020247B"/>
    <w:rsid w:val="0020249D"/>
    <w:rsid w:val="002024BD"/>
    <w:rsid w:val="002028A7"/>
    <w:rsid w:val="002028E2"/>
    <w:rsid w:val="00202AF8"/>
    <w:rsid w:val="00202BF1"/>
    <w:rsid w:val="00202CBE"/>
    <w:rsid w:val="00202D57"/>
    <w:rsid w:val="002032F1"/>
    <w:rsid w:val="00203391"/>
    <w:rsid w:val="002033EE"/>
    <w:rsid w:val="00203521"/>
    <w:rsid w:val="002035E1"/>
    <w:rsid w:val="0020362B"/>
    <w:rsid w:val="00203722"/>
    <w:rsid w:val="002037F7"/>
    <w:rsid w:val="002038CE"/>
    <w:rsid w:val="00203AAA"/>
    <w:rsid w:val="00203B7D"/>
    <w:rsid w:val="00203C7E"/>
    <w:rsid w:val="00203CF2"/>
    <w:rsid w:val="00203D97"/>
    <w:rsid w:val="00204039"/>
    <w:rsid w:val="002041F7"/>
    <w:rsid w:val="00204385"/>
    <w:rsid w:val="002043D1"/>
    <w:rsid w:val="002044D3"/>
    <w:rsid w:val="002045DF"/>
    <w:rsid w:val="0020463D"/>
    <w:rsid w:val="00204900"/>
    <w:rsid w:val="00204A25"/>
    <w:rsid w:val="00204A69"/>
    <w:rsid w:val="00204A71"/>
    <w:rsid w:val="00204B18"/>
    <w:rsid w:val="00204CC0"/>
    <w:rsid w:val="00204D1F"/>
    <w:rsid w:val="00204E8E"/>
    <w:rsid w:val="00204E9F"/>
    <w:rsid w:val="00204F45"/>
    <w:rsid w:val="00205057"/>
    <w:rsid w:val="00205072"/>
    <w:rsid w:val="002050FA"/>
    <w:rsid w:val="00205284"/>
    <w:rsid w:val="002052F9"/>
    <w:rsid w:val="00205433"/>
    <w:rsid w:val="002058FD"/>
    <w:rsid w:val="002059E3"/>
    <w:rsid w:val="00205A55"/>
    <w:rsid w:val="00205A5E"/>
    <w:rsid w:val="00205C89"/>
    <w:rsid w:val="00205C8F"/>
    <w:rsid w:val="00205DEE"/>
    <w:rsid w:val="00205ED9"/>
    <w:rsid w:val="00205F92"/>
    <w:rsid w:val="00205FD5"/>
    <w:rsid w:val="00206160"/>
    <w:rsid w:val="00206176"/>
    <w:rsid w:val="0020637C"/>
    <w:rsid w:val="0020663A"/>
    <w:rsid w:val="00206981"/>
    <w:rsid w:val="00206A09"/>
    <w:rsid w:val="00206B00"/>
    <w:rsid w:val="00206C05"/>
    <w:rsid w:val="00206E0E"/>
    <w:rsid w:val="00206EE9"/>
    <w:rsid w:val="002071A8"/>
    <w:rsid w:val="00207361"/>
    <w:rsid w:val="0020744E"/>
    <w:rsid w:val="002074EC"/>
    <w:rsid w:val="0020756E"/>
    <w:rsid w:val="00207750"/>
    <w:rsid w:val="0020788C"/>
    <w:rsid w:val="002079A1"/>
    <w:rsid w:val="00207B46"/>
    <w:rsid w:val="00207B96"/>
    <w:rsid w:val="00207CBD"/>
    <w:rsid w:val="00207DC3"/>
    <w:rsid w:val="00207E87"/>
    <w:rsid w:val="00207EC8"/>
    <w:rsid w:val="00207FC3"/>
    <w:rsid w:val="002101E7"/>
    <w:rsid w:val="00210223"/>
    <w:rsid w:val="002102AD"/>
    <w:rsid w:val="00210431"/>
    <w:rsid w:val="002105CB"/>
    <w:rsid w:val="002106F0"/>
    <w:rsid w:val="00210991"/>
    <w:rsid w:val="00210A30"/>
    <w:rsid w:val="00210A3A"/>
    <w:rsid w:val="00210CC0"/>
    <w:rsid w:val="00210E90"/>
    <w:rsid w:val="00210FA8"/>
    <w:rsid w:val="00211068"/>
    <w:rsid w:val="00211088"/>
    <w:rsid w:val="00211111"/>
    <w:rsid w:val="0021157F"/>
    <w:rsid w:val="002116C6"/>
    <w:rsid w:val="0021193D"/>
    <w:rsid w:val="00211A42"/>
    <w:rsid w:val="00211A8E"/>
    <w:rsid w:val="00211D04"/>
    <w:rsid w:val="00211D13"/>
    <w:rsid w:val="00211DC4"/>
    <w:rsid w:val="00211DCE"/>
    <w:rsid w:val="00211FA1"/>
    <w:rsid w:val="002120E7"/>
    <w:rsid w:val="002123FF"/>
    <w:rsid w:val="002124B0"/>
    <w:rsid w:val="0021270A"/>
    <w:rsid w:val="002128BB"/>
    <w:rsid w:val="00212905"/>
    <w:rsid w:val="00212A64"/>
    <w:rsid w:val="00212DC7"/>
    <w:rsid w:val="00212E20"/>
    <w:rsid w:val="00212ECA"/>
    <w:rsid w:val="00212F08"/>
    <w:rsid w:val="00212F84"/>
    <w:rsid w:val="0021311F"/>
    <w:rsid w:val="00213192"/>
    <w:rsid w:val="002131AD"/>
    <w:rsid w:val="00213233"/>
    <w:rsid w:val="00213374"/>
    <w:rsid w:val="002133F0"/>
    <w:rsid w:val="002135C0"/>
    <w:rsid w:val="0021378A"/>
    <w:rsid w:val="002137EA"/>
    <w:rsid w:val="00213902"/>
    <w:rsid w:val="00213916"/>
    <w:rsid w:val="002139C5"/>
    <w:rsid w:val="00213DE9"/>
    <w:rsid w:val="00213DF2"/>
    <w:rsid w:val="00213E5E"/>
    <w:rsid w:val="00213EA2"/>
    <w:rsid w:val="00213ECC"/>
    <w:rsid w:val="00213FF7"/>
    <w:rsid w:val="0021430E"/>
    <w:rsid w:val="00214708"/>
    <w:rsid w:val="002147A6"/>
    <w:rsid w:val="00214835"/>
    <w:rsid w:val="0021497B"/>
    <w:rsid w:val="00214B52"/>
    <w:rsid w:val="00214CA2"/>
    <w:rsid w:val="00214DAF"/>
    <w:rsid w:val="0021506F"/>
    <w:rsid w:val="0021517E"/>
    <w:rsid w:val="002151E1"/>
    <w:rsid w:val="002154C3"/>
    <w:rsid w:val="002154F5"/>
    <w:rsid w:val="002156E6"/>
    <w:rsid w:val="002158BF"/>
    <w:rsid w:val="0021590E"/>
    <w:rsid w:val="00215921"/>
    <w:rsid w:val="00215B11"/>
    <w:rsid w:val="00215D0E"/>
    <w:rsid w:val="00215DF2"/>
    <w:rsid w:val="00215F86"/>
    <w:rsid w:val="00215F91"/>
    <w:rsid w:val="00216062"/>
    <w:rsid w:val="002160EE"/>
    <w:rsid w:val="0021649E"/>
    <w:rsid w:val="0021651E"/>
    <w:rsid w:val="002166F1"/>
    <w:rsid w:val="00216718"/>
    <w:rsid w:val="0021679C"/>
    <w:rsid w:val="002168FA"/>
    <w:rsid w:val="002169A5"/>
    <w:rsid w:val="00216A44"/>
    <w:rsid w:val="00216A9A"/>
    <w:rsid w:val="00216B9C"/>
    <w:rsid w:val="00216C15"/>
    <w:rsid w:val="00216E6C"/>
    <w:rsid w:val="00216F19"/>
    <w:rsid w:val="00216F3E"/>
    <w:rsid w:val="002170D8"/>
    <w:rsid w:val="002170EC"/>
    <w:rsid w:val="0021714C"/>
    <w:rsid w:val="00217166"/>
    <w:rsid w:val="002172A4"/>
    <w:rsid w:val="002174B6"/>
    <w:rsid w:val="00217614"/>
    <w:rsid w:val="00217622"/>
    <w:rsid w:val="00217701"/>
    <w:rsid w:val="0021783C"/>
    <w:rsid w:val="00217A5A"/>
    <w:rsid w:val="00217C36"/>
    <w:rsid w:val="00217C85"/>
    <w:rsid w:val="00217FAF"/>
    <w:rsid w:val="00220020"/>
    <w:rsid w:val="002201C1"/>
    <w:rsid w:val="00220266"/>
    <w:rsid w:val="0022034B"/>
    <w:rsid w:val="0022047B"/>
    <w:rsid w:val="002204BC"/>
    <w:rsid w:val="002204EC"/>
    <w:rsid w:val="00220703"/>
    <w:rsid w:val="0022074E"/>
    <w:rsid w:val="00220844"/>
    <w:rsid w:val="00220A83"/>
    <w:rsid w:val="00220CAC"/>
    <w:rsid w:val="00220CD3"/>
    <w:rsid w:val="00220D44"/>
    <w:rsid w:val="00220DAE"/>
    <w:rsid w:val="00220DD0"/>
    <w:rsid w:val="00220EAF"/>
    <w:rsid w:val="00220F13"/>
    <w:rsid w:val="00221108"/>
    <w:rsid w:val="002211B0"/>
    <w:rsid w:val="002212AD"/>
    <w:rsid w:val="0022165C"/>
    <w:rsid w:val="00221677"/>
    <w:rsid w:val="00221699"/>
    <w:rsid w:val="00221747"/>
    <w:rsid w:val="00221860"/>
    <w:rsid w:val="002219C7"/>
    <w:rsid w:val="00221AF0"/>
    <w:rsid w:val="00221D11"/>
    <w:rsid w:val="00221DD1"/>
    <w:rsid w:val="00221F46"/>
    <w:rsid w:val="002220B9"/>
    <w:rsid w:val="00222112"/>
    <w:rsid w:val="00222167"/>
    <w:rsid w:val="00222193"/>
    <w:rsid w:val="00222243"/>
    <w:rsid w:val="002224F0"/>
    <w:rsid w:val="0022263B"/>
    <w:rsid w:val="00222974"/>
    <w:rsid w:val="0022299D"/>
    <w:rsid w:val="00222A2A"/>
    <w:rsid w:val="00222C5D"/>
    <w:rsid w:val="00222CB3"/>
    <w:rsid w:val="002230BD"/>
    <w:rsid w:val="002232D1"/>
    <w:rsid w:val="00223361"/>
    <w:rsid w:val="0022346E"/>
    <w:rsid w:val="00223506"/>
    <w:rsid w:val="00223962"/>
    <w:rsid w:val="00223A5A"/>
    <w:rsid w:val="00223B9B"/>
    <w:rsid w:val="00223C1A"/>
    <w:rsid w:val="00223C4C"/>
    <w:rsid w:val="00223C8A"/>
    <w:rsid w:val="00223DFF"/>
    <w:rsid w:val="00223E4B"/>
    <w:rsid w:val="00223F55"/>
    <w:rsid w:val="00223FC3"/>
    <w:rsid w:val="0022405A"/>
    <w:rsid w:val="00224566"/>
    <w:rsid w:val="002246E2"/>
    <w:rsid w:val="0022489D"/>
    <w:rsid w:val="00224BED"/>
    <w:rsid w:val="00224C0C"/>
    <w:rsid w:val="00224DFB"/>
    <w:rsid w:val="00224E60"/>
    <w:rsid w:val="00224EB6"/>
    <w:rsid w:val="00225121"/>
    <w:rsid w:val="0022516F"/>
    <w:rsid w:val="002251C5"/>
    <w:rsid w:val="00225255"/>
    <w:rsid w:val="00225393"/>
    <w:rsid w:val="00225443"/>
    <w:rsid w:val="0022555B"/>
    <w:rsid w:val="002255AC"/>
    <w:rsid w:val="002256BF"/>
    <w:rsid w:val="002256F1"/>
    <w:rsid w:val="002257FA"/>
    <w:rsid w:val="002258AF"/>
    <w:rsid w:val="00225D80"/>
    <w:rsid w:val="00225D9B"/>
    <w:rsid w:val="00225E2A"/>
    <w:rsid w:val="00225EA9"/>
    <w:rsid w:val="0022606D"/>
    <w:rsid w:val="002260B6"/>
    <w:rsid w:val="00226231"/>
    <w:rsid w:val="002262ED"/>
    <w:rsid w:val="002263C4"/>
    <w:rsid w:val="002263DC"/>
    <w:rsid w:val="00226545"/>
    <w:rsid w:val="00226558"/>
    <w:rsid w:val="002265A5"/>
    <w:rsid w:val="002266BE"/>
    <w:rsid w:val="0022677F"/>
    <w:rsid w:val="00226B97"/>
    <w:rsid w:val="00226C2E"/>
    <w:rsid w:val="00226C63"/>
    <w:rsid w:val="00226C71"/>
    <w:rsid w:val="00226C77"/>
    <w:rsid w:val="00226CBB"/>
    <w:rsid w:val="00226CEB"/>
    <w:rsid w:val="00226E09"/>
    <w:rsid w:val="00226E3A"/>
    <w:rsid w:val="00226E57"/>
    <w:rsid w:val="00226F77"/>
    <w:rsid w:val="00227208"/>
    <w:rsid w:val="00227227"/>
    <w:rsid w:val="00227480"/>
    <w:rsid w:val="0022749F"/>
    <w:rsid w:val="002274CA"/>
    <w:rsid w:val="002275FC"/>
    <w:rsid w:val="00227732"/>
    <w:rsid w:val="00227779"/>
    <w:rsid w:val="002278F4"/>
    <w:rsid w:val="00227934"/>
    <w:rsid w:val="002279AA"/>
    <w:rsid w:val="00227F87"/>
    <w:rsid w:val="00227FC3"/>
    <w:rsid w:val="002300B4"/>
    <w:rsid w:val="002300D9"/>
    <w:rsid w:val="002301F7"/>
    <w:rsid w:val="00230328"/>
    <w:rsid w:val="002303EF"/>
    <w:rsid w:val="002305B0"/>
    <w:rsid w:val="00230735"/>
    <w:rsid w:val="00230974"/>
    <w:rsid w:val="00230A0F"/>
    <w:rsid w:val="00230A4A"/>
    <w:rsid w:val="00230C47"/>
    <w:rsid w:val="00230D40"/>
    <w:rsid w:val="00230E33"/>
    <w:rsid w:val="00231148"/>
    <w:rsid w:val="0023117B"/>
    <w:rsid w:val="002311AF"/>
    <w:rsid w:val="00231217"/>
    <w:rsid w:val="00231218"/>
    <w:rsid w:val="00231490"/>
    <w:rsid w:val="00231692"/>
    <w:rsid w:val="002316B5"/>
    <w:rsid w:val="00231773"/>
    <w:rsid w:val="00231876"/>
    <w:rsid w:val="002318F9"/>
    <w:rsid w:val="00231B85"/>
    <w:rsid w:val="00231F06"/>
    <w:rsid w:val="00231FA3"/>
    <w:rsid w:val="00232032"/>
    <w:rsid w:val="002320B9"/>
    <w:rsid w:val="002320DE"/>
    <w:rsid w:val="0023221E"/>
    <w:rsid w:val="002323D0"/>
    <w:rsid w:val="002326BB"/>
    <w:rsid w:val="002326FD"/>
    <w:rsid w:val="00232880"/>
    <w:rsid w:val="002328CA"/>
    <w:rsid w:val="0023294B"/>
    <w:rsid w:val="002329A1"/>
    <w:rsid w:val="00232B73"/>
    <w:rsid w:val="00232D39"/>
    <w:rsid w:val="00232D55"/>
    <w:rsid w:val="00232D9E"/>
    <w:rsid w:val="002333A5"/>
    <w:rsid w:val="00233452"/>
    <w:rsid w:val="00233620"/>
    <w:rsid w:val="00233622"/>
    <w:rsid w:val="00233750"/>
    <w:rsid w:val="00233789"/>
    <w:rsid w:val="002339B9"/>
    <w:rsid w:val="00233A85"/>
    <w:rsid w:val="00233C0F"/>
    <w:rsid w:val="00233C55"/>
    <w:rsid w:val="00233C7C"/>
    <w:rsid w:val="00233D06"/>
    <w:rsid w:val="00233D26"/>
    <w:rsid w:val="00233D9D"/>
    <w:rsid w:val="00233DBE"/>
    <w:rsid w:val="00234161"/>
    <w:rsid w:val="0023419D"/>
    <w:rsid w:val="00234385"/>
    <w:rsid w:val="00234428"/>
    <w:rsid w:val="00234503"/>
    <w:rsid w:val="00234665"/>
    <w:rsid w:val="00234737"/>
    <w:rsid w:val="00234782"/>
    <w:rsid w:val="002347AE"/>
    <w:rsid w:val="00234993"/>
    <w:rsid w:val="00234A4D"/>
    <w:rsid w:val="00234DDD"/>
    <w:rsid w:val="00234FCE"/>
    <w:rsid w:val="0023506F"/>
    <w:rsid w:val="002350A2"/>
    <w:rsid w:val="00235157"/>
    <w:rsid w:val="00235361"/>
    <w:rsid w:val="002355AF"/>
    <w:rsid w:val="00235686"/>
    <w:rsid w:val="00235779"/>
    <w:rsid w:val="00235874"/>
    <w:rsid w:val="002359EE"/>
    <w:rsid w:val="00235A56"/>
    <w:rsid w:val="00235A60"/>
    <w:rsid w:val="00235A9C"/>
    <w:rsid w:val="00235E35"/>
    <w:rsid w:val="00235E5B"/>
    <w:rsid w:val="0023604B"/>
    <w:rsid w:val="00236172"/>
    <w:rsid w:val="00236189"/>
    <w:rsid w:val="002361C9"/>
    <w:rsid w:val="0023634F"/>
    <w:rsid w:val="00236400"/>
    <w:rsid w:val="00236473"/>
    <w:rsid w:val="002364FB"/>
    <w:rsid w:val="0023651D"/>
    <w:rsid w:val="002365B2"/>
    <w:rsid w:val="00236643"/>
    <w:rsid w:val="00236AB4"/>
    <w:rsid w:val="00236BFC"/>
    <w:rsid w:val="00236C87"/>
    <w:rsid w:val="00236DD9"/>
    <w:rsid w:val="00236F31"/>
    <w:rsid w:val="00236FB4"/>
    <w:rsid w:val="00236FE1"/>
    <w:rsid w:val="00237029"/>
    <w:rsid w:val="0023702E"/>
    <w:rsid w:val="002370FE"/>
    <w:rsid w:val="002371C2"/>
    <w:rsid w:val="00237281"/>
    <w:rsid w:val="0023742C"/>
    <w:rsid w:val="002374D1"/>
    <w:rsid w:val="002374F5"/>
    <w:rsid w:val="0023783F"/>
    <w:rsid w:val="0023793D"/>
    <w:rsid w:val="002379F0"/>
    <w:rsid w:val="00237B25"/>
    <w:rsid w:val="00237B69"/>
    <w:rsid w:val="00237DC8"/>
    <w:rsid w:val="00237E37"/>
    <w:rsid w:val="00237ECA"/>
    <w:rsid w:val="00237F43"/>
    <w:rsid w:val="00240029"/>
    <w:rsid w:val="00240058"/>
    <w:rsid w:val="002403F9"/>
    <w:rsid w:val="0024049A"/>
    <w:rsid w:val="002405F2"/>
    <w:rsid w:val="002406F7"/>
    <w:rsid w:val="00240929"/>
    <w:rsid w:val="00240A25"/>
    <w:rsid w:val="00240ADA"/>
    <w:rsid w:val="00240E3E"/>
    <w:rsid w:val="00240FAB"/>
    <w:rsid w:val="00241056"/>
    <w:rsid w:val="0024110A"/>
    <w:rsid w:val="0024130D"/>
    <w:rsid w:val="002416FF"/>
    <w:rsid w:val="00241824"/>
    <w:rsid w:val="00241834"/>
    <w:rsid w:val="00241951"/>
    <w:rsid w:val="00241980"/>
    <w:rsid w:val="002419CD"/>
    <w:rsid w:val="00241A7A"/>
    <w:rsid w:val="00241F93"/>
    <w:rsid w:val="00242456"/>
    <w:rsid w:val="00242507"/>
    <w:rsid w:val="00242667"/>
    <w:rsid w:val="00242737"/>
    <w:rsid w:val="002428F3"/>
    <w:rsid w:val="00242A18"/>
    <w:rsid w:val="00242E57"/>
    <w:rsid w:val="00242EB1"/>
    <w:rsid w:val="00242F5A"/>
    <w:rsid w:val="00243114"/>
    <w:rsid w:val="00243287"/>
    <w:rsid w:val="0024337B"/>
    <w:rsid w:val="002433B7"/>
    <w:rsid w:val="002433EA"/>
    <w:rsid w:val="002434B0"/>
    <w:rsid w:val="002434BF"/>
    <w:rsid w:val="002435AB"/>
    <w:rsid w:val="00243827"/>
    <w:rsid w:val="00243844"/>
    <w:rsid w:val="00243900"/>
    <w:rsid w:val="002439F2"/>
    <w:rsid w:val="00243C2E"/>
    <w:rsid w:val="00243D4E"/>
    <w:rsid w:val="00243D7E"/>
    <w:rsid w:val="00243E23"/>
    <w:rsid w:val="00244071"/>
    <w:rsid w:val="002441B5"/>
    <w:rsid w:val="002441BE"/>
    <w:rsid w:val="002441C9"/>
    <w:rsid w:val="00244298"/>
    <w:rsid w:val="002446BB"/>
    <w:rsid w:val="002446C2"/>
    <w:rsid w:val="0024492E"/>
    <w:rsid w:val="0024495B"/>
    <w:rsid w:val="00244993"/>
    <w:rsid w:val="00244A49"/>
    <w:rsid w:val="00244B38"/>
    <w:rsid w:val="00244C8F"/>
    <w:rsid w:val="00244CB3"/>
    <w:rsid w:val="00244D02"/>
    <w:rsid w:val="00244D2E"/>
    <w:rsid w:val="00244DC6"/>
    <w:rsid w:val="00245003"/>
    <w:rsid w:val="002451E1"/>
    <w:rsid w:val="0024525B"/>
    <w:rsid w:val="002453B7"/>
    <w:rsid w:val="00245471"/>
    <w:rsid w:val="00245602"/>
    <w:rsid w:val="00245768"/>
    <w:rsid w:val="00245B12"/>
    <w:rsid w:val="00245BD7"/>
    <w:rsid w:val="00245C1E"/>
    <w:rsid w:val="00245C5F"/>
    <w:rsid w:val="00245D42"/>
    <w:rsid w:val="00245DB0"/>
    <w:rsid w:val="00246016"/>
    <w:rsid w:val="0024614F"/>
    <w:rsid w:val="00246236"/>
    <w:rsid w:val="002462D4"/>
    <w:rsid w:val="00246305"/>
    <w:rsid w:val="002465A8"/>
    <w:rsid w:val="002465AD"/>
    <w:rsid w:val="00246602"/>
    <w:rsid w:val="00246735"/>
    <w:rsid w:val="002467A1"/>
    <w:rsid w:val="00246851"/>
    <w:rsid w:val="002468C3"/>
    <w:rsid w:val="00246993"/>
    <w:rsid w:val="002469D5"/>
    <w:rsid w:val="002469DC"/>
    <w:rsid w:val="002469E7"/>
    <w:rsid w:val="002469F9"/>
    <w:rsid w:val="00246A9F"/>
    <w:rsid w:val="00246C6E"/>
    <w:rsid w:val="00246C73"/>
    <w:rsid w:val="00246D3C"/>
    <w:rsid w:val="00246DA5"/>
    <w:rsid w:val="00246DA7"/>
    <w:rsid w:val="00246FC8"/>
    <w:rsid w:val="002470BC"/>
    <w:rsid w:val="0024717D"/>
    <w:rsid w:val="002472F0"/>
    <w:rsid w:val="002472F1"/>
    <w:rsid w:val="0024735A"/>
    <w:rsid w:val="00247419"/>
    <w:rsid w:val="00247432"/>
    <w:rsid w:val="002475D9"/>
    <w:rsid w:val="00247602"/>
    <w:rsid w:val="00247612"/>
    <w:rsid w:val="00247642"/>
    <w:rsid w:val="002476A5"/>
    <w:rsid w:val="002476D1"/>
    <w:rsid w:val="00247756"/>
    <w:rsid w:val="0024777C"/>
    <w:rsid w:val="0024788D"/>
    <w:rsid w:val="002478F5"/>
    <w:rsid w:val="002478F8"/>
    <w:rsid w:val="002479AB"/>
    <w:rsid w:val="002479FA"/>
    <w:rsid w:val="00247A95"/>
    <w:rsid w:val="00247AF9"/>
    <w:rsid w:val="00247AFC"/>
    <w:rsid w:val="00247B0B"/>
    <w:rsid w:val="00247C94"/>
    <w:rsid w:val="00247E2A"/>
    <w:rsid w:val="002501F5"/>
    <w:rsid w:val="00250209"/>
    <w:rsid w:val="002502C6"/>
    <w:rsid w:val="0025037A"/>
    <w:rsid w:val="002503C7"/>
    <w:rsid w:val="0025042F"/>
    <w:rsid w:val="00250478"/>
    <w:rsid w:val="002506FA"/>
    <w:rsid w:val="00250A31"/>
    <w:rsid w:val="00250AAB"/>
    <w:rsid w:val="00250C96"/>
    <w:rsid w:val="00250D14"/>
    <w:rsid w:val="00251002"/>
    <w:rsid w:val="00251030"/>
    <w:rsid w:val="00251033"/>
    <w:rsid w:val="0025131D"/>
    <w:rsid w:val="0025157B"/>
    <w:rsid w:val="00251681"/>
    <w:rsid w:val="002517B0"/>
    <w:rsid w:val="002517E8"/>
    <w:rsid w:val="002517F9"/>
    <w:rsid w:val="002518DB"/>
    <w:rsid w:val="002518DD"/>
    <w:rsid w:val="00251ABC"/>
    <w:rsid w:val="00251AC0"/>
    <w:rsid w:val="00251AFC"/>
    <w:rsid w:val="00251C38"/>
    <w:rsid w:val="00251C40"/>
    <w:rsid w:val="00251D24"/>
    <w:rsid w:val="00251D5D"/>
    <w:rsid w:val="00251D99"/>
    <w:rsid w:val="00251DA2"/>
    <w:rsid w:val="00251E6E"/>
    <w:rsid w:val="00251F2C"/>
    <w:rsid w:val="00251F77"/>
    <w:rsid w:val="00252057"/>
    <w:rsid w:val="00252074"/>
    <w:rsid w:val="0025212C"/>
    <w:rsid w:val="00252225"/>
    <w:rsid w:val="0025233F"/>
    <w:rsid w:val="002523B8"/>
    <w:rsid w:val="00252477"/>
    <w:rsid w:val="00252514"/>
    <w:rsid w:val="00252787"/>
    <w:rsid w:val="002528EE"/>
    <w:rsid w:val="0025294A"/>
    <w:rsid w:val="00252A31"/>
    <w:rsid w:val="00252AA6"/>
    <w:rsid w:val="00252AC9"/>
    <w:rsid w:val="00252C18"/>
    <w:rsid w:val="00252C48"/>
    <w:rsid w:val="00252E03"/>
    <w:rsid w:val="00252EBF"/>
    <w:rsid w:val="00252F35"/>
    <w:rsid w:val="002530F6"/>
    <w:rsid w:val="002532CB"/>
    <w:rsid w:val="00253322"/>
    <w:rsid w:val="00253331"/>
    <w:rsid w:val="0025344A"/>
    <w:rsid w:val="002534DB"/>
    <w:rsid w:val="00253506"/>
    <w:rsid w:val="00253588"/>
    <w:rsid w:val="00253752"/>
    <w:rsid w:val="00253869"/>
    <w:rsid w:val="002538B7"/>
    <w:rsid w:val="00253A54"/>
    <w:rsid w:val="00253B12"/>
    <w:rsid w:val="00253B94"/>
    <w:rsid w:val="00253CAC"/>
    <w:rsid w:val="00253CC7"/>
    <w:rsid w:val="00253D27"/>
    <w:rsid w:val="00253D87"/>
    <w:rsid w:val="00253D8C"/>
    <w:rsid w:val="00253F76"/>
    <w:rsid w:val="00253F98"/>
    <w:rsid w:val="002540AD"/>
    <w:rsid w:val="002540F7"/>
    <w:rsid w:val="0025414B"/>
    <w:rsid w:val="00254164"/>
    <w:rsid w:val="002541E3"/>
    <w:rsid w:val="002542DD"/>
    <w:rsid w:val="002543AD"/>
    <w:rsid w:val="0025492A"/>
    <w:rsid w:val="00254BAD"/>
    <w:rsid w:val="00254BED"/>
    <w:rsid w:val="00254C17"/>
    <w:rsid w:val="00254C8E"/>
    <w:rsid w:val="00254C94"/>
    <w:rsid w:val="00254CCF"/>
    <w:rsid w:val="00254CFA"/>
    <w:rsid w:val="00254D82"/>
    <w:rsid w:val="00254DAA"/>
    <w:rsid w:val="00254FF3"/>
    <w:rsid w:val="002551D5"/>
    <w:rsid w:val="0025526F"/>
    <w:rsid w:val="002553F5"/>
    <w:rsid w:val="00255473"/>
    <w:rsid w:val="00255480"/>
    <w:rsid w:val="002554B9"/>
    <w:rsid w:val="00255569"/>
    <w:rsid w:val="002555A8"/>
    <w:rsid w:val="002555B1"/>
    <w:rsid w:val="002555CD"/>
    <w:rsid w:val="002557D3"/>
    <w:rsid w:val="00255A15"/>
    <w:rsid w:val="00255ABF"/>
    <w:rsid w:val="00255AFC"/>
    <w:rsid w:val="00255B3F"/>
    <w:rsid w:val="00255DE6"/>
    <w:rsid w:val="00255F0A"/>
    <w:rsid w:val="00256058"/>
    <w:rsid w:val="002562A7"/>
    <w:rsid w:val="002564B0"/>
    <w:rsid w:val="002564C3"/>
    <w:rsid w:val="0025650C"/>
    <w:rsid w:val="002565F9"/>
    <w:rsid w:val="00256620"/>
    <w:rsid w:val="002566F9"/>
    <w:rsid w:val="0025674E"/>
    <w:rsid w:val="002567A3"/>
    <w:rsid w:val="00256829"/>
    <w:rsid w:val="00256888"/>
    <w:rsid w:val="002569FB"/>
    <w:rsid w:val="00256A3E"/>
    <w:rsid w:val="00256BFE"/>
    <w:rsid w:val="00256DC1"/>
    <w:rsid w:val="00256F24"/>
    <w:rsid w:val="00256F29"/>
    <w:rsid w:val="002572EF"/>
    <w:rsid w:val="002572FB"/>
    <w:rsid w:val="002574C2"/>
    <w:rsid w:val="00257520"/>
    <w:rsid w:val="002575A7"/>
    <w:rsid w:val="00257600"/>
    <w:rsid w:val="00257684"/>
    <w:rsid w:val="0025773D"/>
    <w:rsid w:val="00257934"/>
    <w:rsid w:val="0025799E"/>
    <w:rsid w:val="00257B38"/>
    <w:rsid w:val="00257B61"/>
    <w:rsid w:val="00257D71"/>
    <w:rsid w:val="00257DE7"/>
    <w:rsid w:val="00257E45"/>
    <w:rsid w:val="00257F0A"/>
    <w:rsid w:val="00257FF0"/>
    <w:rsid w:val="00260363"/>
    <w:rsid w:val="002603BB"/>
    <w:rsid w:val="002603BC"/>
    <w:rsid w:val="0026050D"/>
    <w:rsid w:val="00260525"/>
    <w:rsid w:val="002606D1"/>
    <w:rsid w:val="00260718"/>
    <w:rsid w:val="00260759"/>
    <w:rsid w:val="00260811"/>
    <w:rsid w:val="002608A8"/>
    <w:rsid w:val="00260902"/>
    <w:rsid w:val="002609EC"/>
    <w:rsid w:val="00260BC7"/>
    <w:rsid w:val="00260BD1"/>
    <w:rsid w:val="00260E74"/>
    <w:rsid w:val="00260F6E"/>
    <w:rsid w:val="00261034"/>
    <w:rsid w:val="0026113A"/>
    <w:rsid w:val="00261208"/>
    <w:rsid w:val="002612FC"/>
    <w:rsid w:val="00261475"/>
    <w:rsid w:val="00261559"/>
    <w:rsid w:val="002615E1"/>
    <w:rsid w:val="00261649"/>
    <w:rsid w:val="0026176F"/>
    <w:rsid w:val="0026177C"/>
    <w:rsid w:val="00261AE6"/>
    <w:rsid w:val="00261CC1"/>
    <w:rsid w:val="00261F8F"/>
    <w:rsid w:val="002620BF"/>
    <w:rsid w:val="0026217A"/>
    <w:rsid w:val="00262282"/>
    <w:rsid w:val="002624B7"/>
    <w:rsid w:val="0026256D"/>
    <w:rsid w:val="00262603"/>
    <w:rsid w:val="002626F5"/>
    <w:rsid w:val="00262C40"/>
    <w:rsid w:val="00262D66"/>
    <w:rsid w:val="00262EA7"/>
    <w:rsid w:val="00263374"/>
    <w:rsid w:val="002635C2"/>
    <w:rsid w:val="00263638"/>
    <w:rsid w:val="0026377E"/>
    <w:rsid w:val="002637E6"/>
    <w:rsid w:val="00263A2E"/>
    <w:rsid w:val="00263B88"/>
    <w:rsid w:val="00263BD1"/>
    <w:rsid w:val="00263D21"/>
    <w:rsid w:val="00263D83"/>
    <w:rsid w:val="00263EEA"/>
    <w:rsid w:val="00263F90"/>
    <w:rsid w:val="0026402D"/>
    <w:rsid w:val="0026404E"/>
    <w:rsid w:val="0026406F"/>
    <w:rsid w:val="0026410E"/>
    <w:rsid w:val="00264156"/>
    <w:rsid w:val="0026420D"/>
    <w:rsid w:val="00264214"/>
    <w:rsid w:val="0026426F"/>
    <w:rsid w:val="002643B1"/>
    <w:rsid w:val="002644FD"/>
    <w:rsid w:val="0026457E"/>
    <w:rsid w:val="00264681"/>
    <w:rsid w:val="0026472D"/>
    <w:rsid w:val="002647F9"/>
    <w:rsid w:val="00264834"/>
    <w:rsid w:val="002648C2"/>
    <w:rsid w:val="002649B7"/>
    <w:rsid w:val="00264A88"/>
    <w:rsid w:val="00264AEA"/>
    <w:rsid w:val="00264B05"/>
    <w:rsid w:val="00264B42"/>
    <w:rsid w:val="00264C33"/>
    <w:rsid w:val="00264D81"/>
    <w:rsid w:val="00264FC0"/>
    <w:rsid w:val="00265063"/>
    <w:rsid w:val="00265092"/>
    <w:rsid w:val="0026510A"/>
    <w:rsid w:val="0026516A"/>
    <w:rsid w:val="0026536B"/>
    <w:rsid w:val="002654E2"/>
    <w:rsid w:val="002655CD"/>
    <w:rsid w:val="00265606"/>
    <w:rsid w:val="00265676"/>
    <w:rsid w:val="00265687"/>
    <w:rsid w:val="0026584E"/>
    <w:rsid w:val="00265A39"/>
    <w:rsid w:val="00265BCC"/>
    <w:rsid w:val="00265D65"/>
    <w:rsid w:val="00265ECD"/>
    <w:rsid w:val="00265EE7"/>
    <w:rsid w:val="00265FD7"/>
    <w:rsid w:val="0026608B"/>
    <w:rsid w:val="00266238"/>
    <w:rsid w:val="002663C9"/>
    <w:rsid w:val="00266581"/>
    <w:rsid w:val="0026665E"/>
    <w:rsid w:val="002666BB"/>
    <w:rsid w:val="002666F3"/>
    <w:rsid w:val="0026670E"/>
    <w:rsid w:val="00266774"/>
    <w:rsid w:val="002667C6"/>
    <w:rsid w:val="00266985"/>
    <w:rsid w:val="00266C7A"/>
    <w:rsid w:val="00266E11"/>
    <w:rsid w:val="00266FA2"/>
    <w:rsid w:val="00267298"/>
    <w:rsid w:val="002672EB"/>
    <w:rsid w:val="0026742D"/>
    <w:rsid w:val="00267453"/>
    <w:rsid w:val="0026752E"/>
    <w:rsid w:val="0026766D"/>
    <w:rsid w:val="002678D8"/>
    <w:rsid w:val="0026790C"/>
    <w:rsid w:val="00267926"/>
    <w:rsid w:val="002679A6"/>
    <w:rsid w:val="002679EB"/>
    <w:rsid w:val="00267D40"/>
    <w:rsid w:val="00267D67"/>
    <w:rsid w:val="00267D83"/>
    <w:rsid w:val="00267EF5"/>
    <w:rsid w:val="00267F0A"/>
    <w:rsid w:val="0027004F"/>
    <w:rsid w:val="002700E2"/>
    <w:rsid w:val="00270191"/>
    <w:rsid w:val="002701D5"/>
    <w:rsid w:val="0027032C"/>
    <w:rsid w:val="0027054D"/>
    <w:rsid w:val="00270689"/>
    <w:rsid w:val="0027089F"/>
    <w:rsid w:val="002709C5"/>
    <w:rsid w:val="00270A10"/>
    <w:rsid w:val="00270A29"/>
    <w:rsid w:val="00270C44"/>
    <w:rsid w:val="00270CEE"/>
    <w:rsid w:val="00270DE2"/>
    <w:rsid w:val="00270ECD"/>
    <w:rsid w:val="00270EE8"/>
    <w:rsid w:val="00270F6D"/>
    <w:rsid w:val="00270F77"/>
    <w:rsid w:val="0027100A"/>
    <w:rsid w:val="00271216"/>
    <w:rsid w:val="002712CC"/>
    <w:rsid w:val="002712F6"/>
    <w:rsid w:val="00271364"/>
    <w:rsid w:val="00271373"/>
    <w:rsid w:val="00271402"/>
    <w:rsid w:val="002714D0"/>
    <w:rsid w:val="002717C6"/>
    <w:rsid w:val="00271C22"/>
    <w:rsid w:val="00271DEB"/>
    <w:rsid w:val="00271E24"/>
    <w:rsid w:val="00271EB0"/>
    <w:rsid w:val="00271FA3"/>
    <w:rsid w:val="00271FBE"/>
    <w:rsid w:val="0027200B"/>
    <w:rsid w:val="002721D1"/>
    <w:rsid w:val="0027228E"/>
    <w:rsid w:val="0027230C"/>
    <w:rsid w:val="0027240C"/>
    <w:rsid w:val="0027258B"/>
    <w:rsid w:val="0027262A"/>
    <w:rsid w:val="0027290E"/>
    <w:rsid w:val="00272993"/>
    <w:rsid w:val="00272A1C"/>
    <w:rsid w:val="00272AEF"/>
    <w:rsid w:val="00272B0D"/>
    <w:rsid w:val="00272B23"/>
    <w:rsid w:val="00272BB5"/>
    <w:rsid w:val="00272BDD"/>
    <w:rsid w:val="00272D26"/>
    <w:rsid w:val="00272E44"/>
    <w:rsid w:val="00272E49"/>
    <w:rsid w:val="00272EA4"/>
    <w:rsid w:val="00272F37"/>
    <w:rsid w:val="002731DA"/>
    <w:rsid w:val="0027332F"/>
    <w:rsid w:val="00273498"/>
    <w:rsid w:val="002734AD"/>
    <w:rsid w:val="00273757"/>
    <w:rsid w:val="00273867"/>
    <w:rsid w:val="00273D59"/>
    <w:rsid w:val="00273E31"/>
    <w:rsid w:val="00273EFF"/>
    <w:rsid w:val="00273F12"/>
    <w:rsid w:val="00273F16"/>
    <w:rsid w:val="002742EE"/>
    <w:rsid w:val="002742FF"/>
    <w:rsid w:val="0027452D"/>
    <w:rsid w:val="002745B7"/>
    <w:rsid w:val="00274603"/>
    <w:rsid w:val="002746F3"/>
    <w:rsid w:val="0027479C"/>
    <w:rsid w:val="00274866"/>
    <w:rsid w:val="002748D6"/>
    <w:rsid w:val="002748DF"/>
    <w:rsid w:val="00274909"/>
    <w:rsid w:val="00274E44"/>
    <w:rsid w:val="00274E5B"/>
    <w:rsid w:val="00275327"/>
    <w:rsid w:val="0027568D"/>
    <w:rsid w:val="00275984"/>
    <w:rsid w:val="002759A2"/>
    <w:rsid w:val="002759B8"/>
    <w:rsid w:val="002759FB"/>
    <w:rsid w:val="00275B70"/>
    <w:rsid w:val="00275B85"/>
    <w:rsid w:val="00275C27"/>
    <w:rsid w:val="00275CC0"/>
    <w:rsid w:val="00275D34"/>
    <w:rsid w:val="00275D6C"/>
    <w:rsid w:val="00275F27"/>
    <w:rsid w:val="00275FDC"/>
    <w:rsid w:val="00276048"/>
    <w:rsid w:val="002762D0"/>
    <w:rsid w:val="002762EE"/>
    <w:rsid w:val="002764A1"/>
    <w:rsid w:val="002765C4"/>
    <w:rsid w:val="002767EB"/>
    <w:rsid w:val="00276A94"/>
    <w:rsid w:val="00276B7E"/>
    <w:rsid w:val="00276CCD"/>
    <w:rsid w:val="00276D34"/>
    <w:rsid w:val="00276D85"/>
    <w:rsid w:val="00276DE0"/>
    <w:rsid w:val="00277040"/>
    <w:rsid w:val="00277098"/>
    <w:rsid w:val="002770C9"/>
    <w:rsid w:val="0027716E"/>
    <w:rsid w:val="00277228"/>
    <w:rsid w:val="002772D2"/>
    <w:rsid w:val="002774A0"/>
    <w:rsid w:val="0027754A"/>
    <w:rsid w:val="002775C1"/>
    <w:rsid w:val="00277A77"/>
    <w:rsid w:val="00277AC1"/>
    <w:rsid w:val="00277D2A"/>
    <w:rsid w:val="00277D2B"/>
    <w:rsid w:val="00277E45"/>
    <w:rsid w:val="00280095"/>
    <w:rsid w:val="002800DA"/>
    <w:rsid w:val="002802C5"/>
    <w:rsid w:val="0028041E"/>
    <w:rsid w:val="0028058B"/>
    <w:rsid w:val="002806BD"/>
    <w:rsid w:val="002806ED"/>
    <w:rsid w:val="002809FA"/>
    <w:rsid w:val="00280A99"/>
    <w:rsid w:val="00280AB9"/>
    <w:rsid w:val="00280C9D"/>
    <w:rsid w:val="00280CA8"/>
    <w:rsid w:val="00280D4E"/>
    <w:rsid w:val="00280E4B"/>
    <w:rsid w:val="0028100B"/>
    <w:rsid w:val="00281071"/>
    <w:rsid w:val="002810A0"/>
    <w:rsid w:val="002810AF"/>
    <w:rsid w:val="0028116E"/>
    <w:rsid w:val="002811A3"/>
    <w:rsid w:val="002814B0"/>
    <w:rsid w:val="00281640"/>
    <w:rsid w:val="00281657"/>
    <w:rsid w:val="00281761"/>
    <w:rsid w:val="002817A9"/>
    <w:rsid w:val="00281B61"/>
    <w:rsid w:val="00281C55"/>
    <w:rsid w:val="00281D35"/>
    <w:rsid w:val="00281EDB"/>
    <w:rsid w:val="00281FD8"/>
    <w:rsid w:val="0028238A"/>
    <w:rsid w:val="002823EB"/>
    <w:rsid w:val="0028243E"/>
    <w:rsid w:val="00282678"/>
    <w:rsid w:val="002828B8"/>
    <w:rsid w:val="00282985"/>
    <w:rsid w:val="00282995"/>
    <w:rsid w:val="002829BB"/>
    <w:rsid w:val="00282A65"/>
    <w:rsid w:val="00282ABF"/>
    <w:rsid w:val="00282B6B"/>
    <w:rsid w:val="00282BEE"/>
    <w:rsid w:val="00282E16"/>
    <w:rsid w:val="00282E48"/>
    <w:rsid w:val="00282E5E"/>
    <w:rsid w:val="00282E85"/>
    <w:rsid w:val="00282EAA"/>
    <w:rsid w:val="00282F18"/>
    <w:rsid w:val="00283042"/>
    <w:rsid w:val="00283054"/>
    <w:rsid w:val="002830F7"/>
    <w:rsid w:val="00283104"/>
    <w:rsid w:val="00283143"/>
    <w:rsid w:val="00283309"/>
    <w:rsid w:val="00283470"/>
    <w:rsid w:val="002834C3"/>
    <w:rsid w:val="00283619"/>
    <w:rsid w:val="00283A8E"/>
    <w:rsid w:val="00283AB7"/>
    <w:rsid w:val="00283ADF"/>
    <w:rsid w:val="00283B3A"/>
    <w:rsid w:val="00283CEE"/>
    <w:rsid w:val="00283EBD"/>
    <w:rsid w:val="0028406F"/>
    <w:rsid w:val="00284280"/>
    <w:rsid w:val="002842DF"/>
    <w:rsid w:val="002845DA"/>
    <w:rsid w:val="002847A2"/>
    <w:rsid w:val="00284830"/>
    <w:rsid w:val="00284854"/>
    <w:rsid w:val="002848BA"/>
    <w:rsid w:val="00284923"/>
    <w:rsid w:val="00284949"/>
    <w:rsid w:val="00284A24"/>
    <w:rsid w:val="00284B04"/>
    <w:rsid w:val="00284C97"/>
    <w:rsid w:val="00284E76"/>
    <w:rsid w:val="00285036"/>
    <w:rsid w:val="00285089"/>
    <w:rsid w:val="002850E5"/>
    <w:rsid w:val="00285118"/>
    <w:rsid w:val="00285130"/>
    <w:rsid w:val="0028524A"/>
    <w:rsid w:val="002852BE"/>
    <w:rsid w:val="00285387"/>
    <w:rsid w:val="0028539F"/>
    <w:rsid w:val="002853DD"/>
    <w:rsid w:val="00285438"/>
    <w:rsid w:val="00285464"/>
    <w:rsid w:val="0028548E"/>
    <w:rsid w:val="00285698"/>
    <w:rsid w:val="0028571F"/>
    <w:rsid w:val="0028578F"/>
    <w:rsid w:val="00285914"/>
    <w:rsid w:val="00285933"/>
    <w:rsid w:val="00285CFE"/>
    <w:rsid w:val="00285E4C"/>
    <w:rsid w:val="00285F55"/>
    <w:rsid w:val="00286032"/>
    <w:rsid w:val="002861A8"/>
    <w:rsid w:val="00286201"/>
    <w:rsid w:val="0028621F"/>
    <w:rsid w:val="002863A6"/>
    <w:rsid w:val="0028649D"/>
    <w:rsid w:val="00286592"/>
    <w:rsid w:val="00286601"/>
    <w:rsid w:val="00286789"/>
    <w:rsid w:val="002868F7"/>
    <w:rsid w:val="00286A32"/>
    <w:rsid w:val="00286A3D"/>
    <w:rsid w:val="00286DD3"/>
    <w:rsid w:val="00287128"/>
    <w:rsid w:val="002871AE"/>
    <w:rsid w:val="00287462"/>
    <w:rsid w:val="002875E9"/>
    <w:rsid w:val="00287973"/>
    <w:rsid w:val="00287983"/>
    <w:rsid w:val="00287A0B"/>
    <w:rsid w:val="00287A14"/>
    <w:rsid w:val="00287A67"/>
    <w:rsid w:val="00287A87"/>
    <w:rsid w:val="00287D66"/>
    <w:rsid w:val="00287EEF"/>
    <w:rsid w:val="0029012A"/>
    <w:rsid w:val="002901C9"/>
    <w:rsid w:val="002901D4"/>
    <w:rsid w:val="002901DD"/>
    <w:rsid w:val="002902FC"/>
    <w:rsid w:val="00290537"/>
    <w:rsid w:val="002905C3"/>
    <w:rsid w:val="00290642"/>
    <w:rsid w:val="0029076D"/>
    <w:rsid w:val="0029088C"/>
    <w:rsid w:val="00290AB6"/>
    <w:rsid w:val="00290B54"/>
    <w:rsid w:val="00290E5B"/>
    <w:rsid w:val="00290F5E"/>
    <w:rsid w:val="00290FB9"/>
    <w:rsid w:val="0029101D"/>
    <w:rsid w:val="00291026"/>
    <w:rsid w:val="0029110B"/>
    <w:rsid w:val="002911F2"/>
    <w:rsid w:val="0029125B"/>
    <w:rsid w:val="0029140A"/>
    <w:rsid w:val="0029143E"/>
    <w:rsid w:val="00291496"/>
    <w:rsid w:val="0029163A"/>
    <w:rsid w:val="0029170D"/>
    <w:rsid w:val="00291712"/>
    <w:rsid w:val="00291748"/>
    <w:rsid w:val="00291950"/>
    <w:rsid w:val="00291AD0"/>
    <w:rsid w:val="00291C5D"/>
    <w:rsid w:val="00291EC2"/>
    <w:rsid w:val="00291F59"/>
    <w:rsid w:val="00291F7A"/>
    <w:rsid w:val="00292109"/>
    <w:rsid w:val="00292142"/>
    <w:rsid w:val="00292476"/>
    <w:rsid w:val="00292486"/>
    <w:rsid w:val="00292866"/>
    <w:rsid w:val="002928CA"/>
    <w:rsid w:val="00292A28"/>
    <w:rsid w:val="00292AB5"/>
    <w:rsid w:val="00292C0E"/>
    <w:rsid w:val="00292DBB"/>
    <w:rsid w:val="00292E01"/>
    <w:rsid w:val="002931A5"/>
    <w:rsid w:val="002931F2"/>
    <w:rsid w:val="002932E3"/>
    <w:rsid w:val="002933CE"/>
    <w:rsid w:val="0029351D"/>
    <w:rsid w:val="0029362D"/>
    <w:rsid w:val="002936F0"/>
    <w:rsid w:val="00293783"/>
    <w:rsid w:val="0029388D"/>
    <w:rsid w:val="00293AED"/>
    <w:rsid w:val="00293B15"/>
    <w:rsid w:val="00293B6A"/>
    <w:rsid w:val="00293B6C"/>
    <w:rsid w:val="00293B99"/>
    <w:rsid w:val="00293C1A"/>
    <w:rsid w:val="002940D3"/>
    <w:rsid w:val="002940F6"/>
    <w:rsid w:val="0029412D"/>
    <w:rsid w:val="00294143"/>
    <w:rsid w:val="002942E3"/>
    <w:rsid w:val="00294361"/>
    <w:rsid w:val="0029444E"/>
    <w:rsid w:val="0029447E"/>
    <w:rsid w:val="00294A5F"/>
    <w:rsid w:val="00294C53"/>
    <w:rsid w:val="00294D06"/>
    <w:rsid w:val="00294DFF"/>
    <w:rsid w:val="00294F52"/>
    <w:rsid w:val="0029511E"/>
    <w:rsid w:val="00295387"/>
    <w:rsid w:val="0029546D"/>
    <w:rsid w:val="00295663"/>
    <w:rsid w:val="00295734"/>
    <w:rsid w:val="002958E7"/>
    <w:rsid w:val="00295971"/>
    <w:rsid w:val="0029599D"/>
    <w:rsid w:val="00295B93"/>
    <w:rsid w:val="00295B95"/>
    <w:rsid w:val="00295BC9"/>
    <w:rsid w:val="00295C69"/>
    <w:rsid w:val="00295D97"/>
    <w:rsid w:val="00295EBB"/>
    <w:rsid w:val="00295F9F"/>
    <w:rsid w:val="00295FE1"/>
    <w:rsid w:val="00296090"/>
    <w:rsid w:val="00296276"/>
    <w:rsid w:val="0029645F"/>
    <w:rsid w:val="002964B6"/>
    <w:rsid w:val="00296526"/>
    <w:rsid w:val="0029662C"/>
    <w:rsid w:val="0029669E"/>
    <w:rsid w:val="002966F8"/>
    <w:rsid w:val="0029691D"/>
    <w:rsid w:val="002969D5"/>
    <w:rsid w:val="00296AB0"/>
    <w:rsid w:val="00296CE5"/>
    <w:rsid w:val="00296E66"/>
    <w:rsid w:val="00297258"/>
    <w:rsid w:val="00297337"/>
    <w:rsid w:val="0029735D"/>
    <w:rsid w:val="00297687"/>
    <w:rsid w:val="002977BB"/>
    <w:rsid w:val="002977F7"/>
    <w:rsid w:val="00297899"/>
    <w:rsid w:val="002978E4"/>
    <w:rsid w:val="00297C15"/>
    <w:rsid w:val="00297CF6"/>
    <w:rsid w:val="00297D39"/>
    <w:rsid w:val="00297E5D"/>
    <w:rsid w:val="00297F9C"/>
    <w:rsid w:val="002A0154"/>
    <w:rsid w:val="002A0393"/>
    <w:rsid w:val="002A0761"/>
    <w:rsid w:val="002A07C9"/>
    <w:rsid w:val="002A0880"/>
    <w:rsid w:val="002A0901"/>
    <w:rsid w:val="002A0ACE"/>
    <w:rsid w:val="002A0ADB"/>
    <w:rsid w:val="002A0AE1"/>
    <w:rsid w:val="002A0B07"/>
    <w:rsid w:val="002A0B68"/>
    <w:rsid w:val="002A0B6E"/>
    <w:rsid w:val="002A0E60"/>
    <w:rsid w:val="002A0F8B"/>
    <w:rsid w:val="002A10CA"/>
    <w:rsid w:val="002A10CF"/>
    <w:rsid w:val="002A11BC"/>
    <w:rsid w:val="002A121E"/>
    <w:rsid w:val="002A1232"/>
    <w:rsid w:val="002A1354"/>
    <w:rsid w:val="002A1424"/>
    <w:rsid w:val="002A1425"/>
    <w:rsid w:val="002A1436"/>
    <w:rsid w:val="002A14CF"/>
    <w:rsid w:val="002A14EF"/>
    <w:rsid w:val="002A15A5"/>
    <w:rsid w:val="002A168A"/>
    <w:rsid w:val="002A1799"/>
    <w:rsid w:val="002A1996"/>
    <w:rsid w:val="002A199A"/>
    <w:rsid w:val="002A1A1B"/>
    <w:rsid w:val="002A1A47"/>
    <w:rsid w:val="002A1A5F"/>
    <w:rsid w:val="002A1A60"/>
    <w:rsid w:val="002A1B19"/>
    <w:rsid w:val="002A1C77"/>
    <w:rsid w:val="002A1C9E"/>
    <w:rsid w:val="002A1CEB"/>
    <w:rsid w:val="002A1EA1"/>
    <w:rsid w:val="002A1F4D"/>
    <w:rsid w:val="002A212B"/>
    <w:rsid w:val="002A2196"/>
    <w:rsid w:val="002A21FB"/>
    <w:rsid w:val="002A222F"/>
    <w:rsid w:val="002A23D3"/>
    <w:rsid w:val="002A24CA"/>
    <w:rsid w:val="002A24F6"/>
    <w:rsid w:val="002A2784"/>
    <w:rsid w:val="002A2951"/>
    <w:rsid w:val="002A2A2A"/>
    <w:rsid w:val="002A2CA7"/>
    <w:rsid w:val="002A2D00"/>
    <w:rsid w:val="002A2E25"/>
    <w:rsid w:val="002A2E88"/>
    <w:rsid w:val="002A2FC4"/>
    <w:rsid w:val="002A2FDC"/>
    <w:rsid w:val="002A2FF2"/>
    <w:rsid w:val="002A3055"/>
    <w:rsid w:val="002A3102"/>
    <w:rsid w:val="002A3111"/>
    <w:rsid w:val="002A3356"/>
    <w:rsid w:val="002A33AF"/>
    <w:rsid w:val="002A3452"/>
    <w:rsid w:val="002A356A"/>
    <w:rsid w:val="002A36F6"/>
    <w:rsid w:val="002A3709"/>
    <w:rsid w:val="002A3913"/>
    <w:rsid w:val="002A3988"/>
    <w:rsid w:val="002A39FE"/>
    <w:rsid w:val="002A3CA9"/>
    <w:rsid w:val="002A3F2B"/>
    <w:rsid w:val="002A4097"/>
    <w:rsid w:val="002A40EA"/>
    <w:rsid w:val="002A4140"/>
    <w:rsid w:val="002A419A"/>
    <w:rsid w:val="002A41FB"/>
    <w:rsid w:val="002A424F"/>
    <w:rsid w:val="002A4402"/>
    <w:rsid w:val="002A4589"/>
    <w:rsid w:val="002A45F2"/>
    <w:rsid w:val="002A4848"/>
    <w:rsid w:val="002A493D"/>
    <w:rsid w:val="002A4992"/>
    <w:rsid w:val="002A499A"/>
    <w:rsid w:val="002A4A2F"/>
    <w:rsid w:val="002A4BBC"/>
    <w:rsid w:val="002A4CFD"/>
    <w:rsid w:val="002A4DAB"/>
    <w:rsid w:val="002A4F26"/>
    <w:rsid w:val="002A4F3D"/>
    <w:rsid w:val="002A4FA7"/>
    <w:rsid w:val="002A500C"/>
    <w:rsid w:val="002A5043"/>
    <w:rsid w:val="002A5104"/>
    <w:rsid w:val="002A5162"/>
    <w:rsid w:val="002A5230"/>
    <w:rsid w:val="002A53BC"/>
    <w:rsid w:val="002A53FE"/>
    <w:rsid w:val="002A5654"/>
    <w:rsid w:val="002A5782"/>
    <w:rsid w:val="002A57AE"/>
    <w:rsid w:val="002A584F"/>
    <w:rsid w:val="002A5D0D"/>
    <w:rsid w:val="002A5DC8"/>
    <w:rsid w:val="002A5DCA"/>
    <w:rsid w:val="002A5DD7"/>
    <w:rsid w:val="002A609E"/>
    <w:rsid w:val="002A609F"/>
    <w:rsid w:val="002A60CB"/>
    <w:rsid w:val="002A62DC"/>
    <w:rsid w:val="002A63B4"/>
    <w:rsid w:val="002A65DE"/>
    <w:rsid w:val="002A661F"/>
    <w:rsid w:val="002A69A9"/>
    <w:rsid w:val="002A6B37"/>
    <w:rsid w:val="002A6B42"/>
    <w:rsid w:val="002A6B60"/>
    <w:rsid w:val="002A6CAC"/>
    <w:rsid w:val="002A6D6D"/>
    <w:rsid w:val="002A6DB8"/>
    <w:rsid w:val="002A6DFA"/>
    <w:rsid w:val="002A6F0E"/>
    <w:rsid w:val="002A7735"/>
    <w:rsid w:val="002A79CF"/>
    <w:rsid w:val="002A7A4B"/>
    <w:rsid w:val="002A7ADD"/>
    <w:rsid w:val="002A7B52"/>
    <w:rsid w:val="002A7C46"/>
    <w:rsid w:val="002A7C4C"/>
    <w:rsid w:val="002A7C77"/>
    <w:rsid w:val="002A7E10"/>
    <w:rsid w:val="002A7E75"/>
    <w:rsid w:val="002A7FDD"/>
    <w:rsid w:val="002B0029"/>
    <w:rsid w:val="002B0086"/>
    <w:rsid w:val="002B0297"/>
    <w:rsid w:val="002B02EF"/>
    <w:rsid w:val="002B031E"/>
    <w:rsid w:val="002B0395"/>
    <w:rsid w:val="002B0419"/>
    <w:rsid w:val="002B0886"/>
    <w:rsid w:val="002B089C"/>
    <w:rsid w:val="002B0A53"/>
    <w:rsid w:val="002B0CC3"/>
    <w:rsid w:val="002B0D46"/>
    <w:rsid w:val="002B0E19"/>
    <w:rsid w:val="002B0E95"/>
    <w:rsid w:val="002B0EBA"/>
    <w:rsid w:val="002B0EC2"/>
    <w:rsid w:val="002B0FB0"/>
    <w:rsid w:val="002B0FBD"/>
    <w:rsid w:val="002B1026"/>
    <w:rsid w:val="002B1313"/>
    <w:rsid w:val="002B13D6"/>
    <w:rsid w:val="002B1500"/>
    <w:rsid w:val="002B1816"/>
    <w:rsid w:val="002B193F"/>
    <w:rsid w:val="002B1B9D"/>
    <w:rsid w:val="002B1E52"/>
    <w:rsid w:val="002B1ECC"/>
    <w:rsid w:val="002B1F16"/>
    <w:rsid w:val="002B2018"/>
    <w:rsid w:val="002B209E"/>
    <w:rsid w:val="002B213B"/>
    <w:rsid w:val="002B21ED"/>
    <w:rsid w:val="002B2254"/>
    <w:rsid w:val="002B234D"/>
    <w:rsid w:val="002B23DF"/>
    <w:rsid w:val="002B255F"/>
    <w:rsid w:val="002B2778"/>
    <w:rsid w:val="002B2934"/>
    <w:rsid w:val="002B2976"/>
    <w:rsid w:val="002B2A51"/>
    <w:rsid w:val="002B2B01"/>
    <w:rsid w:val="002B2B1F"/>
    <w:rsid w:val="002B2C03"/>
    <w:rsid w:val="002B2D5D"/>
    <w:rsid w:val="002B2E41"/>
    <w:rsid w:val="002B2ECA"/>
    <w:rsid w:val="002B2FAF"/>
    <w:rsid w:val="002B2FEA"/>
    <w:rsid w:val="002B31EA"/>
    <w:rsid w:val="002B32FA"/>
    <w:rsid w:val="002B33B6"/>
    <w:rsid w:val="002B3474"/>
    <w:rsid w:val="002B34E7"/>
    <w:rsid w:val="002B36CC"/>
    <w:rsid w:val="002B38A7"/>
    <w:rsid w:val="002B391E"/>
    <w:rsid w:val="002B3922"/>
    <w:rsid w:val="002B3AB2"/>
    <w:rsid w:val="002B3B45"/>
    <w:rsid w:val="002B3C84"/>
    <w:rsid w:val="002B3DAC"/>
    <w:rsid w:val="002B41AA"/>
    <w:rsid w:val="002B430E"/>
    <w:rsid w:val="002B4457"/>
    <w:rsid w:val="002B4487"/>
    <w:rsid w:val="002B46FA"/>
    <w:rsid w:val="002B4946"/>
    <w:rsid w:val="002B4AA3"/>
    <w:rsid w:val="002B4B12"/>
    <w:rsid w:val="002B4BC4"/>
    <w:rsid w:val="002B4C7F"/>
    <w:rsid w:val="002B4CA2"/>
    <w:rsid w:val="002B4D76"/>
    <w:rsid w:val="002B4D97"/>
    <w:rsid w:val="002B4F00"/>
    <w:rsid w:val="002B4F04"/>
    <w:rsid w:val="002B4F75"/>
    <w:rsid w:val="002B50E0"/>
    <w:rsid w:val="002B50EF"/>
    <w:rsid w:val="002B5122"/>
    <w:rsid w:val="002B513D"/>
    <w:rsid w:val="002B538F"/>
    <w:rsid w:val="002B549C"/>
    <w:rsid w:val="002B5843"/>
    <w:rsid w:val="002B598A"/>
    <w:rsid w:val="002B6036"/>
    <w:rsid w:val="002B629A"/>
    <w:rsid w:val="002B644D"/>
    <w:rsid w:val="002B6481"/>
    <w:rsid w:val="002B6659"/>
    <w:rsid w:val="002B66EF"/>
    <w:rsid w:val="002B6783"/>
    <w:rsid w:val="002B6859"/>
    <w:rsid w:val="002B685D"/>
    <w:rsid w:val="002B68FA"/>
    <w:rsid w:val="002B6965"/>
    <w:rsid w:val="002B6AD4"/>
    <w:rsid w:val="002B6B39"/>
    <w:rsid w:val="002B6CBC"/>
    <w:rsid w:val="002B6EA6"/>
    <w:rsid w:val="002B701F"/>
    <w:rsid w:val="002B7245"/>
    <w:rsid w:val="002B72EF"/>
    <w:rsid w:val="002B72F8"/>
    <w:rsid w:val="002B7357"/>
    <w:rsid w:val="002B748A"/>
    <w:rsid w:val="002B764E"/>
    <w:rsid w:val="002B7821"/>
    <w:rsid w:val="002B792A"/>
    <w:rsid w:val="002B7978"/>
    <w:rsid w:val="002B79B1"/>
    <w:rsid w:val="002B7B5D"/>
    <w:rsid w:val="002B7B79"/>
    <w:rsid w:val="002B7D87"/>
    <w:rsid w:val="002B7E0D"/>
    <w:rsid w:val="002B7EC5"/>
    <w:rsid w:val="002B7F36"/>
    <w:rsid w:val="002B7F88"/>
    <w:rsid w:val="002C022E"/>
    <w:rsid w:val="002C02DA"/>
    <w:rsid w:val="002C02F4"/>
    <w:rsid w:val="002C03CB"/>
    <w:rsid w:val="002C045E"/>
    <w:rsid w:val="002C0479"/>
    <w:rsid w:val="002C04BF"/>
    <w:rsid w:val="002C04C6"/>
    <w:rsid w:val="002C04F0"/>
    <w:rsid w:val="002C05D0"/>
    <w:rsid w:val="002C06E2"/>
    <w:rsid w:val="002C089C"/>
    <w:rsid w:val="002C0B51"/>
    <w:rsid w:val="002C0C09"/>
    <w:rsid w:val="002C102C"/>
    <w:rsid w:val="002C132C"/>
    <w:rsid w:val="002C1355"/>
    <w:rsid w:val="002C13A4"/>
    <w:rsid w:val="002C1884"/>
    <w:rsid w:val="002C1891"/>
    <w:rsid w:val="002C19C3"/>
    <w:rsid w:val="002C1A21"/>
    <w:rsid w:val="002C1A9B"/>
    <w:rsid w:val="002C1D44"/>
    <w:rsid w:val="002C1D7D"/>
    <w:rsid w:val="002C1DEA"/>
    <w:rsid w:val="002C1DEF"/>
    <w:rsid w:val="002C207F"/>
    <w:rsid w:val="002C20C8"/>
    <w:rsid w:val="002C2108"/>
    <w:rsid w:val="002C22CC"/>
    <w:rsid w:val="002C23AB"/>
    <w:rsid w:val="002C23AF"/>
    <w:rsid w:val="002C23EB"/>
    <w:rsid w:val="002C246C"/>
    <w:rsid w:val="002C2494"/>
    <w:rsid w:val="002C251B"/>
    <w:rsid w:val="002C26CB"/>
    <w:rsid w:val="002C279F"/>
    <w:rsid w:val="002C2BD8"/>
    <w:rsid w:val="002C2C15"/>
    <w:rsid w:val="002C30F7"/>
    <w:rsid w:val="002C3183"/>
    <w:rsid w:val="002C32EF"/>
    <w:rsid w:val="002C33E1"/>
    <w:rsid w:val="002C342E"/>
    <w:rsid w:val="002C35E5"/>
    <w:rsid w:val="002C35F0"/>
    <w:rsid w:val="002C3798"/>
    <w:rsid w:val="002C3800"/>
    <w:rsid w:val="002C383C"/>
    <w:rsid w:val="002C3844"/>
    <w:rsid w:val="002C3B63"/>
    <w:rsid w:val="002C3D1A"/>
    <w:rsid w:val="002C3D27"/>
    <w:rsid w:val="002C3D64"/>
    <w:rsid w:val="002C3DA8"/>
    <w:rsid w:val="002C418C"/>
    <w:rsid w:val="002C458F"/>
    <w:rsid w:val="002C4684"/>
    <w:rsid w:val="002C47A5"/>
    <w:rsid w:val="002C4805"/>
    <w:rsid w:val="002C490A"/>
    <w:rsid w:val="002C4941"/>
    <w:rsid w:val="002C4955"/>
    <w:rsid w:val="002C49B2"/>
    <w:rsid w:val="002C49FB"/>
    <w:rsid w:val="002C4A8B"/>
    <w:rsid w:val="002C4AF8"/>
    <w:rsid w:val="002C4B0F"/>
    <w:rsid w:val="002C4B6B"/>
    <w:rsid w:val="002C4CB4"/>
    <w:rsid w:val="002C4D38"/>
    <w:rsid w:val="002C4D5D"/>
    <w:rsid w:val="002C4D85"/>
    <w:rsid w:val="002C4DB9"/>
    <w:rsid w:val="002C5025"/>
    <w:rsid w:val="002C50EF"/>
    <w:rsid w:val="002C512B"/>
    <w:rsid w:val="002C5165"/>
    <w:rsid w:val="002C524D"/>
    <w:rsid w:val="002C52C7"/>
    <w:rsid w:val="002C536A"/>
    <w:rsid w:val="002C543F"/>
    <w:rsid w:val="002C54FB"/>
    <w:rsid w:val="002C586A"/>
    <w:rsid w:val="002C59F4"/>
    <w:rsid w:val="002C5A3A"/>
    <w:rsid w:val="002C5AE8"/>
    <w:rsid w:val="002C5AFF"/>
    <w:rsid w:val="002C5C2C"/>
    <w:rsid w:val="002C5D17"/>
    <w:rsid w:val="002C5E74"/>
    <w:rsid w:val="002C5FBF"/>
    <w:rsid w:val="002C6051"/>
    <w:rsid w:val="002C60D5"/>
    <w:rsid w:val="002C612C"/>
    <w:rsid w:val="002C61C2"/>
    <w:rsid w:val="002C6305"/>
    <w:rsid w:val="002C631C"/>
    <w:rsid w:val="002C6388"/>
    <w:rsid w:val="002C64B4"/>
    <w:rsid w:val="002C6571"/>
    <w:rsid w:val="002C65DF"/>
    <w:rsid w:val="002C66EE"/>
    <w:rsid w:val="002C6715"/>
    <w:rsid w:val="002C676F"/>
    <w:rsid w:val="002C67C0"/>
    <w:rsid w:val="002C682F"/>
    <w:rsid w:val="002C6923"/>
    <w:rsid w:val="002C69E8"/>
    <w:rsid w:val="002C6A53"/>
    <w:rsid w:val="002C6C6E"/>
    <w:rsid w:val="002C6EBF"/>
    <w:rsid w:val="002C70C1"/>
    <w:rsid w:val="002C719F"/>
    <w:rsid w:val="002C729A"/>
    <w:rsid w:val="002C735B"/>
    <w:rsid w:val="002C75AA"/>
    <w:rsid w:val="002C7812"/>
    <w:rsid w:val="002C7880"/>
    <w:rsid w:val="002C7A44"/>
    <w:rsid w:val="002C7B49"/>
    <w:rsid w:val="002C7DA2"/>
    <w:rsid w:val="002C7E6D"/>
    <w:rsid w:val="002D0162"/>
    <w:rsid w:val="002D01F5"/>
    <w:rsid w:val="002D0207"/>
    <w:rsid w:val="002D030B"/>
    <w:rsid w:val="002D0325"/>
    <w:rsid w:val="002D060B"/>
    <w:rsid w:val="002D072D"/>
    <w:rsid w:val="002D073F"/>
    <w:rsid w:val="002D0961"/>
    <w:rsid w:val="002D0E02"/>
    <w:rsid w:val="002D0E33"/>
    <w:rsid w:val="002D0F2E"/>
    <w:rsid w:val="002D12C8"/>
    <w:rsid w:val="002D132F"/>
    <w:rsid w:val="002D1439"/>
    <w:rsid w:val="002D15E4"/>
    <w:rsid w:val="002D1687"/>
    <w:rsid w:val="002D1860"/>
    <w:rsid w:val="002D19C4"/>
    <w:rsid w:val="002D1A46"/>
    <w:rsid w:val="002D1A69"/>
    <w:rsid w:val="002D1B8F"/>
    <w:rsid w:val="002D1C37"/>
    <w:rsid w:val="002D1DAF"/>
    <w:rsid w:val="002D1DBA"/>
    <w:rsid w:val="002D1EDA"/>
    <w:rsid w:val="002D1FD8"/>
    <w:rsid w:val="002D2009"/>
    <w:rsid w:val="002D217F"/>
    <w:rsid w:val="002D286B"/>
    <w:rsid w:val="002D2ABC"/>
    <w:rsid w:val="002D2B46"/>
    <w:rsid w:val="002D2B73"/>
    <w:rsid w:val="002D2E12"/>
    <w:rsid w:val="002D3133"/>
    <w:rsid w:val="002D31C1"/>
    <w:rsid w:val="002D3246"/>
    <w:rsid w:val="002D32E1"/>
    <w:rsid w:val="002D3360"/>
    <w:rsid w:val="002D33A0"/>
    <w:rsid w:val="002D34C2"/>
    <w:rsid w:val="002D3610"/>
    <w:rsid w:val="002D3736"/>
    <w:rsid w:val="002D3873"/>
    <w:rsid w:val="002D3AD6"/>
    <w:rsid w:val="002D3BE5"/>
    <w:rsid w:val="002D3E2F"/>
    <w:rsid w:val="002D3E35"/>
    <w:rsid w:val="002D3EDD"/>
    <w:rsid w:val="002D3F48"/>
    <w:rsid w:val="002D3FD3"/>
    <w:rsid w:val="002D4154"/>
    <w:rsid w:val="002D419D"/>
    <w:rsid w:val="002D4364"/>
    <w:rsid w:val="002D4590"/>
    <w:rsid w:val="002D4BBD"/>
    <w:rsid w:val="002D4D22"/>
    <w:rsid w:val="002D4DC0"/>
    <w:rsid w:val="002D4EE4"/>
    <w:rsid w:val="002D5164"/>
    <w:rsid w:val="002D5235"/>
    <w:rsid w:val="002D5240"/>
    <w:rsid w:val="002D5598"/>
    <w:rsid w:val="002D5860"/>
    <w:rsid w:val="002D58BE"/>
    <w:rsid w:val="002D595B"/>
    <w:rsid w:val="002D5A0A"/>
    <w:rsid w:val="002D5ACC"/>
    <w:rsid w:val="002D5AEF"/>
    <w:rsid w:val="002D5FCE"/>
    <w:rsid w:val="002D6068"/>
    <w:rsid w:val="002D6100"/>
    <w:rsid w:val="002D61AD"/>
    <w:rsid w:val="002D6238"/>
    <w:rsid w:val="002D6245"/>
    <w:rsid w:val="002D6249"/>
    <w:rsid w:val="002D62DE"/>
    <w:rsid w:val="002D63DB"/>
    <w:rsid w:val="002D6432"/>
    <w:rsid w:val="002D645A"/>
    <w:rsid w:val="002D6488"/>
    <w:rsid w:val="002D6533"/>
    <w:rsid w:val="002D6627"/>
    <w:rsid w:val="002D66EF"/>
    <w:rsid w:val="002D679C"/>
    <w:rsid w:val="002D6A4F"/>
    <w:rsid w:val="002D6BAA"/>
    <w:rsid w:val="002D6D31"/>
    <w:rsid w:val="002D6E6D"/>
    <w:rsid w:val="002D6EB0"/>
    <w:rsid w:val="002D6FC2"/>
    <w:rsid w:val="002D70AC"/>
    <w:rsid w:val="002D714E"/>
    <w:rsid w:val="002D71EC"/>
    <w:rsid w:val="002D750D"/>
    <w:rsid w:val="002D75B2"/>
    <w:rsid w:val="002D75D7"/>
    <w:rsid w:val="002D75FA"/>
    <w:rsid w:val="002D7694"/>
    <w:rsid w:val="002D7750"/>
    <w:rsid w:val="002D7759"/>
    <w:rsid w:val="002D776B"/>
    <w:rsid w:val="002D77B4"/>
    <w:rsid w:val="002D77E1"/>
    <w:rsid w:val="002D78B6"/>
    <w:rsid w:val="002D7909"/>
    <w:rsid w:val="002D7A41"/>
    <w:rsid w:val="002D7CAF"/>
    <w:rsid w:val="002D7CF6"/>
    <w:rsid w:val="002D7E76"/>
    <w:rsid w:val="002D7E97"/>
    <w:rsid w:val="002D7FB1"/>
    <w:rsid w:val="002E0035"/>
    <w:rsid w:val="002E0094"/>
    <w:rsid w:val="002E00A7"/>
    <w:rsid w:val="002E01BC"/>
    <w:rsid w:val="002E0221"/>
    <w:rsid w:val="002E0223"/>
    <w:rsid w:val="002E04D1"/>
    <w:rsid w:val="002E0666"/>
    <w:rsid w:val="002E0A4A"/>
    <w:rsid w:val="002E0B86"/>
    <w:rsid w:val="002E0CEA"/>
    <w:rsid w:val="002E0ED8"/>
    <w:rsid w:val="002E0F4E"/>
    <w:rsid w:val="002E0F69"/>
    <w:rsid w:val="002E0F8B"/>
    <w:rsid w:val="002E100D"/>
    <w:rsid w:val="002E10AB"/>
    <w:rsid w:val="002E11D8"/>
    <w:rsid w:val="002E126E"/>
    <w:rsid w:val="002E12C0"/>
    <w:rsid w:val="002E1676"/>
    <w:rsid w:val="002E16A5"/>
    <w:rsid w:val="002E1775"/>
    <w:rsid w:val="002E185B"/>
    <w:rsid w:val="002E195D"/>
    <w:rsid w:val="002E1A8C"/>
    <w:rsid w:val="002E1C19"/>
    <w:rsid w:val="002E1C5B"/>
    <w:rsid w:val="002E1E5C"/>
    <w:rsid w:val="002E1F69"/>
    <w:rsid w:val="002E2018"/>
    <w:rsid w:val="002E20A4"/>
    <w:rsid w:val="002E2187"/>
    <w:rsid w:val="002E21F4"/>
    <w:rsid w:val="002E2219"/>
    <w:rsid w:val="002E23A6"/>
    <w:rsid w:val="002E24C0"/>
    <w:rsid w:val="002E26A5"/>
    <w:rsid w:val="002E27FF"/>
    <w:rsid w:val="002E28F9"/>
    <w:rsid w:val="002E2A21"/>
    <w:rsid w:val="002E2AC5"/>
    <w:rsid w:val="002E2C1A"/>
    <w:rsid w:val="002E2CAC"/>
    <w:rsid w:val="002E2D15"/>
    <w:rsid w:val="002E2D91"/>
    <w:rsid w:val="002E2DF8"/>
    <w:rsid w:val="002E2FDB"/>
    <w:rsid w:val="002E308E"/>
    <w:rsid w:val="002E3105"/>
    <w:rsid w:val="002E3194"/>
    <w:rsid w:val="002E31ED"/>
    <w:rsid w:val="002E3258"/>
    <w:rsid w:val="002E3443"/>
    <w:rsid w:val="002E34DA"/>
    <w:rsid w:val="002E3600"/>
    <w:rsid w:val="002E3887"/>
    <w:rsid w:val="002E3892"/>
    <w:rsid w:val="002E3958"/>
    <w:rsid w:val="002E3A64"/>
    <w:rsid w:val="002E3B2C"/>
    <w:rsid w:val="002E408E"/>
    <w:rsid w:val="002E4589"/>
    <w:rsid w:val="002E45DD"/>
    <w:rsid w:val="002E471C"/>
    <w:rsid w:val="002E4780"/>
    <w:rsid w:val="002E48D5"/>
    <w:rsid w:val="002E493B"/>
    <w:rsid w:val="002E49AF"/>
    <w:rsid w:val="002E4AAF"/>
    <w:rsid w:val="002E4B0D"/>
    <w:rsid w:val="002E4B5A"/>
    <w:rsid w:val="002E4C04"/>
    <w:rsid w:val="002E5188"/>
    <w:rsid w:val="002E51CC"/>
    <w:rsid w:val="002E5201"/>
    <w:rsid w:val="002E5277"/>
    <w:rsid w:val="002E530D"/>
    <w:rsid w:val="002E5326"/>
    <w:rsid w:val="002E5373"/>
    <w:rsid w:val="002E53A3"/>
    <w:rsid w:val="002E556F"/>
    <w:rsid w:val="002E57E8"/>
    <w:rsid w:val="002E5905"/>
    <w:rsid w:val="002E59FD"/>
    <w:rsid w:val="002E5A27"/>
    <w:rsid w:val="002E5B35"/>
    <w:rsid w:val="002E5C84"/>
    <w:rsid w:val="002E5CCB"/>
    <w:rsid w:val="002E5E1E"/>
    <w:rsid w:val="002E5F47"/>
    <w:rsid w:val="002E61B8"/>
    <w:rsid w:val="002E6218"/>
    <w:rsid w:val="002E6222"/>
    <w:rsid w:val="002E63F5"/>
    <w:rsid w:val="002E6487"/>
    <w:rsid w:val="002E6493"/>
    <w:rsid w:val="002E64EA"/>
    <w:rsid w:val="002E669D"/>
    <w:rsid w:val="002E6759"/>
    <w:rsid w:val="002E68B5"/>
    <w:rsid w:val="002E6914"/>
    <w:rsid w:val="002E6A7C"/>
    <w:rsid w:val="002E6A95"/>
    <w:rsid w:val="002E6BDA"/>
    <w:rsid w:val="002E6C00"/>
    <w:rsid w:val="002E6C18"/>
    <w:rsid w:val="002E6CCF"/>
    <w:rsid w:val="002E6DF8"/>
    <w:rsid w:val="002E6E6B"/>
    <w:rsid w:val="002E70BF"/>
    <w:rsid w:val="002E7162"/>
    <w:rsid w:val="002E719D"/>
    <w:rsid w:val="002E71FA"/>
    <w:rsid w:val="002E7335"/>
    <w:rsid w:val="002E759A"/>
    <w:rsid w:val="002E799A"/>
    <w:rsid w:val="002E7A87"/>
    <w:rsid w:val="002E7C5C"/>
    <w:rsid w:val="002E7E7D"/>
    <w:rsid w:val="002F00C3"/>
    <w:rsid w:val="002F01C0"/>
    <w:rsid w:val="002F0215"/>
    <w:rsid w:val="002F02D1"/>
    <w:rsid w:val="002F0441"/>
    <w:rsid w:val="002F0594"/>
    <w:rsid w:val="002F0733"/>
    <w:rsid w:val="002F075D"/>
    <w:rsid w:val="002F0A56"/>
    <w:rsid w:val="002F0AB7"/>
    <w:rsid w:val="002F0B39"/>
    <w:rsid w:val="002F0C48"/>
    <w:rsid w:val="002F0CFA"/>
    <w:rsid w:val="002F0DEB"/>
    <w:rsid w:val="002F0EF0"/>
    <w:rsid w:val="002F0EFC"/>
    <w:rsid w:val="002F0F2B"/>
    <w:rsid w:val="002F0F5F"/>
    <w:rsid w:val="002F0FC9"/>
    <w:rsid w:val="002F1018"/>
    <w:rsid w:val="002F1280"/>
    <w:rsid w:val="002F12E3"/>
    <w:rsid w:val="002F12FC"/>
    <w:rsid w:val="002F133B"/>
    <w:rsid w:val="002F1348"/>
    <w:rsid w:val="002F13DB"/>
    <w:rsid w:val="002F1515"/>
    <w:rsid w:val="002F155D"/>
    <w:rsid w:val="002F167E"/>
    <w:rsid w:val="002F16D4"/>
    <w:rsid w:val="002F180B"/>
    <w:rsid w:val="002F19F9"/>
    <w:rsid w:val="002F1B3C"/>
    <w:rsid w:val="002F1C31"/>
    <w:rsid w:val="002F1CA5"/>
    <w:rsid w:val="002F1CD3"/>
    <w:rsid w:val="002F1CD6"/>
    <w:rsid w:val="002F1DB0"/>
    <w:rsid w:val="002F1DD3"/>
    <w:rsid w:val="002F1E81"/>
    <w:rsid w:val="002F1EA1"/>
    <w:rsid w:val="002F1EE4"/>
    <w:rsid w:val="002F2060"/>
    <w:rsid w:val="002F212F"/>
    <w:rsid w:val="002F221B"/>
    <w:rsid w:val="002F2334"/>
    <w:rsid w:val="002F234B"/>
    <w:rsid w:val="002F2406"/>
    <w:rsid w:val="002F2530"/>
    <w:rsid w:val="002F261C"/>
    <w:rsid w:val="002F26B2"/>
    <w:rsid w:val="002F26CC"/>
    <w:rsid w:val="002F285C"/>
    <w:rsid w:val="002F29C0"/>
    <w:rsid w:val="002F2B10"/>
    <w:rsid w:val="002F2B38"/>
    <w:rsid w:val="002F2D42"/>
    <w:rsid w:val="002F2E5C"/>
    <w:rsid w:val="002F2F05"/>
    <w:rsid w:val="002F3113"/>
    <w:rsid w:val="002F31AF"/>
    <w:rsid w:val="002F3327"/>
    <w:rsid w:val="002F33E3"/>
    <w:rsid w:val="002F3779"/>
    <w:rsid w:val="002F37A7"/>
    <w:rsid w:val="002F38CF"/>
    <w:rsid w:val="002F394C"/>
    <w:rsid w:val="002F3951"/>
    <w:rsid w:val="002F3997"/>
    <w:rsid w:val="002F39D0"/>
    <w:rsid w:val="002F3ABE"/>
    <w:rsid w:val="002F3BCE"/>
    <w:rsid w:val="002F3CE8"/>
    <w:rsid w:val="002F3ED6"/>
    <w:rsid w:val="002F3F88"/>
    <w:rsid w:val="002F40B3"/>
    <w:rsid w:val="002F413B"/>
    <w:rsid w:val="002F41B6"/>
    <w:rsid w:val="002F431E"/>
    <w:rsid w:val="002F4368"/>
    <w:rsid w:val="002F43BA"/>
    <w:rsid w:val="002F459C"/>
    <w:rsid w:val="002F4643"/>
    <w:rsid w:val="002F46E3"/>
    <w:rsid w:val="002F471E"/>
    <w:rsid w:val="002F4820"/>
    <w:rsid w:val="002F485A"/>
    <w:rsid w:val="002F48BF"/>
    <w:rsid w:val="002F4ADC"/>
    <w:rsid w:val="002F4B7E"/>
    <w:rsid w:val="002F4C62"/>
    <w:rsid w:val="002F4CC3"/>
    <w:rsid w:val="002F4D14"/>
    <w:rsid w:val="002F4D17"/>
    <w:rsid w:val="002F4E12"/>
    <w:rsid w:val="002F4FA4"/>
    <w:rsid w:val="002F50C1"/>
    <w:rsid w:val="002F5116"/>
    <w:rsid w:val="002F538F"/>
    <w:rsid w:val="002F53A7"/>
    <w:rsid w:val="002F5609"/>
    <w:rsid w:val="002F56EC"/>
    <w:rsid w:val="002F580E"/>
    <w:rsid w:val="002F5851"/>
    <w:rsid w:val="002F588E"/>
    <w:rsid w:val="002F5897"/>
    <w:rsid w:val="002F58D4"/>
    <w:rsid w:val="002F59B1"/>
    <w:rsid w:val="002F5A07"/>
    <w:rsid w:val="002F5B79"/>
    <w:rsid w:val="002F5CA1"/>
    <w:rsid w:val="002F5EF1"/>
    <w:rsid w:val="002F5F8C"/>
    <w:rsid w:val="002F60BF"/>
    <w:rsid w:val="002F6513"/>
    <w:rsid w:val="002F66BC"/>
    <w:rsid w:val="002F674E"/>
    <w:rsid w:val="002F6860"/>
    <w:rsid w:val="002F6A42"/>
    <w:rsid w:val="002F6B5B"/>
    <w:rsid w:val="002F6C25"/>
    <w:rsid w:val="002F6C42"/>
    <w:rsid w:val="002F6C65"/>
    <w:rsid w:val="002F6E73"/>
    <w:rsid w:val="002F6E9F"/>
    <w:rsid w:val="002F707F"/>
    <w:rsid w:val="002F716A"/>
    <w:rsid w:val="002F74AD"/>
    <w:rsid w:val="002F74CA"/>
    <w:rsid w:val="002F7562"/>
    <w:rsid w:val="002F77F7"/>
    <w:rsid w:val="002F78AC"/>
    <w:rsid w:val="002F7A40"/>
    <w:rsid w:val="002F7A45"/>
    <w:rsid w:val="002F7AB3"/>
    <w:rsid w:val="002F7ACA"/>
    <w:rsid w:val="002F7ADE"/>
    <w:rsid w:val="002F7CB2"/>
    <w:rsid w:val="002F7D0A"/>
    <w:rsid w:val="002F7DE4"/>
    <w:rsid w:val="003000B3"/>
    <w:rsid w:val="003000E5"/>
    <w:rsid w:val="0030016A"/>
    <w:rsid w:val="00300184"/>
    <w:rsid w:val="0030026F"/>
    <w:rsid w:val="003002B9"/>
    <w:rsid w:val="00300341"/>
    <w:rsid w:val="00300526"/>
    <w:rsid w:val="0030055A"/>
    <w:rsid w:val="003006D9"/>
    <w:rsid w:val="003007AA"/>
    <w:rsid w:val="003007C4"/>
    <w:rsid w:val="003008F1"/>
    <w:rsid w:val="00300B36"/>
    <w:rsid w:val="00300CE7"/>
    <w:rsid w:val="00300E99"/>
    <w:rsid w:val="00301042"/>
    <w:rsid w:val="003011F1"/>
    <w:rsid w:val="0030126B"/>
    <w:rsid w:val="00301272"/>
    <w:rsid w:val="003014C1"/>
    <w:rsid w:val="00301549"/>
    <w:rsid w:val="00301645"/>
    <w:rsid w:val="00301771"/>
    <w:rsid w:val="00301820"/>
    <w:rsid w:val="00301859"/>
    <w:rsid w:val="0030197C"/>
    <w:rsid w:val="0030199B"/>
    <w:rsid w:val="00301B32"/>
    <w:rsid w:val="00301BD9"/>
    <w:rsid w:val="00301D35"/>
    <w:rsid w:val="00301E3B"/>
    <w:rsid w:val="00301EE9"/>
    <w:rsid w:val="00301F00"/>
    <w:rsid w:val="00301F8D"/>
    <w:rsid w:val="00301FA6"/>
    <w:rsid w:val="003020FB"/>
    <w:rsid w:val="00302272"/>
    <w:rsid w:val="00302341"/>
    <w:rsid w:val="00302389"/>
    <w:rsid w:val="003024EF"/>
    <w:rsid w:val="00302550"/>
    <w:rsid w:val="0030255C"/>
    <w:rsid w:val="00302611"/>
    <w:rsid w:val="00302619"/>
    <w:rsid w:val="003026B9"/>
    <w:rsid w:val="003027B2"/>
    <w:rsid w:val="0030282B"/>
    <w:rsid w:val="00302A6E"/>
    <w:rsid w:val="00302ABC"/>
    <w:rsid w:val="00302F60"/>
    <w:rsid w:val="00302F64"/>
    <w:rsid w:val="00303039"/>
    <w:rsid w:val="00303099"/>
    <w:rsid w:val="0030322F"/>
    <w:rsid w:val="003032A0"/>
    <w:rsid w:val="003032CA"/>
    <w:rsid w:val="003032F1"/>
    <w:rsid w:val="00303594"/>
    <w:rsid w:val="003035D7"/>
    <w:rsid w:val="00303662"/>
    <w:rsid w:val="0030366C"/>
    <w:rsid w:val="0030373A"/>
    <w:rsid w:val="0030397F"/>
    <w:rsid w:val="00303A03"/>
    <w:rsid w:val="00303A66"/>
    <w:rsid w:val="00303A88"/>
    <w:rsid w:val="00303A93"/>
    <w:rsid w:val="00303B4B"/>
    <w:rsid w:val="00303BE1"/>
    <w:rsid w:val="00303D12"/>
    <w:rsid w:val="00303FBD"/>
    <w:rsid w:val="00304453"/>
    <w:rsid w:val="00304460"/>
    <w:rsid w:val="0030448A"/>
    <w:rsid w:val="003045CF"/>
    <w:rsid w:val="00304679"/>
    <w:rsid w:val="00304745"/>
    <w:rsid w:val="00304998"/>
    <w:rsid w:val="003049B6"/>
    <w:rsid w:val="003049D3"/>
    <w:rsid w:val="00304AA8"/>
    <w:rsid w:val="00304CCE"/>
    <w:rsid w:val="00304DDB"/>
    <w:rsid w:val="00304E39"/>
    <w:rsid w:val="00304EA1"/>
    <w:rsid w:val="00305386"/>
    <w:rsid w:val="003053B8"/>
    <w:rsid w:val="003055B0"/>
    <w:rsid w:val="00305613"/>
    <w:rsid w:val="003059D2"/>
    <w:rsid w:val="00305B56"/>
    <w:rsid w:val="00305D2E"/>
    <w:rsid w:val="00305D87"/>
    <w:rsid w:val="00305E26"/>
    <w:rsid w:val="00305E8C"/>
    <w:rsid w:val="00305EB0"/>
    <w:rsid w:val="00305F9D"/>
    <w:rsid w:val="00306146"/>
    <w:rsid w:val="00306223"/>
    <w:rsid w:val="0030623F"/>
    <w:rsid w:val="00306419"/>
    <w:rsid w:val="003065CD"/>
    <w:rsid w:val="00306845"/>
    <w:rsid w:val="00306CB4"/>
    <w:rsid w:val="00306DAC"/>
    <w:rsid w:val="00306DC2"/>
    <w:rsid w:val="00306EED"/>
    <w:rsid w:val="0030708E"/>
    <w:rsid w:val="003070A0"/>
    <w:rsid w:val="003070F1"/>
    <w:rsid w:val="003071D9"/>
    <w:rsid w:val="0030739F"/>
    <w:rsid w:val="00307476"/>
    <w:rsid w:val="00307775"/>
    <w:rsid w:val="00307822"/>
    <w:rsid w:val="0030784D"/>
    <w:rsid w:val="003078A5"/>
    <w:rsid w:val="003078D5"/>
    <w:rsid w:val="00307909"/>
    <w:rsid w:val="0030795D"/>
    <w:rsid w:val="00307969"/>
    <w:rsid w:val="00307A3A"/>
    <w:rsid w:val="00307C37"/>
    <w:rsid w:val="00307E29"/>
    <w:rsid w:val="00307EA6"/>
    <w:rsid w:val="00310035"/>
    <w:rsid w:val="0031012C"/>
    <w:rsid w:val="003102AD"/>
    <w:rsid w:val="003103D5"/>
    <w:rsid w:val="003103F5"/>
    <w:rsid w:val="00310504"/>
    <w:rsid w:val="0031050F"/>
    <w:rsid w:val="00310592"/>
    <w:rsid w:val="003105E9"/>
    <w:rsid w:val="00310846"/>
    <w:rsid w:val="00310880"/>
    <w:rsid w:val="00310B04"/>
    <w:rsid w:val="00310B55"/>
    <w:rsid w:val="00310D2B"/>
    <w:rsid w:val="00310E58"/>
    <w:rsid w:val="00310E70"/>
    <w:rsid w:val="00310FEF"/>
    <w:rsid w:val="003110FD"/>
    <w:rsid w:val="00311144"/>
    <w:rsid w:val="00311573"/>
    <w:rsid w:val="00311842"/>
    <w:rsid w:val="003118D8"/>
    <w:rsid w:val="00311936"/>
    <w:rsid w:val="0031194B"/>
    <w:rsid w:val="0031196F"/>
    <w:rsid w:val="003119B1"/>
    <w:rsid w:val="003119C5"/>
    <w:rsid w:val="003119FB"/>
    <w:rsid w:val="00311AD4"/>
    <w:rsid w:val="00311AEC"/>
    <w:rsid w:val="00311B09"/>
    <w:rsid w:val="00311C3D"/>
    <w:rsid w:val="00311E89"/>
    <w:rsid w:val="00311E96"/>
    <w:rsid w:val="00311F52"/>
    <w:rsid w:val="0031227E"/>
    <w:rsid w:val="00312358"/>
    <w:rsid w:val="003123BB"/>
    <w:rsid w:val="003125AF"/>
    <w:rsid w:val="003125BF"/>
    <w:rsid w:val="00312692"/>
    <w:rsid w:val="00312700"/>
    <w:rsid w:val="00312754"/>
    <w:rsid w:val="0031275C"/>
    <w:rsid w:val="003127B9"/>
    <w:rsid w:val="0031290B"/>
    <w:rsid w:val="0031293F"/>
    <w:rsid w:val="00312AF2"/>
    <w:rsid w:val="00312B36"/>
    <w:rsid w:val="00312B3D"/>
    <w:rsid w:val="00312C39"/>
    <w:rsid w:val="00312CCE"/>
    <w:rsid w:val="00312ED2"/>
    <w:rsid w:val="003130D6"/>
    <w:rsid w:val="0031348C"/>
    <w:rsid w:val="00313497"/>
    <w:rsid w:val="00313596"/>
    <w:rsid w:val="003139A5"/>
    <w:rsid w:val="00313A9A"/>
    <w:rsid w:val="00313BDA"/>
    <w:rsid w:val="00313BF0"/>
    <w:rsid w:val="00313C32"/>
    <w:rsid w:val="00313C9F"/>
    <w:rsid w:val="00313E88"/>
    <w:rsid w:val="00313ED8"/>
    <w:rsid w:val="00313F28"/>
    <w:rsid w:val="00313F96"/>
    <w:rsid w:val="00313FA9"/>
    <w:rsid w:val="003141EC"/>
    <w:rsid w:val="00314202"/>
    <w:rsid w:val="00314268"/>
    <w:rsid w:val="003142DE"/>
    <w:rsid w:val="003143AC"/>
    <w:rsid w:val="00314501"/>
    <w:rsid w:val="003145F8"/>
    <w:rsid w:val="003146B0"/>
    <w:rsid w:val="00314819"/>
    <w:rsid w:val="003148B5"/>
    <w:rsid w:val="00314950"/>
    <w:rsid w:val="0031496C"/>
    <w:rsid w:val="00314991"/>
    <w:rsid w:val="0031509D"/>
    <w:rsid w:val="003150AD"/>
    <w:rsid w:val="003150F5"/>
    <w:rsid w:val="003152FA"/>
    <w:rsid w:val="00315421"/>
    <w:rsid w:val="003156B7"/>
    <w:rsid w:val="003156FF"/>
    <w:rsid w:val="00315738"/>
    <w:rsid w:val="0031579C"/>
    <w:rsid w:val="00315A6E"/>
    <w:rsid w:val="00315F43"/>
    <w:rsid w:val="0031610C"/>
    <w:rsid w:val="00316343"/>
    <w:rsid w:val="0031640B"/>
    <w:rsid w:val="00316436"/>
    <w:rsid w:val="0031671B"/>
    <w:rsid w:val="003167DC"/>
    <w:rsid w:val="0031697C"/>
    <w:rsid w:val="00316AAA"/>
    <w:rsid w:val="00316B7F"/>
    <w:rsid w:val="00316C44"/>
    <w:rsid w:val="00316D5F"/>
    <w:rsid w:val="00316E70"/>
    <w:rsid w:val="00316FDB"/>
    <w:rsid w:val="003170E7"/>
    <w:rsid w:val="0031715C"/>
    <w:rsid w:val="0031718B"/>
    <w:rsid w:val="003171D3"/>
    <w:rsid w:val="003171DD"/>
    <w:rsid w:val="003173BD"/>
    <w:rsid w:val="003176A7"/>
    <w:rsid w:val="003178F0"/>
    <w:rsid w:val="00317B1D"/>
    <w:rsid w:val="00317B44"/>
    <w:rsid w:val="00317CB3"/>
    <w:rsid w:val="00317D73"/>
    <w:rsid w:val="00320049"/>
    <w:rsid w:val="00320156"/>
    <w:rsid w:val="003201EC"/>
    <w:rsid w:val="00320231"/>
    <w:rsid w:val="003202DE"/>
    <w:rsid w:val="0032038B"/>
    <w:rsid w:val="003204B9"/>
    <w:rsid w:val="00320584"/>
    <w:rsid w:val="003205C6"/>
    <w:rsid w:val="003206A2"/>
    <w:rsid w:val="003206CD"/>
    <w:rsid w:val="003206E8"/>
    <w:rsid w:val="003207C5"/>
    <w:rsid w:val="00320882"/>
    <w:rsid w:val="00320926"/>
    <w:rsid w:val="00320959"/>
    <w:rsid w:val="00320B0C"/>
    <w:rsid w:val="00320C51"/>
    <w:rsid w:val="003211C3"/>
    <w:rsid w:val="00321205"/>
    <w:rsid w:val="003214CE"/>
    <w:rsid w:val="003214F9"/>
    <w:rsid w:val="0032174D"/>
    <w:rsid w:val="003218AA"/>
    <w:rsid w:val="0032192F"/>
    <w:rsid w:val="00321978"/>
    <w:rsid w:val="003219C4"/>
    <w:rsid w:val="00321A09"/>
    <w:rsid w:val="00321AF5"/>
    <w:rsid w:val="00321BAD"/>
    <w:rsid w:val="00321C25"/>
    <w:rsid w:val="00321DC4"/>
    <w:rsid w:val="0032204F"/>
    <w:rsid w:val="00322234"/>
    <w:rsid w:val="00322239"/>
    <w:rsid w:val="00322342"/>
    <w:rsid w:val="00322543"/>
    <w:rsid w:val="0032258F"/>
    <w:rsid w:val="0032287C"/>
    <w:rsid w:val="00322A03"/>
    <w:rsid w:val="00322A33"/>
    <w:rsid w:val="00322B2C"/>
    <w:rsid w:val="00322B36"/>
    <w:rsid w:val="00322BA0"/>
    <w:rsid w:val="00322CAA"/>
    <w:rsid w:val="00322D75"/>
    <w:rsid w:val="00322D88"/>
    <w:rsid w:val="00322E5B"/>
    <w:rsid w:val="00322F9B"/>
    <w:rsid w:val="00322FFF"/>
    <w:rsid w:val="003230A4"/>
    <w:rsid w:val="003230B5"/>
    <w:rsid w:val="00323257"/>
    <w:rsid w:val="003232B4"/>
    <w:rsid w:val="0032330D"/>
    <w:rsid w:val="003236B6"/>
    <w:rsid w:val="00323777"/>
    <w:rsid w:val="003238AC"/>
    <w:rsid w:val="00323A10"/>
    <w:rsid w:val="00323A83"/>
    <w:rsid w:val="00323A91"/>
    <w:rsid w:val="00323AB1"/>
    <w:rsid w:val="00323B2C"/>
    <w:rsid w:val="00323B97"/>
    <w:rsid w:val="00323BB3"/>
    <w:rsid w:val="00323C84"/>
    <w:rsid w:val="00323E50"/>
    <w:rsid w:val="00323EEC"/>
    <w:rsid w:val="00324120"/>
    <w:rsid w:val="00324242"/>
    <w:rsid w:val="00324298"/>
    <w:rsid w:val="003242B2"/>
    <w:rsid w:val="003243F7"/>
    <w:rsid w:val="00324487"/>
    <w:rsid w:val="00324540"/>
    <w:rsid w:val="003245CB"/>
    <w:rsid w:val="003246BF"/>
    <w:rsid w:val="00324765"/>
    <w:rsid w:val="00324863"/>
    <w:rsid w:val="0032487B"/>
    <w:rsid w:val="00324D12"/>
    <w:rsid w:val="00324D32"/>
    <w:rsid w:val="00324E5E"/>
    <w:rsid w:val="00324E7F"/>
    <w:rsid w:val="00324F85"/>
    <w:rsid w:val="0032513E"/>
    <w:rsid w:val="00325384"/>
    <w:rsid w:val="003253EA"/>
    <w:rsid w:val="00325415"/>
    <w:rsid w:val="00325497"/>
    <w:rsid w:val="00325623"/>
    <w:rsid w:val="00325815"/>
    <w:rsid w:val="00325AF0"/>
    <w:rsid w:val="00325B13"/>
    <w:rsid w:val="00325DDD"/>
    <w:rsid w:val="00325DEB"/>
    <w:rsid w:val="00325E76"/>
    <w:rsid w:val="0032603B"/>
    <w:rsid w:val="003260AD"/>
    <w:rsid w:val="0032618C"/>
    <w:rsid w:val="00326320"/>
    <w:rsid w:val="0032632F"/>
    <w:rsid w:val="0032633A"/>
    <w:rsid w:val="0032648B"/>
    <w:rsid w:val="003266AD"/>
    <w:rsid w:val="00326734"/>
    <w:rsid w:val="003268CC"/>
    <w:rsid w:val="00326929"/>
    <w:rsid w:val="00326996"/>
    <w:rsid w:val="003269B6"/>
    <w:rsid w:val="00326A31"/>
    <w:rsid w:val="00326BC3"/>
    <w:rsid w:val="00326BE5"/>
    <w:rsid w:val="00326C89"/>
    <w:rsid w:val="00326CD7"/>
    <w:rsid w:val="00326DC1"/>
    <w:rsid w:val="00326F33"/>
    <w:rsid w:val="00327029"/>
    <w:rsid w:val="0032704A"/>
    <w:rsid w:val="00327052"/>
    <w:rsid w:val="0032719B"/>
    <w:rsid w:val="0032741A"/>
    <w:rsid w:val="003274C2"/>
    <w:rsid w:val="00327725"/>
    <w:rsid w:val="003278E9"/>
    <w:rsid w:val="00327A36"/>
    <w:rsid w:val="00327A66"/>
    <w:rsid w:val="00327ADB"/>
    <w:rsid w:val="00327CEC"/>
    <w:rsid w:val="00327E2C"/>
    <w:rsid w:val="00327FA6"/>
    <w:rsid w:val="00327FED"/>
    <w:rsid w:val="00330239"/>
    <w:rsid w:val="0033026D"/>
    <w:rsid w:val="003303AE"/>
    <w:rsid w:val="00330498"/>
    <w:rsid w:val="0033050E"/>
    <w:rsid w:val="0033051F"/>
    <w:rsid w:val="00330580"/>
    <w:rsid w:val="003305CB"/>
    <w:rsid w:val="0033062F"/>
    <w:rsid w:val="003306C5"/>
    <w:rsid w:val="00330855"/>
    <w:rsid w:val="003308D9"/>
    <w:rsid w:val="00330ADC"/>
    <w:rsid w:val="00330B1B"/>
    <w:rsid w:val="00330B29"/>
    <w:rsid w:val="00330CD0"/>
    <w:rsid w:val="00330ECF"/>
    <w:rsid w:val="00330EE9"/>
    <w:rsid w:val="00330F95"/>
    <w:rsid w:val="00331076"/>
    <w:rsid w:val="003310B6"/>
    <w:rsid w:val="0033126F"/>
    <w:rsid w:val="0033127C"/>
    <w:rsid w:val="003312F8"/>
    <w:rsid w:val="0033133D"/>
    <w:rsid w:val="003313AC"/>
    <w:rsid w:val="0033140A"/>
    <w:rsid w:val="00331469"/>
    <w:rsid w:val="0033147C"/>
    <w:rsid w:val="003314A3"/>
    <w:rsid w:val="003316D6"/>
    <w:rsid w:val="00331819"/>
    <w:rsid w:val="00331823"/>
    <w:rsid w:val="003318B7"/>
    <w:rsid w:val="00331AD7"/>
    <w:rsid w:val="00331E0C"/>
    <w:rsid w:val="00332012"/>
    <w:rsid w:val="0033219C"/>
    <w:rsid w:val="003322A0"/>
    <w:rsid w:val="003323B1"/>
    <w:rsid w:val="003323EA"/>
    <w:rsid w:val="00332461"/>
    <w:rsid w:val="00332550"/>
    <w:rsid w:val="0033258D"/>
    <w:rsid w:val="003327E7"/>
    <w:rsid w:val="003328DE"/>
    <w:rsid w:val="003329DB"/>
    <w:rsid w:val="00332A73"/>
    <w:rsid w:val="00332AB3"/>
    <w:rsid w:val="00332CDA"/>
    <w:rsid w:val="00332D01"/>
    <w:rsid w:val="00332E3D"/>
    <w:rsid w:val="00332F93"/>
    <w:rsid w:val="003331C5"/>
    <w:rsid w:val="00333382"/>
    <w:rsid w:val="003335DD"/>
    <w:rsid w:val="0033378A"/>
    <w:rsid w:val="003337F8"/>
    <w:rsid w:val="00333896"/>
    <w:rsid w:val="0033391E"/>
    <w:rsid w:val="003339A7"/>
    <w:rsid w:val="00333A76"/>
    <w:rsid w:val="00333CB2"/>
    <w:rsid w:val="00333CE6"/>
    <w:rsid w:val="00333F5B"/>
    <w:rsid w:val="00333FA7"/>
    <w:rsid w:val="00333FF1"/>
    <w:rsid w:val="00334050"/>
    <w:rsid w:val="00334114"/>
    <w:rsid w:val="00334310"/>
    <w:rsid w:val="003343C7"/>
    <w:rsid w:val="0033449F"/>
    <w:rsid w:val="003345B0"/>
    <w:rsid w:val="003345DD"/>
    <w:rsid w:val="003346E7"/>
    <w:rsid w:val="00334831"/>
    <w:rsid w:val="00334838"/>
    <w:rsid w:val="00334866"/>
    <w:rsid w:val="003348FD"/>
    <w:rsid w:val="00334A5F"/>
    <w:rsid w:val="0033518D"/>
    <w:rsid w:val="003351AF"/>
    <w:rsid w:val="0033551C"/>
    <w:rsid w:val="00335671"/>
    <w:rsid w:val="003356A0"/>
    <w:rsid w:val="0033573A"/>
    <w:rsid w:val="003357D7"/>
    <w:rsid w:val="003357E8"/>
    <w:rsid w:val="0033590E"/>
    <w:rsid w:val="003359F9"/>
    <w:rsid w:val="00335C3A"/>
    <w:rsid w:val="00335C3C"/>
    <w:rsid w:val="00335C55"/>
    <w:rsid w:val="00335CAC"/>
    <w:rsid w:val="00335D8A"/>
    <w:rsid w:val="00335DFE"/>
    <w:rsid w:val="00335F1E"/>
    <w:rsid w:val="00336024"/>
    <w:rsid w:val="00336049"/>
    <w:rsid w:val="00336156"/>
    <w:rsid w:val="00336207"/>
    <w:rsid w:val="0033626B"/>
    <w:rsid w:val="003363B7"/>
    <w:rsid w:val="003363F2"/>
    <w:rsid w:val="0033641A"/>
    <w:rsid w:val="003364AB"/>
    <w:rsid w:val="00336781"/>
    <w:rsid w:val="003367ED"/>
    <w:rsid w:val="0033683F"/>
    <w:rsid w:val="0033696E"/>
    <w:rsid w:val="00336994"/>
    <w:rsid w:val="003369D1"/>
    <w:rsid w:val="00336AF0"/>
    <w:rsid w:val="00336B1F"/>
    <w:rsid w:val="00336B20"/>
    <w:rsid w:val="00336B88"/>
    <w:rsid w:val="00336C8C"/>
    <w:rsid w:val="00336E49"/>
    <w:rsid w:val="003370DB"/>
    <w:rsid w:val="0033714E"/>
    <w:rsid w:val="00337456"/>
    <w:rsid w:val="0033749F"/>
    <w:rsid w:val="003374C0"/>
    <w:rsid w:val="003375D3"/>
    <w:rsid w:val="00337751"/>
    <w:rsid w:val="00337AB0"/>
    <w:rsid w:val="00337AD4"/>
    <w:rsid w:val="00337B02"/>
    <w:rsid w:val="00337CD8"/>
    <w:rsid w:val="00337E12"/>
    <w:rsid w:val="00337E76"/>
    <w:rsid w:val="00337EB9"/>
    <w:rsid w:val="00337FDE"/>
    <w:rsid w:val="0034003F"/>
    <w:rsid w:val="003401B5"/>
    <w:rsid w:val="0034032A"/>
    <w:rsid w:val="0034058F"/>
    <w:rsid w:val="0034078A"/>
    <w:rsid w:val="00340B9E"/>
    <w:rsid w:val="00340BCE"/>
    <w:rsid w:val="00340D26"/>
    <w:rsid w:val="00340D47"/>
    <w:rsid w:val="00340E00"/>
    <w:rsid w:val="00340E02"/>
    <w:rsid w:val="003410B4"/>
    <w:rsid w:val="003411BC"/>
    <w:rsid w:val="00341394"/>
    <w:rsid w:val="00341528"/>
    <w:rsid w:val="00341718"/>
    <w:rsid w:val="003417DE"/>
    <w:rsid w:val="003417F4"/>
    <w:rsid w:val="0034183B"/>
    <w:rsid w:val="0034188A"/>
    <w:rsid w:val="003418C8"/>
    <w:rsid w:val="0034193B"/>
    <w:rsid w:val="00341AF8"/>
    <w:rsid w:val="00341C70"/>
    <w:rsid w:val="00341DD8"/>
    <w:rsid w:val="00341F1C"/>
    <w:rsid w:val="00341F22"/>
    <w:rsid w:val="00341F23"/>
    <w:rsid w:val="00341FB6"/>
    <w:rsid w:val="00341FDA"/>
    <w:rsid w:val="00342066"/>
    <w:rsid w:val="003421DD"/>
    <w:rsid w:val="00342235"/>
    <w:rsid w:val="003422BB"/>
    <w:rsid w:val="003423BE"/>
    <w:rsid w:val="003423F5"/>
    <w:rsid w:val="00342552"/>
    <w:rsid w:val="003425E4"/>
    <w:rsid w:val="00342630"/>
    <w:rsid w:val="00342673"/>
    <w:rsid w:val="00342872"/>
    <w:rsid w:val="00342950"/>
    <w:rsid w:val="00342BDD"/>
    <w:rsid w:val="00342DB7"/>
    <w:rsid w:val="00342DD6"/>
    <w:rsid w:val="00342E1F"/>
    <w:rsid w:val="00342E5E"/>
    <w:rsid w:val="00342ED0"/>
    <w:rsid w:val="0034306C"/>
    <w:rsid w:val="003430B3"/>
    <w:rsid w:val="00343240"/>
    <w:rsid w:val="003432CC"/>
    <w:rsid w:val="003434A8"/>
    <w:rsid w:val="0034351B"/>
    <w:rsid w:val="003435A6"/>
    <w:rsid w:val="003435D7"/>
    <w:rsid w:val="0034378A"/>
    <w:rsid w:val="00343896"/>
    <w:rsid w:val="00343BAA"/>
    <w:rsid w:val="00343E06"/>
    <w:rsid w:val="00343FD9"/>
    <w:rsid w:val="003440EB"/>
    <w:rsid w:val="0034418D"/>
    <w:rsid w:val="003441CA"/>
    <w:rsid w:val="00344202"/>
    <w:rsid w:val="0034436B"/>
    <w:rsid w:val="003445AB"/>
    <w:rsid w:val="0034460B"/>
    <w:rsid w:val="0034461B"/>
    <w:rsid w:val="00344626"/>
    <w:rsid w:val="00344661"/>
    <w:rsid w:val="00344678"/>
    <w:rsid w:val="003447AC"/>
    <w:rsid w:val="00344A7D"/>
    <w:rsid w:val="00344C03"/>
    <w:rsid w:val="00344DAE"/>
    <w:rsid w:val="00344DC7"/>
    <w:rsid w:val="00344E7E"/>
    <w:rsid w:val="00344EC5"/>
    <w:rsid w:val="003450DA"/>
    <w:rsid w:val="00345258"/>
    <w:rsid w:val="003454D9"/>
    <w:rsid w:val="0034550F"/>
    <w:rsid w:val="00345567"/>
    <w:rsid w:val="003455A8"/>
    <w:rsid w:val="003455E6"/>
    <w:rsid w:val="003456E4"/>
    <w:rsid w:val="003457B4"/>
    <w:rsid w:val="0034585A"/>
    <w:rsid w:val="003458A4"/>
    <w:rsid w:val="00345918"/>
    <w:rsid w:val="00345A8C"/>
    <w:rsid w:val="00345B3C"/>
    <w:rsid w:val="00345D48"/>
    <w:rsid w:val="00345DDC"/>
    <w:rsid w:val="00345E6A"/>
    <w:rsid w:val="00345FF9"/>
    <w:rsid w:val="003460DB"/>
    <w:rsid w:val="0034622A"/>
    <w:rsid w:val="0034625B"/>
    <w:rsid w:val="0034629F"/>
    <w:rsid w:val="0034635B"/>
    <w:rsid w:val="00346360"/>
    <w:rsid w:val="003463B8"/>
    <w:rsid w:val="00346558"/>
    <w:rsid w:val="003465AD"/>
    <w:rsid w:val="0034666A"/>
    <w:rsid w:val="00346754"/>
    <w:rsid w:val="0034685F"/>
    <w:rsid w:val="00346885"/>
    <w:rsid w:val="00346A29"/>
    <w:rsid w:val="00346A7A"/>
    <w:rsid w:val="00346A9D"/>
    <w:rsid w:val="00346B73"/>
    <w:rsid w:val="00346D0B"/>
    <w:rsid w:val="00346D60"/>
    <w:rsid w:val="00346E68"/>
    <w:rsid w:val="00346E7D"/>
    <w:rsid w:val="003470F3"/>
    <w:rsid w:val="0034714F"/>
    <w:rsid w:val="00347205"/>
    <w:rsid w:val="00347395"/>
    <w:rsid w:val="003473A1"/>
    <w:rsid w:val="0034761E"/>
    <w:rsid w:val="00347756"/>
    <w:rsid w:val="00347764"/>
    <w:rsid w:val="0034784A"/>
    <w:rsid w:val="00347918"/>
    <w:rsid w:val="0034792A"/>
    <w:rsid w:val="00347994"/>
    <w:rsid w:val="00347A0B"/>
    <w:rsid w:val="00347B30"/>
    <w:rsid w:val="00347B78"/>
    <w:rsid w:val="00347BB7"/>
    <w:rsid w:val="00347D23"/>
    <w:rsid w:val="00347EFF"/>
    <w:rsid w:val="00350008"/>
    <w:rsid w:val="0035011B"/>
    <w:rsid w:val="0035012A"/>
    <w:rsid w:val="003501FF"/>
    <w:rsid w:val="0035023F"/>
    <w:rsid w:val="00350414"/>
    <w:rsid w:val="003504FE"/>
    <w:rsid w:val="003505EA"/>
    <w:rsid w:val="003506C8"/>
    <w:rsid w:val="0035097F"/>
    <w:rsid w:val="00350A3F"/>
    <w:rsid w:val="00350B28"/>
    <w:rsid w:val="00350B54"/>
    <w:rsid w:val="00350CBA"/>
    <w:rsid w:val="00350DAE"/>
    <w:rsid w:val="00350DD9"/>
    <w:rsid w:val="00350FE2"/>
    <w:rsid w:val="0035109A"/>
    <w:rsid w:val="00351180"/>
    <w:rsid w:val="003512D5"/>
    <w:rsid w:val="0035145F"/>
    <w:rsid w:val="0035149F"/>
    <w:rsid w:val="00351580"/>
    <w:rsid w:val="003515BE"/>
    <w:rsid w:val="003516A9"/>
    <w:rsid w:val="003516B8"/>
    <w:rsid w:val="00351835"/>
    <w:rsid w:val="0035183F"/>
    <w:rsid w:val="003519AF"/>
    <w:rsid w:val="00351B03"/>
    <w:rsid w:val="00351B87"/>
    <w:rsid w:val="00351CB4"/>
    <w:rsid w:val="00351E09"/>
    <w:rsid w:val="00351E91"/>
    <w:rsid w:val="00351F0F"/>
    <w:rsid w:val="00351F6B"/>
    <w:rsid w:val="00352123"/>
    <w:rsid w:val="003522F3"/>
    <w:rsid w:val="0035239E"/>
    <w:rsid w:val="003523E2"/>
    <w:rsid w:val="00352750"/>
    <w:rsid w:val="00352764"/>
    <w:rsid w:val="00352D21"/>
    <w:rsid w:val="00352D69"/>
    <w:rsid w:val="00352D7C"/>
    <w:rsid w:val="00352DFA"/>
    <w:rsid w:val="00352E6A"/>
    <w:rsid w:val="00353068"/>
    <w:rsid w:val="003530CB"/>
    <w:rsid w:val="003530F2"/>
    <w:rsid w:val="0035313C"/>
    <w:rsid w:val="00353290"/>
    <w:rsid w:val="0035338B"/>
    <w:rsid w:val="00353401"/>
    <w:rsid w:val="00353452"/>
    <w:rsid w:val="003534EB"/>
    <w:rsid w:val="00353502"/>
    <w:rsid w:val="00353538"/>
    <w:rsid w:val="00353932"/>
    <w:rsid w:val="0035393F"/>
    <w:rsid w:val="00353961"/>
    <w:rsid w:val="00353A4B"/>
    <w:rsid w:val="00353B52"/>
    <w:rsid w:val="00353BF7"/>
    <w:rsid w:val="00353C03"/>
    <w:rsid w:val="00353D1D"/>
    <w:rsid w:val="0035402D"/>
    <w:rsid w:val="0035404D"/>
    <w:rsid w:val="003540A0"/>
    <w:rsid w:val="0035413B"/>
    <w:rsid w:val="003542FA"/>
    <w:rsid w:val="0035436C"/>
    <w:rsid w:val="00354460"/>
    <w:rsid w:val="0035455E"/>
    <w:rsid w:val="0035469F"/>
    <w:rsid w:val="00354888"/>
    <w:rsid w:val="003549B7"/>
    <w:rsid w:val="00354ACB"/>
    <w:rsid w:val="00354BE2"/>
    <w:rsid w:val="00354C3D"/>
    <w:rsid w:val="00354C69"/>
    <w:rsid w:val="00354D14"/>
    <w:rsid w:val="00354E01"/>
    <w:rsid w:val="00354F11"/>
    <w:rsid w:val="00354F85"/>
    <w:rsid w:val="0035501F"/>
    <w:rsid w:val="0035519B"/>
    <w:rsid w:val="003553A7"/>
    <w:rsid w:val="00355414"/>
    <w:rsid w:val="003554AD"/>
    <w:rsid w:val="0035556B"/>
    <w:rsid w:val="00355637"/>
    <w:rsid w:val="003559A4"/>
    <w:rsid w:val="00355A47"/>
    <w:rsid w:val="00355AB8"/>
    <w:rsid w:val="00355AC0"/>
    <w:rsid w:val="00355B15"/>
    <w:rsid w:val="00355BDC"/>
    <w:rsid w:val="00355C52"/>
    <w:rsid w:val="00355CF4"/>
    <w:rsid w:val="00355D9D"/>
    <w:rsid w:val="00355E81"/>
    <w:rsid w:val="0035609B"/>
    <w:rsid w:val="00356177"/>
    <w:rsid w:val="00356258"/>
    <w:rsid w:val="003564DB"/>
    <w:rsid w:val="0035664E"/>
    <w:rsid w:val="00356677"/>
    <w:rsid w:val="0035672A"/>
    <w:rsid w:val="003567C0"/>
    <w:rsid w:val="00356C08"/>
    <w:rsid w:val="00356E29"/>
    <w:rsid w:val="00356EB0"/>
    <w:rsid w:val="00356EF9"/>
    <w:rsid w:val="00356FF0"/>
    <w:rsid w:val="00356FFC"/>
    <w:rsid w:val="00357010"/>
    <w:rsid w:val="003572BC"/>
    <w:rsid w:val="0035739F"/>
    <w:rsid w:val="003573BC"/>
    <w:rsid w:val="003574AD"/>
    <w:rsid w:val="0035762E"/>
    <w:rsid w:val="00357665"/>
    <w:rsid w:val="003576A5"/>
    <w:rsid w:val="003576B0"/>
    <w:rsid w:val="003577E3"/>
    <w:rsid w:val="0035780A"/>
    <w:rsid w:val="003578CA"/>
    <w:rsid w:val="00357C2D"/>
    <w:rsid w:val="00357DA0"/>
    <w:rsid w:val="00357EDB"/>
    <w:rsid w:val="00357EF6"/>
    <w:rsid w:val="00357F99"/>
    <w:rsid w:val="00360172"/>
    <w:rsid w:val="0036018C"/>
    <w:rsid w:val="003601F2"/>
    <w:rsid w:val="00360266"/>
    <w:rsid w:val="003602E3"/>
    <w:rsid w:val="00360324"/>
    <w:rsid w:val="00360359"/>
    <w:rsid w:val="003603E0"/>
    <w:rsid w:val="003603E1"/>
    <w:rsid w:val="00360416"/>
    <w:rsid w:val="00360422"/>
    <w:rsid w:val="003605CD"/>
    <w:rsid w:val="00360CED"/>
    <w:rsid w:val="00360F46"/>
    <w:rsid w:val="0036101E"/>
    <w:rsid w:val="00361137"/>
    <w:rsid w:val="003613CE"/>
    <w:rsid w:val="003614A7"/>
    <w:rsid w:val="0036155A"/>
    <w:rsid w:val="0036157D"/>
    <w:rsid w:val="00361729"/>
    <w:rsid w:val="0036175F"/>
    <w:rsid w:val="00361859"/>
    <w:rsid w:val="0036191C"/>
    <w:rsid w:val="0036198C"/>
    <w:rsid w:val="00361A51"/>
    <w:rsid w:val="00361C6E"/>
    <w:rsid w:val="00361CF7"/>
    <w:rsid w:val="00361D9D"/>
    <w:rsid w:val="00361F44"/>
    <w:rsid w:val="00361F62"/>
    <w:rsid w:val="003620B6"/>
    <w:rsid w:val="0036210D"/>
    <w:rsid w:val="00362187"/>
    <w:rsid w:val="0036220A"/>
    <w:rsid w:val="00362267"/>
    <w:rsid w:val="00362318"/>
    <w:rsid w:val="003623A5"/>
    <w:rsid w:val="00362519"/>
    <w:rsid w:val="003627CD"/>
    <w:rsid w:val="00362A54"/>
    <w:rsid w:val="00362B00"/>
    <w:rsid w:val="00362B01"/>
    <w:rsid w:val="00362D0E"/>
    <w:rsid w:val="00362D3E"/>
    <w:rsid w:val="00362DA2"/>
    <w:rsid w:val="00362F3B"/>
    <w:rsid w:val="0036320F"/>
    <w:rsid w:val="003632D6"/>
    <w:rsid w:val="003636FC"/>
    <w:rsid w:val="0036387C"/>
    <w:rsid w:val="003639A1"/>
    <w:rsid w:val="00363A6D"/>
    <w:rsid w:val="00363A94"/>
    <w:rsid w:val="00363BDF"/>
    <w:rsid w:val="00363C45"/>
    <w:rsid w:val="00363E30"/>
    <w:rsid w:val="00363EE3"/>
    <w:rsid w:val="00363F87"/>
    <w:rsid w:val="0036402D"/>
    <w:rsid w:val="003640A0"/>
    <w:rsid w:val="00364138"/>
    <w:rsid w:val="00364411"/>
    <w:rsid w:val="003644C7"/>
    <w:rsid w:val="003645A8"/>
    <w:rsid w:val="0036485E"/>
    <w:rsid w:val="0036488E"/>
    <w:rsid w:val="00364973"/>
    <w:rsid w:val="00364AF5"/>
    <w:rsid w:val="00364B14"/>
    <w:rsid w:val="00364B32"/>
    <w:rsid w:val="00364C86"/>
    <w:rsid w:val="00364C8C"/>
    <w:rsid w:val="00364CFB"/>
    <w:rsid w:val="00364F2D"/>
    <w:rsid w:val="00364FB0"/>
    <w:rsid w:val="00364FB6"/>
    <w:rsid w:val="00365156"/>
    <w:rsid w:val="003651E2"/>
    <w:rsid w:val="0036533F"/>
    <w:rsid w:val="0036538C"/>
    <w:rsid w:val="003654BA"/>
    <w:rsid w:val="003657B4"/>
    <w:rsid w:val="00365894"/>
    <w:rsid w:val="00365B21"/>
    <w:rsid w:val="00365B53"/>
    <w:rsid w:val="00365CB3"/>
    <w:rsid w:val="00365E2A"/>
    <w:rsid w:val="00365E2B"/>
    <w:rsid w:val="00365EE4"/>
    <w:rsid w:val="00365F66"/>
    <w:rsid w:val="00365FC9"/>
    <w:rsid w:val="00366059"/>
    <w:rsid w:val="00366109"/>
    <w:rsid w:val="003665CE"/>
    <w:rsid w:val="003665E9"/>
    <w:rsid w:val="00366614"/>
    <w:rsid w:val="0036662D"/>
    <w:rsid w:val="003666C5"/>
    <w:rsid w:val="00366A3B"/>
    <w:rsid w:val="00366B51"/>
    <w:rsid w:val="00366B66"/>
    <w:rsid w:val="00366BE4"/>
    <w:rsid w:val="00366C4B"/>
    <w:rsid w:val="00366C56"/>
    <w:rsid w:val="00366D24"/>
    <w:rsid w:val="00366E29"/>
    <w:rsid w:val="00366EA1"/>
    <w:rsid w:val="00366EC3"/>
    <w:rsid w:val="00366FD3"/>
    <w:rsid w:val="00367103"/>
    <w:rsid w:val="003673C5"/>
    <w:rsid w:val="00367693"/>
    <w:rsid w:val="003677A2"/>
    <w:rsid w:val="00367A30"/>
    <w:rsid w:val="00367A5A"/>
    <w:rsid w:val="00367A89"/>
    <w:rsid w:val="00370156"/>
    <w:rsid w:val="003701A5"/>
    <w:rsid w:val="00370240"/>
    <w:rsid w:val="0037028F"/>
    <w:rsid w:val="003702BF"/>
    <w:rsid w:val="003702C5"/>
    <w:rsid w:val="003706BC"/>
    <w:rsid w:val="003706F4"/>
    <w:rsid w:val="0037087C"/>
    <w:rsid w:val="00370BFD"/>
    <w:rsid w:val="00370C65"/>
    <w:rsid w:val="00370C6E"/>
    <w:rsid w:val="00370D20"/>
    <w:rsid w:val="00370E57"/>
    <w:rsid w:val="00370F4F"/>
    <w:rsid w:val="00370FCF"/>
    <w:rsid w:val="0037119A"/>
    <w:rsid w:val="003712D7"/>
    <w:rsid w:val="0037140D"/>
    <w:rsid w:val="0037154B"/>
    <w:rsid w:val="003718AC"/>
    <w:rsid w:val="0037191A"/>
    <w:rsid w:val="00371997"/>
    <w:rsid w:val="00371A64"/>
    <w:rsid w:val="00371AAC"/>
    <w:rsid w:val="00371AF8"/>
    <w:rsid w:val="00371B06"/>
    <w:rsid w:val="00371BC2"/>
    <w:rsid w:val="00371BE4"/>
    <w:rsid w:val="00371C61"/>
    <w:rsid w:val="00372171"/>
    <w:rsid w:val="0037217F"/>
    <w:rsid w:val="00372276"/>
    <w:rsid w:val="003722A1"/>
    <w:rsid w:val="003722B6"/>
    <w:rsid w:val="003722D5"/>
    <w:rsid w:val="003723AF"/>
    <w:rsid w:val="0037247B"/>
    <w:rsid w:val="003726D3"/>
    <w:rsid w:val="0037280D"/>
    <w:rsid w:val="003729B1"/>
    <w:rsid w:val="00372B4E"/>
    <w:rsid w:val="00372D24"/>
    <w:rsid w:val="00372D7A"/>
    <w:rsid w:val="00372E01"/>
    <w:rsid w:val="00372E21"/>
    <w:rsid w:val="00372EAD"/>
    <w:rsid w:val="00372EF3"/>
    <w:rsid w:val="00373101"/>
    <w:rsid w:val="003733B9"/>
    <w:rsid w:val="003734DF"/>
    <w:rsid w:val="00373560"/>
    <w:rsid w:val="0037358B"/>
    <w:rsid w:val="003736B5"/>
    <w:rsid w:val="003736D9"/>
    <w:rsid w:val="00373791"/>
    <w:rsid w:val="0037398E"/>
    <w:rsid w:val="00373A11"/>
    <w:rsid w:val="00373A1E"/>
    <w:rsid w:val="00373A4E"/>
    <w:rsid w:val="00373B0A"/>
    <w:rsid w:val="00373B6B"/>
    <w:rsid w:val="00373BE5"/>
    <w:rsid w:val="00373EF0"/>
    <w:rsid w:val="00373F97"/>
    <w:rsid w:val="00373FE9"/>
    <w:rsid w:val="00374055"/>
    <w:rsid w:val="003740D5"/>
    <w:rsid w:val="003742CD"/>
    <w:rsid w:val="00374308"/>
    <w:rsid w:val="0037435A"/>
    <w:rsid w:val="0037437C"/>
    <w:rsid w:val="00374467"/>
    <w:rsid w:val="003744D6"/>
    <w:rsid w:val="0037452B"/>
    <w:rsid w:val="003746CC"/>
    <w:rsid w:val="00374A40"/>
    <w:rsid w:val="00374AF8"/>
    <w:rsid w:val="00374B88"/>
    <w:rsid w:val="00374C30"/>
    <w:rsid w:val="00374E5E"/>
    <w:rsid w:val="00375078"/>
    <w:rsid w:val="003750F8"/>
    <w:rsid w:val="0037519A"/>
    <w:rsid w:val="00375208"/>
    <w:rsid w:val="00375296"/>
    <w:rsid w:val="00375351"/>
    <w:rsid w:val="00375407"/>
    <w:rsid w:val="00375584"/>
    <w:rsid w:val="003755EA"/>
    <w:rsid w:val="0037566B"/>
    <w:rsid w:val="003756E0"/>
    <w:rsid w:val="003756F7"/>
    <w:rsid w:val="0037580E"/>
    <w:rsid w:val="003758D9"/>
    <w:rsid w:val="0037598B"/>
    <w:rsid w:val="003759B6"/>
    <w:rsid w:val="00375A7C"/>
    <w:rsid w:val="00375B8A"/>
    <w:rsid w:val="0037607F"/>
    <w:rsid w:val="00376094"/>
    <w:rsid w:val="003760D8"/>
    <w:rsid w:val="00376126"/>
    <w:rsid w:val="00376195"/>
    <w:rsid w:val="003761E8"/>
    <w:rsid w:val="00376493"/>
    <w:rsid w:val="003764CA"/>
    <w:rsid w:val="00376613"/>
    <w:rsid w:val="003767DD"/>
    <w:rsid w:val="0037681A"/>
    <w:rsid w:val="00376826"/>
    <w:rsid w:val="00376A31"/>
    <w:rsid w:val="00376A8A"/>
    <w:rsid w:val="00376B58"/>
    <w:rsid w:val="00376BDA"/>
    <w:rsid w:val="00376C12"/>
    <w:rsid w:val="00376E39"/>
    <w:rsid w:val="00376EC5"/>
    <w:rsid w:val="00376FB4"/>
    <w:rsid w:val="0037706D"/>
    <w:rsid w:val="003771D5"/>
    <w:rsid w:val="003771FE"/>
    <w:rsid w:val="003774D7"/>
    <w:rsid w:val="00377521"/>
    <w:rsid w:val="00377677"/>
    <w:rsid w:val="003776F9"/>
    <w:rsid w:val="0037774D"/>
    <w:rsid w:val="003778DE"/>
    <w:rsid w:val="00377983"/>
    <w:rsid w:val="00377AB9"/>
    <w:rsid w:val="00377ACD"/>
    <w:rsid w:val="00377CE2"/>
    <w:rsid w:val="00377F47"/>
    <w:rsid w:val="00377F84"/>
    <w:rsid w:val="00380530"/>
    <w:rsid w:val="00380582"/>
    <w:rsid w:val="0038068A"/>
    <w:rsid w:val="00380880"/>
    <w:rsid w:val="003808F9"/>
    <w:rsid w:val="00380930"/>
    <w:rsid w:val="00380C58"/>
    <w:rsid w:val="00380C8F"/>
    <w:rsid w:val="00380FE3"/>
    <w:rsid w:val="00381050"/>
    <w:rsid w:val="003812ED"/>
    <w:rsid w:val="00381432"/>
    <w:rsid w:val="0038156E"/>
    <w:rsid w:val="0038159F"/>
    <w:rsid w:val="003816D5"/>
    <w:rsid w:val="003817A6"/>
    <w:rsid w:val="00381878"/>
    <w:rsid w:val="003818E6"/>
    <w:rsid w:val="003818F4"/>
    <w:rsid w:val="00381A22"/>
    <w:rsid w:val="00381A6D"/>
    <w:rsid w:val="00381CCA"/>
    <w:rsid w:val="00381E45"/>
    <w:rsid w:val="00381F94"/>
    <w:rsid w:val="00381FB3"/>
    <w:rsid w:val="00381FDB"/>
    <w:rsid w:val="0038202B"/>
    <w:rsid w:val="003820A7"/>
    <w:rsid w:val="003821B9"/>
    <w:rsid w:val="0038229B"/>
    <w:rsid w:val="0038248D"/>
    <w:rsid w:val="003825A2"/>
    <w:rsid w:val="00382605"/>
    <w:rsid w:val="00382606"/>
    <w:rsid w:val="00382615"/>
    <w:rsid w:val="00382652"/>
    <w:rsid w:val="00382663"/>
    <w:rsid w:val="00382677"/>
    <w:rsid w:val="00382750"/>
    <w:rsid w:val="00382A3E"/>
    <w:rsid w:val="00382ABA"/>
    <w:rsid w:val="00382B15"/>
    <w:rsid w:val="00382B97"/>
    <w:rsid w:val="00382BA8"/>
    <w:rsid w:val="00382D2D"/>
    <w:rsid w:val="00383119"/>
    <w:rsid w:val="003832FD"/>
    <w:rsid w:val="00383457"/>
    <w:rsid w:val="00383577"/>
    <w:rsid w:val="0038363B"/>
    <w:rsid w:val="003837A8"/>
    <w:rsid w:val="003839AC"/>
    <w:rsid w:val="00383B33"/>
    <w:rsid w:val="00383B36"/>
    <w:rsid w:val="00383B57"/>
    <w:rsid w:val="00383BA6"/>
    <w:rsid w:val="00383BA9"/>
    <w:rsid w:val="00383BB9"/>
    <w:rsid w:val="00383C48"/>
    <w:rsid w:val="00383D44"/>
    <w:rsid w:val="00383DD0"/>
    <w:rsid w:val="00383F6D"/>
    <w:rsid w:val="00383FA0"/>
    <w:rsid w:val="003841E1"/>
    <w:rsid w:val="0038428F"/>
    <w:rsid w:val="00384319"/>
    <w:rsid w:val="003843A0"/>
    <w:rsid w:val="003843CA"/>
    <w:rsid w:val="00384455"/>
    <w:rsid w:val="003844AB"/>
    <w:rsid w:val="0038450B"/>
    <w:rsid w:val="003845F8"/>
    <w:rsid w:val="003847B4"/>
    <w:rsid w:val="00384809"/>
    <w:rsid w:val="00384912"/>
    <w:rsid w:val="00384A2B"/>
    <w:rsid w:val="00384A5F"/>
    <w:rsid w:val="00384B0B"/>
    <w:rsid w:val="00384B37"/>
    <w:rsid w:val="00384B44"/>
    <w:rsid w:val="00384E4B"/>
    <w:rsid w:val="00384F68"/>
    <w:rsid w:val="0038532C"/>
    <w:rsid w:val="00385416"/>
    <w:rsid w:val="003855BD"/>
    <w:rsid w:val="003857E0"/>
    <w:rsid w:val="0038591D"/>
    <w:rsid w:val="00385929"/>
    <w:rsid w:val="003859CC"/>
    <w:rsid w:val="00385A98"/>
    <w:rsid w:val="00385B41"/>
    <w:rsid w:val="00385B7C"/>
    <w:rsid w:val="00385CD3"/>
    <w:rsid w:val="00385D94"/>
    <w:rsid w:val="00385DFB"/>
    <w:rsid w:val="00385E77"/>
    <w:rsid w:val="00385E91"/>
    <w:rsid w:val="00385ED0"/>
    <w:rsid w:val="00386019"/>
    <w:rsid w:val="003860CF"/>
    <w:rsid w:val="003861C8"/>
    <w:rsid w:val="003862D8"/>
    <w:rsid w:val="00386459"/>
    <w:rsid w:val="00386468"/>
    <w:rsid w:val="00386485"/>
    <w:rsid w:val="003865CE"/>
    <w:rsid w:val="003865F6"/>
    <w:rsid w:val="003867BD"/>
    <w:rsid w:val="0038692A"/>
    <w:rsid w:val="00386A1B"/>
    <w:rsid w:val="00386A32"/>
    <w:rsid w:val="00386A4F"/>
    <w:rsid w:val="00386B9D"/>
    <w:rsid w:val="00386C46"/>
    <w:rsid w:val="00386E4B"/>
    <w:rsid w:val="00386E5B"/>
    <w:rsid w:val="00386F50"/>
    <w:rsid w:val="00386F53"/>
    <w:rsid w:val="00387369"/>
    <w:rsid w:val="003873DB"/>
    <w:rsid w:val="003874F1"/>
    <w:rsid w:val="00387524"/>
    <w:rsid w:val="00387561"/>
    <w:rsid w:val="00387578"/>
    <w:rsid w:val="003876D8"/>
    <w:rsid w:val="00387792"/>
    <w:rsid w:val="003877E0"/>
    <w:rsid w:val="00387A2A"/>
    <w:rsid w:val="00387B03"/>
    <w:rsid w:val="00387BD7"/>
    <w:rsid w:val="00387BF2"/>
    <w:rsid w:val="00387C50"/>
    <w:rsid w:val="00387EA6"/>
    <w:rsid w:val="00387EEE"/>
    <w:rsid w:val="00387F95"/>
    <w:rsid w:val="003900F1"/>
    <w:rsid w:val="00390211"/>
    <w:rsid w:val="00390463"/>
    <w:rsid w:val="00390474"/>
    <w:rsid w:val="003904F5"/>
    <w:rsid w:val="00390526"/>
    <w:rsid w:val="003906EA"/>
    <w:rsid w:val="00390738"/>
    <w:rsid w:val="00390792"/>
    <w:rsid w:val="0039099B"/>
    <w:rsid w:val="003909E5"/>
    <w:rsid w:val="00390AA6"/>
    <w:rsid w:val="00390B36"/>
    <w:rsid w:val="00390E21"/>
    <w:rsid w:val="00390F9C"/>
    <w:rsid w:val="0039112D"/>
    <w:rsid w:val="00391394"/>
    <w:rsid w:val="0039148B"/>
    <w:rsid w:val="003914A3"/>
    <w:rsid w:val="003914C6"/>
    <w:rsid w:val="0039189E"/>
    <w:rsid w:val="00391A27"/>
    <w:rsid w:val="00391B88"/>
    <w:rsid w:val="00391BFB"/>
    <w:rsid w:val="00391D65"/>
    <w:rsid w:val="00391E7C"/>
    <w:rsid w:val="00391EF4"/>
    <w:rsid w:val="003920D5"/>
    <w:rsid w:val="003920D8"/>
    <w:rsid w:val="00392189"/>
    <w:rsid w:val="00392234"/>
    <w:rsid w:val="00392332"/>
    <w:rsid w:val="0039235A"/>
    <w:rsid w:val="0039237F"/>
    <w:rsid w:val="003923DB"/>
    <w:rsid w:val="0039257F"/>
    <w:rsid w:val="003925E6"/>
    <w:rsid w:val="0039277A"/>
    <w:rsid w:val="00392B86"/>
    <w:rsid w:val="00392C8B"/>
    <w:rsid w:val="00392C93"/>
    <w:rsid w:val="00392D36"/>
    <w:rsid w:val="00392EB6"/>
    <w:rsid w:val="00393095"/>
    <w:rsid w:val="003930AB"/>
    <w:rsid w:val="003930EC"/>
    <w:rsid w:val="003930F5"/>
    <w:rsid w:val="00393204"/>
    <w:rsid w:val="00393340"/>
    <w:rsid w:val="0039352B"/>
    <w:rsid w:val="0039364B"/>
    <w:rsid w:val="00393671"/>
    <w:rsid w:val="00393696"/>
    <w:rsid w:val="003936C9"/>
    <w:rsid w:val="003937BB"/>
    <w:rsid w:val="003937FC"/>
    <w:rsid w:val="003939CF"/>
    <w:rsid w:val="00393BD3"/>
    <w:rsid w:val="00393C2F"/>
    <w:rsid w:val="00393DF5"/>
    <w:rsid w:val="00393DFC"/>
    <w:rsid w:val="00393E79"/>
    <w:rsid w:val="00394167"/>
    <w:rsid w:val="003942C7"/>
    <w:rsid w:val="0039433D"/>
    <w:rsid w:val="003944C3"/>
    <w:rsid w:val="00394520"/>
    <w:rsid w:val="0039478B"/>
    <w:rsid w:val="003947E2"/>
    <w:rsid w:val="00394810"/>
    <w:rsid w:val="00394C59"/>
    <w:rsid w:val="00394E31"/>
    <w:rsid w:val="00394ED9"/>
    <w:rsid w:val="00394EED"/>
    <w:rsid w:val="00394F5C"/>
    <w:rsid w:val="00394F76"/>
    <w:rsid w:val="003952F4"/>
    <w:rsid w:val="0039532B"/>
    <w:rsid w:val="0039534F"/>
    <w:rsid w:val="00395369"/>
    <w:rsid w:val="00395390"/>
    <w:rsid w:val="003953EB"/>
    <w:rsid w:val="00395409"/>
    <w:rsid w:val="003954EC"/>
    <w:rsid w:val="00395558"/>
    <w:rsid w:val="00395739"/>
    <w:rsid w:val="00395745"/>
    <w:rsid w:val="00395A3F"/>
    <w:rsid w:val="00395A4B"/>
    <w:rsid w:val="00395C56"/>
    <w:rsid w:val="00395C6E"/>
    <w:rsid w:val="00395CBE"/>
    <w:rsid w:val="00395ECA"/>
    <w:rsid w:val="00395F72"/>
    <w:rsid w:val="00395F8D"/>
    <w:rsid w:val="00396117"/>
    <w:rsid w:val="003961B2"/>
    <w:rsid w:val="003961DE"/>
    <w:rsid w:val="003962CB"/>
    <w:rsid w:val="003962CD"/>
    <w:rsid w:val="003966AA"/>
    <w:rsid w:val="003966DD"/>
    <w:rsid w:val="0039679F"/>
    <w:rsid w:val="00396976"/>
    <w:rsid w:val="00396A49"/>
    <w:rsid w:val="00396B67"/>
    <w:rsid w:val="00396D05"/>
    <w:rsid w:val="00396D06"/>
    <w:rsid w:val="00396D39"/>
    <w:rsid w:val="00396D3A"/>
    <w:rsid w:val="003973F9"/>
    <w:rsid w:val="00397510"/>
    <w:rsid w:val="003977BC"/>
    <w:rsid w:val="003977FF"/>
    <w:rsid w:val="00397B0D"/>
    <w:rsid w:val="00397BB1"/>
    <w:rsid w:val="00397C3D"/>
    <w:rsid w:val="00397DDC"/>
    <w:rsid w:val="00397EBF"/>
    <w:rsid w:val="00397F7D"/>
    <w:rsid w:val="00397FDB"/>
    <w:rsid w:val="003A000C"/>
    <w:rsid w:val="003A00AB"/>
    <w:rsid w:val="003A0161"/>
    <w:rsid w:val="003A0258"/>
    <w:rsid w:val="003A02CB"/>
    <w:rsid w:val="003A0810"/>
    <w:rsid w:val="003A08CE"/>
    <w:rsid w:val="003A08DF"/>
    <w:rsid w:val="003A094C"/>
    <w:rsid w:val="003A0B3C"/>
    <w:rsid w:val="003A0BB7"/>
    <w:rsid w:val="003A0BB8"/>
    <w:rsid w:val="003A0C0B"/>
    <w:rsid w:val="003A0C1A"/>
    <w:rsid w:val="003A0CD9"/>
    <w:rsid w:val="003A0D60"/>
    <w:rsid w:val="003A0D92"/>
    <w:rsid w:val="003A0EAD"/>
    <w:rsid w:val="003A0F94"/>
    <w:rsid w:val="003A0FAC"/>
    <w:rsid w:val="003A110D"/>
    <w:rsid w:val="003A15A3"/>
    <w:rsid w:val="003A175C"/>
    <w:rsid w:val="003A17F7"/>
    <w:rsid w:val="003A18DD"/>
    <w:rsid w:val="003A1AD2"/>
    <w:rsid w:val="003A1AFD"/>
    <w:rsid w:val="003A1CC9"/>
    <w:rsid w:val="003A1CF1"/>
    <w:rsid w:val="003A1EC9"/>
    <w:rsid w:val="003A1EDD"/>
    <w:rsid w:val="003A1F0B"/>
    <w:rsid w:val="003A1F28"/>
    <w:rsid w:val="003A1FD4"/>
    <w:rsid w:val="003A1FF2"/>
    <w:rsid w:val="003A205B"/>
    <w:rsid w:val="003A2136"/>
    <w:rsid w:val="003A2137"/>
    <w:rsid w:val="003A213D"/>
    <w:rsid w:val="003A21A0"/>
    <w:rsid w:val="003A21B1"/>
    <w:rsid w:val="003A2276"/>
    <w:rsid w:val="003A22A8"/>
    <w:rsid w:val="003A22BD"/>
    <w:rsid w:val="003A22D6"/>
    <w:rsid w:val="003A237B"/>
    <w:rsid w:val="003A23EB"/>
    <w:rsid w:val="003A245D"/>
    <w:rsid w:val="003A24AD"/>
    <w:rsid w:val="003A24CA"/>
    <w:rsid w:val="003A2535"/>
    <w:rsid w:val="003A25B0"/>
    <w:rsid w:val="003A2610"/>
    <w:rsid w:val="003A27A5"/>
    <w:rsid w:val="003A28EB"/>
    <w:rsid w:val="003A2BC0"/>
    <w:rsid w:val="003A2C09"/>
    <w:rsid w:val="003A2C5E"/>
    <w:rsid w:val="003A2C69"/>
    <w:rsid w:val="003A2EA9"/>
    <w:rsid w:val="003A308D"/>
    <w:rsid w:val="003A3187"/>
    <w:rsid w:val="003A31B4"/>
    <w:rsid w:val="003A32F3"/>
    <w:rsid w:val="003A3418"/>
    <w:rsid w:val="003A34E5"/>
    <w:rsid w:val="003A354D"/>
    <w:rsid w:val="003A35BE"/>
    <w:rsid w:val="003A3676"/>
    <w:rsid w:val="003A36AC"/>
    <w:rsid w:val="003A36D4"/>
    <w:rsid w:val="003A3732"/>
    <w:rsid w:val="003A3734"/>
    <w:rsid w:val="003A374F"/>
    <w:rsid w:val="003A3801"/>
    <w:rsid w:val="003A3896"/>
    <w:rsid w:val="003A396D"/>
    <w:rsid w:val="003A39ED"/>
    <w:rsid w:val="003A3A27"/>
    <w:rsid w:val="003A3A5F"/>
    <w:rsid w:val="003A3A7E"/>
    <w:rsid w:val="003A3ACD"/>
    <w:rsid w:val="003A3BBF"/>
    <w:rsid w:val="003A3CB9"/>
    <w:rsid w:val="003A3D97"/>
    <w:rsid w:val="003A3DDD"/>
    <w:rsid w:val="003A3E00"/>
    <w:rsid w:val="003A4099"/>
    <w:rsid w:val="003A40B2"/>
    <w:rsid w:val="003A40B7"/>
    <w:rsid w:val="003A4377"/>
    <w:rsid w:val="003A43FF"/>
    <w:rsid w:val="003A4537"/>
    <w:rsid w:val="003A484F"/>
    <w:rsid w:val="003A487C"/>
    <w:rsid w:val="003A4BC4"/>
    <w:rsid w:val="003A4DE9"/>
    <w:rsid w:val="003A4ECD"/>
    <w:rsid w:val="003A4ED3"/>
    <w:rsid w:val="003A4F9B"/>
    <w:rsid w:val="003A50C9"/>
    <w:rsid w:val="003A5131"/>
    <w:rsid w:val="003A526A"/>
    <w:rsid w:val="003A542A"/>
    <w:rsid w:val="003A552C"/>
    <w:rsid w:val="003A561D"/>
    <w:rsid w:val="003A5778"/>
    <w:rsid w:val="003A58A5"/>
    <w:rsid w:val="003A5AD3"/>
    <w:rsid w:val="003A5E80"/>
    <w:rsid w:val="003A5FF9"/>
    <w:rsid w:val="003A6051"/>
    <w:rsid w:val="003A61C5"/>
    <w:rsid w:val="003A6335"/>
    <w:rsid w:val="003A657A"/>
    <w:rsid w:val="003A666D"/>
    <w:rsid w:val="003A66AB"/>
    <w:rsid w:val="003A6864"/>
    <w:rsid w:val="003A68E1"/>
    <w:rsid w:val="003A698B"/>
    <w:rsid w:val="003A6B87"/>
    <w:rsid w:val="003A6C38"/>
    <w:rsid w:val="003A6D23"/>
    <w:rsid w:val="003A6F69"/>
    <w:rsid w:val="003A725D"/>
    <w:rsid w:val="003A73B7"/>
    <w:rsid w:val="003A73CF"/>
    <w:rsid w:val="003A78A4"/>
    <w:rsid w:val="003A7934"/>
    <w:rsid w:val="003A7A11"/>
    <w:rsid w:val="003A7EAA"/>
    <w:rsid w:val="003B00D6"/>
    <w:rsid w:val="003B010C"/>
    <w:rsid w:val="003B03A5"/>
    <w:rsid w:val="003B03D0"/>
    <w:rsid w:val="003B03D9"/>
    <w:rsid w:val="003B0574"/>
    <w:rsid w:val="003B05F4"/>
    <w:rsid w:val="003B05F5"/>
    <w:rsid w:val="003B061E"/>
    <w:rsid w:val="003B069C"/>
    <w:rsid w:val="003B0760"/>
    <w:rsid w:val="003B0763"/>
    <w:rsid w:val="003B07E4"/>
    <w:rsid w:val="003B08D6"/>
    <w:rsid w:val="003B08FB"/>
    <w:rsid w:val="003B095B"/>
    <w:rsid w:val="003B0A46"/>
    <w:rsid w:val="003B0A4F"/>
    <w:rsid w:val="003B0A8D"/>
    <w:rsid w:val="003B0ABC"/>
    <w:rsid w:val="003B0B72"/>
    <w:rsid w:val="003B0B98"/>
    <w:rsid w:val="003B0EAC"/>
    <w:rsid w:val="003B0F22"/>
    <w:rsid w:val="003B10FE"/>
    <w:rsid w:val="003B123E"/>
    <w:rsid w:val="003B1320"/>
    <w:rsid w:val="003B1574"/>
    <w:rsid w:val="003B159F"/>
    <w:rsid w:val="003B1630"/>
    <w:rsid w:val="003B1841"/>
    <w:rsid w:val="003B186F"/>
    <w:rsid w:val="003B18F2"/>
    <w:rsid w:val="003B1910"/>
    <w:rsid w:val="003B1C68"/>
    <w:rsid w:val="003B1E07"/>
    <w:rsid w:val="003B1E25"/>
    <w:rsid w:val="003B1EB5"/>
    <w:rsid w:val="003B1EBE"/>
    <w:rsid w:val="003B1F31"/>
    <w:rsid w:val="003B1FD6"/>
    <w:rsid w:val="003B20F9"/>
    <w:rsid w:val="003B2366"/>
    <w:rsid w:val="003B2373"/>
    <w:rsid w:val="003B2491"/>
    <w:rsid w:val="003B2580"/>
    <w:rsid w:val="003B25AE"/>
    <w:rsid w:val="003B273A"/>
    <w:rsid w:val="003B2759"/>
    <w:rsid w:val="003B2768"/>
    <w:rsid w:val="003B277C"/>
    <w:rsid w:val="003B2861"/>
    <w:rsid w:val="003B286E"/>
    <w:rsid w:val="003B2929"/>
    <w:rsid w:val="003B2A93"/>
    <w:rsid w:val="003B2CAD"/>
    <w:rsid w:val="003B2D00"/>
    <w:rsid w:val="003B2E06"/>
    <w:rsid w:val="003B2F65"/>
    <w:rsid w:val="003B2FCA"/>
    <w:rsid w:val="003B30B2"/>
    <w:rsid w:val="003B3109"/>
    <w:rsid w:val="003B3139"/>
    <w:rsid w:val="003B3455"/>
    <w:rsid w:val="003B353D"/>
    <w:rsid w:val="003B35C0"/>
    <w:rsid w:val="003B3697"/>
    <w:rsid w:val="003B386D"/>
    <w:rsid w:val="003B38D0"/>
    <w:rsid w:val="003B390F"/>
    <w:rsid w:val="003B3970"/>
    <w:rsid w:val="003B3C2E"/>
    <w:rsid w:val="003B3E91"/>
    <w:rsid w:val="003B4051"/>
    <w:rsid w:val="003B41E5"/>
    <w:rsid w:val="003B4373"/>
    <w:rsid w:val="003B43AF"/>
    <w:rsid w:val="003B4427"/>
    <w:rsid w:val="003B44BA"/>
    <w:rsid w:val="003B44D4"/>
    <w:rsid w:val="003B463B"/>
    <w:rsid w:val="003B4763"/>
    <w:rsid w:val="003B477F"/>
    <w:rsid w:val="003B4828"/>
    <w:rsid w:val="003B4838"/>
    <w:rsid w:val="003B483E"/>
    <w:rsid w:val="003B48E6"/>
    <w:rsid w:val="003B4934"/>
    <w:rsid w:val="003B4A5F"/>
    <w:rsid w:val="003B4B23"/>
    <w:rsid w:val="003B4BFD"/>
    <w:rsid w:val="003B4C26"/>
    <w:rsid w:val="003B4C7B"/>
    <w:rsid w:val="003B4D46"/>
    <w:rsid w:val="003B4D4C"/>
    <w:rsid w:val="003B4D63"/>
    <w:rsid w:val="003B4EF6"/>
    <w:rsid w:val="003B51E6"/>
    <w:rsid w:val="003B5806"/>
    <w:rsid w:val="003B59CA"/>
    <w:rsid w:val="003B5AD9"/>
    <w:rsid w:val="003B5CD2"/>
    <w:rsid w:val="003B5D25"/>
    <w:rsid w:val="003B5E0F"/>
    <w:rsid w:val="003B60B5"/>
    <w:rsid w:val="003B611C"/>
    <w:rsid w:val="003B6157"/>
    <w:rsid w:val="003B6172"/>
    <w:rsid w:val="003B6370"/>
    <w:rsid w:val="003B644C"/>
    <w:rsid w:val="003B6522"/>
    <w:rsid w:val="003B6959"/>
    <w:rsid w:val="003B6C36"/>
    <w:rsid w:val="003B6E8C"/>
    <w:rsid w:val="003B6F1A"/>
    <w:rsid w:val="003B700B"/>
    <w:rsid w:val="003B7042"/>
    <w:rsid w:val="003B7282"/>
    <w:rsid w:val="003B72B9"/>
    <w:rsid w:val="003B72CA"/>
    <w:rsid w:val="003B75F7"/>
    <w:rsid w:val="003B75F9"/>
    <w:rsid w:val="003B787B"/>
    <w:rsid w:val="003B7965"/>
    <w:rsid w:val="003B7987"/>
    <w:rsid w:val="003B79B8"/>
    <w:rsid w:val="003B7B57"/>
    <w:rsid w:val="003B7CE4"/>
    <w:rsid w:val="003B7E28"/>
    <w:rsid w:val="003B7F41"/>
    <w:rsid w:val="003B7FE3"/>
    <w:rsid w:val="003C0163"/>
    <w:rsid w:val="003C0187"/>
    <w:rsid w:val="003C021C"/>
    <w:rsid w:val="003C03B3"/>
    <w:rsid w:val="003C03BE"/>
    <w:rsid w:val="003C0420"/>
    <w:rsid w:val="003C0535"/>
    <w:rsid w:val="003C06DA"/>
    <w:rsid w:val="003C0767"/>
    <w:rsid w:val="003C0796"/>
    <w:rsid w:val="003C08A9"/>
    <w:rsid w:val="003C08FC"/>
    <w:rsid w:val="003C0AA2"/>
    <w:rsid w:val="003C0B13"/>
    <w:rsid w:val="003C0B4D"/>
    <w:rsid w:val="003C0C66"/>
    <w:rsid w:val="003C0F3A"/>
    <w:rsid w:val="003C1057"/>
    <w:rsid w:val="003C1145"/>
    <w:rsid w:val="003C117C"/>
    <w:rsid w:val="003C11A2"/>
    <w:rsid w:val="003C1222"/>
    <w:rsid w:val="003C14EA"/>
    <w:rsid w:val="003C15C1"/>
    <w:rsid w:val="003C1808"/>
    <w:rsid w:val="003C1975"/>
    <w:rsid w:val="003C1A12"/>
    <w:rsid w:val="003C1ACB"/>
    <w:rsid w:val="003C1AD6"/>
    <w:rsid w:val="003C1CDA"/>
    <w:rsid w:val="003C2005"/>
    <w:rsid w:val="003C22CB"/>
    <w:rsid w:val="003C22FB"/>
    <w:rsid w:val="003C232E"/>
    <w:rsid w:val="003C2496"/>
    <w:rsid w:val="003C252C"/>
    <w:rsid w:val="003C256B"/>
    <w:rsid w:val="003C26D9"/>
    <w:rsid w:val="003C271B"/>
    <w:rsid w:val="003C29DF"/>
    <w:rsid w:val="003C29E2"/>
    <w:rsid w:val="003C2BB0"/>
    <w:rsid w:val="003C2C11"/>
    <w:rsid w:val="003C2CE9"/>
    <w:rsid w:val="003C2D98"/>
    <w:rsid w:val="003C2E7B"/>
    <w:rsid w:val="003C2F93"/>
    <w:rsid w:val="003C30E3"/>
    <w:rsid w:val="003C339F"/>
    <w:rsid w:val="003C33BA"/>
    <w:rsid w:val="003C33E3"/>
    <w:rsid w:val="003C34E2"/>
    <w:rsid w:val="003C34F7"/>
    <w:rsid w:val="003C3685"/>
    <w:rsid w:val="003C36C7"/>
    <w:rsid w:val="003C3795"/>
    <w:rsid w:val="003C3953"/>
    <w:rsid w:val="003C3CA3"/>
    <w:rsid w:val="003C3D8A"/>
    <w:rsid w:val="003C3F46"/>
    <w:rsid w:val="003C42D2"/>
    <w:rsid w:val="003C4875"/>
    <w:rsid w:val="003C49FA"/>
    <w:rsid w:val="003C4A78"/>
    <w:rsid w:val="003C4A9D"/>
    <w:rsid w:val="003C4BDD"/>
    <w:rsid w:val="003C4C78"/>
    <w:rsid w:val="003C4CBC"/>
    <w:rsid w:val="003C4DFF"/>
    <w:rsid w:val="003C5167"/>
    <w:rsid w:val="003C51BA"/>
    <w:rsid w:val="003C5202"/>
    <w:rsid w:val="003C5251"/>
    <w:rsid w:val="003C53E6"/>
    <w:rsid w:val="003C5578"/>
    <w:rsid w:val="003C563F"/>
    <w:rsid w:val="003C5640"/>
    <w:rsid w:val="003C5791"/>
    <w:rsid w:val="003C5863"/>
    <w:rsid w:val="003C58F3"/>
    <w:rsid w:val="003C5975"/>
    <w:rsid w:val="003C5AD4"/>
    <w:rsid w:val="003C5B01"/>
    <w:rsid w:val="003C5BD8"/>
    <w:rsid w:val="003C5BD9"/>
    <w:rsid w:val="003C5F25"/>
    <w:rsid w:val="003C6138"/>
    <w:rsid w:val="003C6385"/>
    <w:rsid w:val="003C63DE"/>
    <w:rsid w:val="003C6405"/>
    <w:rsid w:val="003C647E"/>
    <w:rsid w:val="003C6491"/>
    <w:rsid w:val="003C64F4"/>
    <w:rsid w:val="003C652C"/>
    <w:rsid w:val="003C6596"/>
    <w:rsid w:val="003C66BC"/>
    <w:rsid w:val="003C68AB"/>
    <w:rsid w:val="003C6906"/>
    <w:rsid w:val="003C69BB"/>
    <w:rsid w:val="003C6C1A"/>
    <w:rsid w:val="003C6EBC"/>
    <w:rsid w:val="003C70B6"/>
    <w:rsid w:val="003C714C"/>
    <w:rsid w:val="003C71DD"/>
    <w:rsid w:val="003C7205"/>
    <w:rsid w:val="003C7429"/>
    <w:rsid w:val="003C74E6"/>
    <w:rsid w:val="003C750B"/>
    <w:rsid w:val="003C751E"/>
    <w:rsid w:val="003C7546"/>
    <w:rsid w:val="003C758B"/>
    <w:rsid w:val="003C768B"/>
    <w:rsid w:val="003C76BB"/>
    <w:rsid w:val="003C76BF"/>
    <w:rsid w:val="003C771B"/>
    <w:rsid w:val="003C7753"/>
    <w:rsid w:val="003C7782"/>
    <w:rsid w:val="003C77BD"/>
    <w:rsid w:val="003C77CD"/>
    <w:rsid w:val="003C7849"/>
    <w:rsid w:val="003C78FD"/>
    <w:rsid w:val="003C7945"/>
    <w:rsid w:val="003C7966"/>
    <w:rsid w:val="003C79CD"/>
    <w:rsid w:val="003C7AAC"/>
    <w:rsid w:val="003C7AF0"/>
    <w:rsid w:val="003C7AFB"/>
    <w:rsid w:val="003C7B75"/>
    <w:rsid w:val="003C7BAD"/>
    <w:rsid w:val="003C7DA0"/>
    <w:rsid w:val="003C7FDC"/>
    <w:rsid w:val="003D0307"/>
    <w:rsid w:val="003D036A"/>
    <w:rsid w:val="003D03D1"/>
    <w:rsid w:val="003D03DC"/>
    <w:rsid w:val="003D0416"/>
    <w:rsid w:val="003D0478"/>
    <w:rsid w:val="003D05A8"/>
    <w:rsid w:val="003D067F"/>
    <w:rsid w:val="003D06E3"/>
    <w:rsid w:val="003D075E"/>
    <w:rsid w:val="003D0AF9"/>
    <w:rsid w:val="003D0B53"/>
    <w:rsid w:val="003D0E20"/>
    <w:rsid w:val="003D0E8D"/>
    <w:rsid w:val="003D0FE3"/>
    <w:rsid w:val="003D1045"/>
    <w:rsid w:val="003D104B"/>
    <w:rsid w:val="003D1331"/>
    <w:rsid w:val="003D1344"/>
    <w:rsid w:val="003D13F0"/>
    <w:rsid w:val="003D142C"/>
    <w:rsid w:val="003D1439"/>
    <w:rsid w:val="003D1795"/>
    <w:rsid w:val="003D17A8"/>
    <w:rsid w:val="003D18EC"/>
    <w:rsid w:val="003D191B"/>
    <w:rsid w:val="003D193D"/>
    <w:rsid w:val="003D1980"/>
    <w:rsid w:val="003D1A9F"/>
    <w:rsid w:val="003D1AB0"/>
    <w:rsid w:val="003D1B87"/>
    <w:rsid w:val="003D1BA2"/>
    <w:rsid w:val="003D1D9C"/>
    <w:rsid w:val="003D1EA6"/>
    <w:rsid w:val="003D1EBA"/>
    <w:rsid w:val="003D1F2D"/>
    <w:rsid w:val="003D1FF4"/>
    <w:rsid w:val="003D2041"/>
    <w:rsid w:val="003D20C0"/>
    <w:rsid w:val="003D2102"/>
    <w:rsid w:val="003D2358"/>
    <w:rsid w:val="003D240B"/>
    <w:rsid w:val="003D256A"/>
    <w:rsid w:val="003D27A9"/>
    <w:rsid w:val="003D28D5"/>
    <w:rsid w:val="003D293E"/>
    <w:rsid w:val="003D2B4A"/>
    <w:rsid w:val="003D2D39"/>
    <w:rsid w:val="003D2E3F"/>
    <w:rsid w:val="003D31C1"/>
    <w:rsid w:val="003D32EF"/>
    <w:rsid w:val="003D32F6"/>
    <w:rsid w:val="003D3349"/>
    <w:rsid w:val="003D336F"/>
    <w:rsid w:val="003D3373"/>
    <w:rsid w:val="003D3666"/>
    <w:rsid w:val="003D376C"/>
    <w:rsid w:val="003D37F0"/>
    <w:rsid w:val="003D38B8"/>
    <w:rsid w:val="003D39B7"/>
    <w:rsid w:val="003D3BE5"/>
    <w:rsid w:val="003D3C97"/>
    <w:rsid w:val="003D4175"/>
    <w:rsid w:val="003D4378"/>
    <w:rsid w:val="003D446E"/>
    <w:rsid w:val="003D44F1"/>
    <w:rsid w:val="003D476C"/>
    <w:rsid w:val="003D4797"/>
    <w:rsid w:val="003D4800"/>
    <w:rsid w:val="003D49E2"/>
    <w:rsid w:val="003D49E9"/>
    <w:rsid w:val="003D4AB9"/>
    <w:rsid w:val="003D4C47"/>
    <w:rsid w:val="003D4DA0"/>
    <w:rsid w:val="003D4E17"/>
    <w:rsid w:val="003D4E4A"/>
    <w:rsid w:val="003D5237"/>
    <w:rsid w:val="003D53AC"/>
    <w:rsid w:val="003D5445"/>
    <w:rsid w:val="003D5456"/>
    <w:rsid w:val="003D56DC"/>
    <w:rsid w:val="003D5A00"/>
    <w:rsid w:val="003D5A0B"/>
    <w:rsid w:val="003D5CA8"/>
    <w:rsid w:val="003D5DBC"/>
    <w:rsid w:val="003D603E"/>
    <w:rsid w:val="003D6536"/>
    <w:rsid w:val="003D65F7"/>
    <w:rsid w:val="003D666D"/>
    <w:rsid w:val="003D6707"/>
    <w:rsid w:val="003D6723"/>
    <w:rsid w:val="003D6971"/>
    <w:rsid w:val="003D697E"/>
    <w:rsid w:val="003D6982"/>
    <w:rsid w:val="003D6B4F"/>
    <w:rsid w:val="003D6CD1"/>
    <w:rsid w:val="003D6D2C"/>
    <w:rsid w:val="003D6E05"/>
    <w:rsid w:val="003D6E8A"/>
    <w:rsid w:val="003D6EE2"/>
    <w:rsid w:val="003D6EE4"/>
    <w:rsid w:val="003D712F"/>
    <w:rsid w:val="003D72FA"/>
    <w:rsid w:val="003D7303"/>
    <w:rsid w:val="003D735B"/>
    <w:rsid w:val="003D7391"/>
    <w:rsid w:val="003D7409"/>
    <w:rsid w:val="003D755F"/>
    <w:rsid w:val="003D75AA"/>
    <w:rsid w:val="003D7690"/>
    <w:rsid w:val="003D7942"/>
    <w:rsid w:val="003D799A"/>
    <w:rsid w:val="003D7AD6"/>
    <w:rsid w:val="003D7B21"/>
    <w:rsid w:val="003D7B60"/>
    <w:rsid w:val="003D7B83"/>
    <w:rsid w:val="003D7B8B"/>
    <w:rsid w:val="003D7DC3"/>
    <w:rsid w:val="003E009C"/>
    <w:rsid w:val="003E01A1"/>
    <w:rsid w:val="003E01DF"/>
    <w:rsid w:val="003E040B"/>
    <w:rsid w:val="003E04EB"/>
    <w:rsid w:val="003E0668"/>
    <w:rsid w:val="003E06A1"/>
    <w:rsid w:val="003E06E6"/>
    <w:rsid w:val="003E0783"/>
    <w:rsid w:val="003E07F7"/>
    <w:rsid w:val="003E087D"/>
    <w:rsid w:val="003E0961"/>
    <w:rsid w:val="003E0B94"/>
    <w:rsid w:val="003E0D2B"/>
    <w:rsid w:val="003E0D6E"/>
    <w:rsid w:val="003E1030"/>
    <w:rsid w:val="003E10E3"/>
    <w:rsid w:val="003E1124"/>
    <w:rsid w:val="003E1225"/>
    <w:rsid w:val="003E12FF"/>
    <w:rsid w:val="003E1446"/>
    <w:rsid w:val="003E14CC"/>
    <w:rsid w:val="003E169F"/>
    <w:rsid w:val="003E1834"/>
    <w:rsid w:val="003E1852"/>
    <w:rsid w:val="003E1A29"/>
    <w:rsid w:val="003E1A7E"/>
    <w:rsid w:val="003E1ABB"/>
    <w:rsid w:val="003E1D10"/>
    <w:rsid w:val="003E1D49"/>
    <w:rsid w:val="003E1DFE"/>
    <w:rsid w:val="003E1E91"/>
    <w:rsid w:val="003E2009"/>
    <w:rsid w:val="003E203B"/>
    <w:rsid w:val="003E218D"/>
    <w:rsid w:val="003E219D"/>
    <w:rsid w:val="003E222A"/>
    <w:rsid w:val="003E2249"/>
    <w:rsid w:val="003E2253"/>
    <w:rsid w:val="003E2271"/>
    <w:rsid w:val="003E23DA"/>
    <w:rsid w:val="003E25B6"/>
    <w:rsid w:val="003E27B8"/>
    <w:rsid w:val="003E2850"/>
    <w:rsid w:val="003E2AA3"/>
    <w:rsid w:val="003E2CD8"/>
    <w:rsid w:val="003E2D6F"/>
    <w:rsid w:val="003E2DBE"/>
    <w:rsid w:val="003E2DDC"/>
    <w:rsid w:val="003E2F9B"/>
    <w:rsid w:val="003E309C"/>
    <w:rsid w:val="003E3180"/>
    <w:rsid w:val="003E3192"/>
    <w:rsid w:val="003E3224"/>
    <w:rsid w:val="003E332E"/>
    <w:rsid w:val="003E3393"/>
    <w:rsid w:val="003E33F0"/>
    <w:rsid w:val="003E38C7"/>
    <w:rsid w:val="003E3AE5"/>
    <w:rsid w:val="003E3BC5"/>
    <w:rsid w:val="003E3E4E"/>
    <w:rsid w:val="003E3F24"/>
    <w:rsid w:val="003E4031"/>
    <w:rsid w:val="003E40E0"/>
    <w:rsid w:val="003E4217"/>
    <w:rsid w:val="003E435F"/>
    <w:rsid w:val="003E4446"/>
    <w:rsid w:val="003E461B"/>
    <w:rsid w:val="003E461F"/>
    <w:rsid w:val="003E467C"/>
    <w:rsid w:val="003E46CB"/>
    <w:rsid w:val="003E471A"/>
    <w:rsid w:val="003E47DD"/>
    <w:rsid w:val="003E47F0"/>
    <w:rsid w:val="003E481B"/>
    <w:rsid w:val="003E4822"/>
    <w:rsid w:val="003E49F2"/>
    <w:rsid w:val="003E4BD8"/>
    <w:rsid w:val="003E4D22"/>
    <w:rsid w:val="003E4E33"/>
    <w:rsid w:val="003E4EB7"/>
    <w:rsid w:val="003E4EFD"/>
    <w:rsid w:val="003E4F5D"/>
    <w:rsid w:val="003E5036"/>
    <w:rsid w:val="003E5412"/>
    <w:rsid w:val="003E5413"/>
    <w:rsid w:val="003E550D"/>
    <w:rsid w:val="003E550F"/>
    <w:rsid w:val="003E5574"/>
    <w:rsid w:val="003E55A0"/>
    <w:rsid w:val="003E55A7"/>
    <w:rsid w:val="003E5645"/>
    <w:rsid w:val="003E57F9"/>
    <w:rsid w:val="003E5AC3"/>
    <w:rsid w:val="003E5ACB"/>
    <w:rsid w:val="003E5AFC"/>
    <w:rsid w:val="003E5B56"/>
    <w:rsid w:val="003E5C7F"/>
    <w:rsid w:val="003E5E0D"/>
    <w:rsid w:val="003E5E76"/>
    <w:rsid w:val="003E5ECF"/>
    <w:rsid w:val="003E5FB4"/>
    <w:rsid w:val="003E62C9"/>
    <w:rsid w:val="003E6428"/>
    <w:rsid w:val="003E6464"/>
    <w:rsid w:val="003E6518"/>
    <w:rsid w:val="003E651B"/>
    <w:rsid w:val="003E6729"/>
    <w:rsid w:val="003E677A"/>
    <w:rsid w:val="003E69A4"/>
    <w:rsid w:val="003E6AC4"/>
    <w:rsid w:val="003E6AFF"/>
    <w:rsid w:val="003E6B33"/>
    <w:rsid w:val="003E6B59"/>
    <w:rsid w:val="003E6B8A"/>
    <w:rsid w:val="003E6D5C"/>
    <w:rsid w:val="003E6EA8"/>
    <w:rsid w:val="003E6FE5"/>
    <w:rsid w:val="003E7046"/>
    <w:rsid w:val="003E70DF"/>
    <w:rsid w:val="003E72FB"/>
    <w:rsid w:val="003E735B"/>
    <w:rsid w:val="003E758B"/>
    <w:rsid w:val="003E75CF"/>
    <w:rsid w:val="003E7643"/>
    <w:rsid w:val="003E7827"/>
    <w:rsid w:val="003E78F3"/>
    <w:rsid w:val="003E7950"/>
    <w:rsid w:val="003E7AE6"/>
    <w:rsid w:val="003E7B43"/>
    <w:rsid w:val="003E7BA4"/>
    <w:rsid w:val="003E7CA3"/>
    <w:rsid w:val="003E7D2E"/>
    <w:rsid w:val="003F036C"/>
    <w:rsid w:val="003F096A"/>
    <w:rsid w:val="003F0A82"/>
    <w:rsid w:val="003F0AF3"/>
    <w:rsid w:val="003F0BC5"/>
    <w:rsid w:val="003F0C26"/>
    <w:rsid w:val="003F0C58"/>
    <w:rsid w:val="003F0CCB"/>
    <w:rsid w:val="003F0D4A"/>
    <w:rsid w:val="003F0F9C"/>
    <w:rsid w:val="003F10BE"/>
    <w:rsid w:val="003F110D"/>
    <w:rsid w:val="003F1585"/>
    <w:rsid w:val="003F17B2"/>
    <w:rsid w:val="003F19C5"/>
    <w:rsid w:val="003F1AC9"/>
    <w:rsid w:val="003F1AD8"/>
    <w:rsid w:val="003F1B4C"/>
    <w:rsid w:val="003F1C0F"/>
    <w:rsid w:val="003F1C29"/>
    <w:rsid w:val="003F1EE9"/>
    <w:rsid w:val="003F1FFD"/>
    <w:rsid w:val="003F215E"/>
    <w:rsid w:val="003F2273"/>
    <w:rsid w:val="003F22D0"/>
    <w:rsid w:val="003F23CF"/>
    <w:rsid w:val="003F2629"/>
    <w:rsid w:val="003F26EC"/>
    <w:rsid w:val="003F28B6"/>
    <w:rsid w:val="003F2996"/>
    <w:rsid w:val="003F29F0"/>
    <w:rsid w:val="003F2A80"/>
    <w:rsid w:val="003F2BB9"/>
    <w:rsid w:val="003F2F7A"/>
    <w:rsid w:val="003F300E"/>
    <w:rsid w:val="003F30BF"/>
    <w:rsid w:val="003F3264"/>
    <w:rsid w:val="003F3268"/>
    <w:rsid w:val="003F32F1"/>
    <w:rsid w:val="003F3397"/>
    <w:rsid w:val="003F360B"/>
    <w:rsid w:val="003F389F"/>
    <w:rsid w:val="003F3989"/>
    <w:rsid w:val="003F3AA0"/>
    <w:rsid w:val="003F3B10"/>
    <w:rsid w:val="003F3BB9"/>
    <w:rsid w:val="003F3D56"/>
    <w:rsid w:val="003F3E3B"/>
    <w:rsid w:val="003F3EFA"/>
    <w:rsid w:val="003F4052"/>
    <w:rsid w:val="003F4309"/>
    <w:rsid w:val="003F4838"/>
    <w:rsid w:val="003F48D3"/>
    <w:rsid w:val="003F4A79"/>
    <w:rsid w:val="003F4B4D"/>
    <w:rsid w:val="003F4B56"/>
    <w:rsid w:val="003F4BDF"/>
    <w:rsid w:val="003F4DAD"/>
    <w:rsid w:val="003F4E7B"/>
    <w:rsid w:val="003F4F42"/>
    <w:rsid w:val="003F4F7E"/>
    <w:rsid w:val="003F5182"/>
    <w:rsid w:val="003F53A5"/>
    <w:rsid w:val="003F5409"/>
    <w:rsid w:val="003F55D6"/>
    <w:rsid w:val="003F5798"/>
    <w:rsid w:val="003F58AD"/>
    <w:rsid w:val="003F58DE"/>
    <w:rsid w:val="003F5A49"/>
    <w:rsid w:val="003F5A4F"/>
    <w:rsid w:val="003F5AB2"/>
    <w:rsid w:val="003F5B1C"/>
    <w:rsid w:val="003F5E69"/>
    <w:rsid w:val="003F5ED4"/>
    <w:rsid w:val="003F5EDD"/>
    <w:rsid w:val="003F5F9C"/>
    <w:rsid w:val="003F6081"/>
    <w:rsid w:val="003F6184"/>
    <w:rsid w:val="003F6235"/>
    <w:rsid w:val="003F6343"/>
    <w:rsid w:val="003F6433"/>
    <w:rsid w:val="003F654D"/>
    <w:rsid w:val="003F65B1"/>
    <w:rsid w:val="003F6619"/>
    <w:rsid w:val="003F66B4"/>
    <w:rsid w:val="003F6863"/>
    <w:rsid w:val="003F6CED"/>
    <w:rsid w:val="003F6E9D"/>
    <w:rsid w:val="003F6EA4"/>
    <w:rsid w:val="003F70E4"/>
    <w:rsid w:val="003F71EF"/>
    <w:rsid w:val="003F7243"/>
    <w:rsid w:val="003F72CB"/>
    <w:rsid w:val="003F73F7"/>
    <w:rsid w:val="003F743A"/>
    <w:rsid w:val="003F75E2"/>
    <w:rsid w:val="003F760D"/>
    <w:rsid w:val="003F7671"/>
    <w:rsid w:val="003F7686"/>
    <w:rsid w:val="003F769F"/>
    <w:rsid w:val="003F784E"/>
    <w:rsid w:val="003F78D2"/>
    <w:rsid w:val="003F7A7C"/>
    <w:rsid w:val="003F7B8B"/>
    <w:rsid w:val="003F7E7F"/>
    <w:rsid w:val="004000AC"/>
    <w:rsid w:val="004001E3"/>
    <w:rsid w:val="00400579"/>
    <w:rsid w:val="00400717"/>
    <w:rsid w:val="00400995"/>
    <w:rsid w:val="00400A2E"/>
    <w:rsid w:val="00400AD6"/>
    <w:rsid w:val="00400BBE"/>
    <w:rsid w:val="00400D55"/>
    <w:rsid w:val="00400DE9"/>
    <w:rsid w:val="00400FB8"/>
    <w:rsid w:val="00401022"/>
    <w:rsid w:val="004011BD"/>
    <w:rsid w:val="004012B0"/>
    <w:rsid w:val="004012DC"/>
    <w:rsid w:val="00401320"/>
    <w:rsid w:val="004013A2"/>
    <w:rsid w:val="004014FD"/>
    <w:rsid w:val="00401520"/>
    <w:rsid w:val="00401610"/>
    <w:rsid w:val="00401AEE"/>
    <w:rsid w:val="00401B19"/>
    <w:rsid w:val="00401E06"/>
    <w:rsid w:val="00401E49"/>
    <w:rsid w:val="00401E5D"/>
    <w:rsid w:val="00402172"/>
    <w:rsid w:val="00402243"/>
    <w:rsid w:val="0040232D"/>
    <w:rsid w:val="004023C1"/>
    <w:rsid w:val="00402400"/>
    <w:rsid w:val="004024FB"/>
    <w:rsid w:val="0040255A"/>
    <w:rsid w:val="004025E0"/>
    <w:rsid w:val="0040270F"/>
    <w:rsid w:val="00402816"/>
    <w:rsid w:val="00402854"/>
    <w:rsid w:val="00402976"/>
    <w:rsid w:val="004029ED"/>
    <w:rsid w:val="00402AB0"/>
    <w:rsid w:val="00402C46"/>
    <w:rsid w:val="00402C5E"/>
    <w:rsid w:val="00402CAB"/>
    <w:rsid w:val="00402D15"/>
    <w:rsid w:val="00402D7A"/>
    <w:rsid w:val="00402D8D"/>
    <w:rsid w:val="00402EEC"/>
    <w:rsid w:val="00402F96"/>
    <w:rsid w:val="00402F98"/>
    <w:rsid w:val="00402FB7"/>
    <w:rsid w:val="0040303C"/>
    <w:rsid w:val="00403272"/>
    <w:rsid w:val="0040335C"/>
    <w:rsid w:val="00403687"/>
    <w:rsid w:val="00403697"/>
    <w:rsid w:val="00403900"/>
    <w:rsid w:val="00403A2B"/>
    <w:rsid w:val="00403E31"/>
    <w:rsid w:val="00404021"/>
    <w:rsid w:val="00404119"/>
    <w:rsid w:val="004043C1"/>
    <w:rsid w:val="0040444F"/>
    <w:rsid w:val="00404474"/>
    <w:rsid w:val="0040447A"/>
    <w:rsid w:val="004044E4"/>
    <w:rsid w:val="00404556"/>
    <w:rsid w:val="0040471D"/>
    <w:rsid w:val="004049A5"/>
    <w:rsid w:val="00404A13"/>
    <w:rsid w:val="00404B04"/>
    <w:rsid w:val="00404C02"/>
    <w:rsid w:val="00404C98"/>
    <w:rsid w:val="00404CD2"/>
    <w:rsid w:val="00404D2E"/>
    <w:rsid w:val="00404D50"/>
    <w:rsid w:val="00404D7D"/>
    <w:rsid w:val="00404EE3"/>
    <w:rsid w:val="00404F01"/>
    <w:rsid w:val="00404FAC"/>
    <w:rsid w:val="0040516F"/>
    <w:rsid w:val="0040526B"/>
    <w:rsid w:val="00405279"/>
    <w:rsid w:val="00405303"/>
    <w:rsid w:val="0040572D"/>
    <w:rsid w:val="0040576B"/>
    <w:rsid w:val="0040584D"/>
    <w:rsid w:val="00405A2A"/>
    <w:rsid w:val="00405BCD"/>
    <w:rsid w:val="00405C44"/>
    <w:rsid w:val="00406067"/>
    <w:rsid w:val="00406127"/>
    <w:rsid w:val="00406257"/>
    <w:rsid w:val="0040632E"/>
    <w:rsid w:val="00406647"/>
    <w:rsid w:val="004066FA"/>
    <w:rsid w:val="004068F8"/>
    <w:rsid w:val="0040696D"/>
    <w:rsid w:val="00406A2D"/>
    <w:rsid w:val="00406B97"/>
    <w:rsid w:val="00406C6E"/>
    <w:rsid w:val="00406DB6"/>
    <w:rsid w:val="00406E79"/>
    <w:rsid w:val="0040702C"/>
    <w:rsid w:val="00407244"/>
    <w:rsid w:val="00407403"/>
    <w:rsid w:val="00407573"/>
    <w:rsid w:val="00407651"/>
    <w:rsid w:val="0040781F"/>
    <w:rsid w:val="00407880"/>
    <w:rsid w:val="00407915"/>
    <w:rsid w:val="00407982"/>
    <w:rsid w:val="00407A0F"/>
    <w:rsid w:val="00407AA4"/>
    <w:rsid w:val="00407BB0"/>
    <w:rsid w:val="00407C4D"/>
    <w:rsid w:val="00407CB1"/>
    <w:rsid w:val="00407DE2"/>
    <w:rsid w:val="00407E61"/>
    <w:rsid w:val="00407F10"/>
    <w:rsid w:val="00407F2E"/>
    <w:rsid w:val="0041030F"/>
    <w:rsid w:val="00410347"/>
    <w:rsid w:val="004105AA"/>
    <w:rsid w:val="004105BB"/>
    <w:rsid w:val="004109D5"/>
    <w:rsid w:val="00410A05"/>
    <w:rsid w:val="00410A26"/>
    <w:rsid w:val="00410A90"/>
    <w:rsid w:val="00410C84"/>
    <w:rsid w:val="00410D9D"/>
    <w:rsid w:val="00410E2A"/>
    <w:rsid w:val="004110BB"/>
    <w:rsid w:val="004112E6"/>
    <w:rsid w:val="00411331"/>
    <w:rsid w:val="004113DF"/>
    <w:rsid w:val="004114B3"/>
    <w:rsid w:val="004115C1"/>
    <w:rsid w:val="0041169C"/>
    <w:rsid w:val="00411913"/>
    <w:rsid w:val="0041195D"/>
    <w:rsid w:val="00411981"/>
    <w:rsid w:val="004119EB"/>
    <w:rsid w:val="00411A33"/>
    <w:rsid w:val="00411B26"/>
    <w:rsid w:val="00411BA2"/>
    <w:rsid w:val="00411BCF"/>
    <w:rsid w:val="00411C43"/>
    <w:rsid w:val="00411DCB"/>
    <w:rsid w:val="00411E5A"/>
    <w:rsid w:val="00411EB8"/>
    <w:rsid w:val="00411F71"/>
    <w:rsid w:val="004120BB"/>
    <w:rsid w:val="00412588"/>
    <w:rsid w:val="00412673"/>
    <w:rsid w:val="00412698"/>
    <w:rsid w:val="004127B2"/>
    <w:rsid w:val="0041287E"/>
    <w:rsid w:val="00412942"/>
    <w:rsid w:val="00412CC6"/>
    <w:rsid w:val="00412D09"/>
    <w:rsid w:val="00412D44"/>
    <w:rsid w:val="00412FDD"/>
    <w:rsid w:val="00413050"/>
    <w:rsid w:val="004130AF"/>
    <w:rsid w:val="004131B4"/>
    <w:rsid w:val="0041322A"/>
    <w:rsid w:val="00413308"/>
    <w:rsid w:val="0041334D"/>
    <w:rsid w:val="00413365"/>
    <w:rsid w:val="0041337C"/>
    <w:rsid w:val="004135E7"/>
    <w:rsid w:val="00413667"/>
    <w:rsid w:val="004136C3"/>
    <w:rsid w:val="0041376F"/>
    <w:rsid w:val="0041378F"/>
    <w:rsid w:val="00413966"/>
    <w:rsid w:val="004139CA"/>
    <w:rsid w:val="00413DC7"/>
    <w:rsid w:val="00413E31"/>
    <w:rsid w:val="00413E8F"/>
    <w:rsid w:val="00413EE0"/>
    <w:rsid w:val="00413FC4"/>
    <w:rsid w:val="0041416E"/>
    <w:rsid w:val="00414185"/>
    <w:rsid w:val="004141D0"/>
    <w:rsid w:val="004142FF"/>
    <w:rsid w:val="00414434"/>
    <w:rsid w:val="0041454F"/>
    <w:rsid w:val="0041457B"/>
    <w:rsid w:val="00414A70"/>
    <w:rsid w:val="00414AB8"/>
    <w:rsid w:val="00414B68"/>
    <w:rsid w:val="00414EA7"/>
    <w:rsid w:val="0041505C"/>
    <w:rsid w:val="0041506D"/>
    <w:rsid w:val="0041515F"/>
    <w:rsid w:val="00415172"/>
    <w:rsid w:val="0041517F"/>
    <w:rsid w:val="00415193"/>
    <w:rsid w:val="0041519E"/>
    <w:rsid w:val="00415315"/>
    <w:rsid w:val="004153BA"/>
    <w:rsid w:val="004153F1"/>
    <w:rsid w:val="0041548C"/>
    <w:rsid w:val="004154F5"/>
    <w:rsid w:val="00415703"/>
    <w:rsid w:val="0041572D"/>
    <w:rsid w:val="004158B1"/>
    <w:rsid w:val="0041592B"/>
    <w:rsid w:val="0041597F"/>
    <w:rsid w:val="004159A9"/>
    <w:rsid w:val="00415A6E"/>
    <w:rsid w:val="00415B26"/>
    <w:rsid w:val="00415B4A"/>
    <w:rsid w:val="00415B69"/>
    <w:rsid w:val="00415D04"/>
    <w:rsid w:val="00415D2A"/>
    <w:rsid w:val="00415FB8"/>
    <w:rsid w:val="00416233"/>
    <w:rsid w:val="004162BA"/>
    <w:rsid w:val="004163F7"/>
    <w:rsid w:val="00416445"/>
    <w:rsid w:val="00416784"/>
    <w:rsid w:val="004167D1"/>
    <w:rsid w:val="004168FD"/>
    <w:rsid w:val="00416993"/>
    <w:rsid w:val="00416B98"/>
    <w:rsid w:val="00416C7E"/>
    <w:rsid w:val="00416CFD"/>
    <w:rsid w:val="00416EA1"/>
    <w:rsid w:val="00416F66"/>
    <w:rsid w:val="00416F8B"/>
    <w:rsid w:val="00416FD6"/>
    <w:rsid w:val="00417165"/>
    <w:rsid w:val="00417218"/>
    <w:rsid w:val="00417271"/>
    <w:rsid w:val="004172EB"/>
    <w:rsid w:val="0041730A"/>
    <w:rsid w:val="00417454"/>
    <w:rsid w:val="004174ED"/>
    <w:rsid w:val="0041758A"/>
    <w:rsid w:val="00417785"/>
    <w:rsid w:val="0041791C"/>
    <w:rsid w:val="00417B80"/>
    <w:rsid w:val="00417D41"/>
    <w:rsid w:val="00417E99"/>
    <w:rsid w:val="00417EA3"/>
    <w:rsid w:val="004200D6"/>
    <w:rsid w:val="004201F9"/>
    <w:rsid w:val="0042020D"/>
    <w:rsid w:val="00420452"/>
    <w:rsid w:val="004206B3"/>
    <w:rsid w:val="0042077E"/>
    <w:rsid w:val="0042090B"/>
    <w:rsid w:val="00420A8B"/>
    <w:rsid w:val="00420BFE"/>
    <w:rsid w:val="00420C46"/>
    <w:rsid w:val="00420C4E"/>
    <w:rsid w:val="00420DBA"/>
    <w:rsid w:val="00420DF0"/>
    <w:rsid w:val="00420EC6"/>
    <w:rsid w:val="00420EEA"/>
    <w:rsid w:val="00420EF9"/>
    <w:rsid w:val="004210DA"/>
    <w:rsid w:val="004210F0"/>
    <w:rsid w:val="00421117"/>
    <w:rsid w:val="004211F2"/>
    <w:rsid w:val="00421218"/>
    <w:rsid w:val="004216B6"/>
    <w:rsid w:val="00421979"/>
    <w:rsid w:val="00421980"/>
    <w:rsid w:val="00421AA5"/>
    <w:rsid w:val="00421AAB"/>
    <w:rsid w:val="00421D26"/>
    <w:rsid w:val="00421EA8"/>
    <w:rsid w:val="00421ECB"/>
    <w:rsid w:val="004220E7"/>
    <w:rsid w:val="00422108"/>
    <w:rsid w:val="004221F4"/>
    <w:rsid w:val="00422215"/>
    <w:rsid w:val="00422233"/>
    <w:rsid w:val="0042223D"/>
    <w:rsid w:val="00422650"/>
    <w:rsid w:val="004227B6"/>
    <w:rsid w:val="004227EB"/>
    <w:rsid w:val="0042280A"/>
    <w:rsid w:val="004228D7"/>
    <w:rsid w:val="00422B45"/>
    <w:rsid w:val="00422B9F"/>
    <w:rsid w:val="00422C1F"/>
    <w:rsid w:val="00422DEC"/>
    <w:rsid w:val="004232FE"/>
    <w:rsid w:val="0042337F"/>
    <w:rsid w:val="00423757"/>
    <w:rsid w:val="0042375E"/>
    <w:rsid w:val="00423825"/>
    <w:rsid w:val="00423B60"/>
    <w:rsid w:val="00423E02"/>
    <w:rsid w:val="00424366"/>
    <w:rsid w:val="0042446B"/>
    <w:rsid w:val="004244C8"/>
    <w:rsid w:val="00424576"/>
    <w:rsid w:val="004245A0"/>
    <w:rsid w:val="004246E5"/>
    <w:rsid w:val="00424771"/>
    <w:rsid w:val="00424780"/>
    <w:rsid w:val="00424A2B"/>
    <w:rsid w:val="00424BB9"/>
    <w:rsid w:val="00424D29"/>
    <w:rsid w:val="0042501B"/>
    <w:rsid w:val="004252F6"/>
    <w:rsid w:val="0042539F"/>
    <w:rsid w:val="00425414"/>
    <w:rsid w:val="0042546E"/>
    <w:rsid w:val="0042553F"/>
    <w:rsid w:val="0042558C"/>
    <w:rsid w:val="004255E2"/>
    <w:rsid w:val="00425767"/>
    <w:rsid w:val="00425791"/>
    <w:rsid w:val="00425929"/>
    <w:rsid w:val="00425AC8"/>
    <w:rsid w:val="00425B54"/>
    <w:rsid w:val="00425C96"/>
    <w:rsid w:val="00425CF8"/>
    <w:rsid w:val="00425F06"/>
    <w:rsid w:val="00426053"/>
    <w:rsid w:val="0042608C"/>
    <w:rsid w:val="00426174"/>
    <w:rsid w:val="00426233"/>
    <w:rsid w:val="00426236"/>
    <w:rsid w:val="004264C8"/>
    <w:rsid w:val="004264E5"/>
    <w:rsid w:val="0042657B"/>
    <w:rsid w:val="00426790"/>
    <w:rsid w:val="004267E7"/>
    <w:rsid w:val="00426809"/>
    <w:rsid w:val="00426A03"/>
    <w:rsid w:val="00426A12"/>
    <w:rsid w:val="00426A93"/>
    <w:rsid w:val="00426AF8"/>
    <w:rsid w:val="00426B37"/>
    <w:rsid w:val="00426BAC"/>
    <w:rsid w:val="00426C01"/>
    <w:rsid w:val="00426C60"/>
    <w:rsid w:val="00426D88"/>
    <w:rsid w:val="00426EE2"/>
    <w:rsid w:val="004271B9"/>
    <w:rsid w:val="004272DD"/>
    <w:rsid w:val="00427365"/>
    <w:rsid w:val="00427376"/>
    <w:rsid w:val="00427537"/>
    <w:rsid w:val="0042754F"/>
    <w:rsid w:val="004275D9"/>
    <w:rsid w:val="00427621"/>
    <w:rsid w:val="004276BD"/>
    <w:rsid w:val="004279C6"/>
    <w:rsid w:val="00427C83"/>
    <w:rsid w:val="00427E85"/>
    <w:rsid w:val="004301AF"/>
    <w:rsid w:val="004303FF"/>
    <w:rsid w:val="00430474"/>
    <w:rsid w:val="00430561"/>
    <w:rsid w:val="004307BC"/>
    <w:rsid w:val="00430A74"/>
    <w:rsid w:val="00430AA8"/>
    <w:rsid w:val="00430B5D"/>
    <w:rsid w:val="00430BF0"/>
    <w:rsid w:val="00430DCF"/>
    <w:rsid w:val="00430EA3"/>
    <w:rsid w:val="004310BE"/>
    <w:rsid w:val="00431165"/>
    <w:rsid w:val="0043116E"/>
    <w:rsid w:val="00431380"/>
    <w:rsid w:val="004314B0"/>
    <w:rsid w:val="004314BF"/>
    <w:rsid w:val="0043155B"/>
    <w:rsid w:val="004316A9"/>
    <w:rsid w:val="0043181B"/>
    <w:rsid w:val="0043188C"/>
    <w:rsid w:val="004318C5"/>
    <w:rsid w:val="0043195E"/>
    <w:rsid w:val="00431A11"/>
    <w:rsid w:val="00431A19"/>
    <w:rsid w:val="00431A56"/>
    <w:rsid w:val="00431BD9"/>
    <w:rsid w:val="00431C85"/>
    <w:rsid w:val="00431E56"/>
    <w:rsid w:val="0043200F"/>
    <w:rsid w:val="004320A2"/>
    <w:rsid w:val="00432171"/>
    <w:rsid w:val="00432231"/>
    <w:rsid w:val="00432233"/>
    <w:rsid w:val="00432254"/>
    <w:rsid w:val="00432425"/>
    <w:rsid w:val="004325AB"/>
    <w:rsid w:val="004325CA"/>
    <w:rsid w:val="00432627"/>
    <w:rsid w:val="00432740"/>
    <w:rsid w:val="004327F6"/>
    <w:rsid w:val="004328FE"/>
    <w:rsid w:val="0043297C"/>
    <w:rsid w:val="004329E6"/>
    <w:rsid w:val="00432A0E"/>
    <w:rsid w:val="00432BDA"/>
    <w:rsid w:val="00432C97"/>
    <w:rsid w:val="00432DA2"/>
    <w:rsid w:val="00432E34"/>
    <w:rsid w:val="00432FAE"/>
    <w:rsid w:val="0043306C"/>
    <w:rsid w:val="0043330A"/>
    <w:rsid w:val="00433382"/>
    <w:rsid w:val="004333AD"/>
    <w:rsid w:val="004333D1"/>
    <w:rsid w:val="00433513"/>
    <w:rsid w:val="0043352E"/>
    <w:rsid w:val="004335BB"/>
    <w:rsid w:val="004336E3"/>
    <w:rsid w:val="0043377E"/>
    <w:rsid w:val="00433789"/>
    <w:rsid w:val="0043385E"/>
    <w:rsid w:val="00433A95"/>
    <w:rsid w:val="00433A9C"/>
    <w:rsid w:val="00433B7C"/>
    <w:rsid w:val="00433D27"/>
    <w:rsid w:val="00433D3D"/>
    <w:rsid w:val="00433E07"/>
    <w:rsid w:val="00433F37"/>
    <w:rsid w:val="00434008"/>
    <w:rsid w:val="004340F8"/>
    <w:rsid w:val="004341F4"/>
    <w:rsid w:val="004343D1"/>
    <w:rsid w:val="004344C5"/>
    <w:rsid w:val="00434572"/>
    <w:rsid w:val="00434577"/>
    <w:rsid w:val="004345A2"/>
    <w:rsid w:val="004345DC"/>
    <w:rsid w:val="0043465E"/>
    <w:rsid w:val="00434858"/>
    <w:rsid w:val="00434A40"/>
    <w:rsid w:val="00434BC2"/>
    <w:rsid w:val="00434C3D"/>
    <w:rsid w:val="00434D66"/>
    <w:rsid w:val="00434DA3"/>
    <w:rsid w:val="00434DBC"/>
    <w:rsid w:val="00434E63"/>
    <w:rsid w:val="00434E67"/>
    <w:rsid w:val="00434F70"/>
    <w:rsid w:val="00435151"/>
    <w:rsid w:val="00435209"/>
    <w:rsid w:val="0043538A"/>
    <w:rsid w:val="0043547A"/>
    <w:rsid w:val="004354EE"/>
    <w:rsid w:val="004355CD"/>
    <w:rsid w:val="00435802"/>
    <w:rsid w:val="00435915"/>
    <w:rsid w:val="0043596E"/>
    <w:rsid w:val="00435AA3"/>
    <w:rsid w:val="00435B50"/>
    <w:rsid w:val="00435BD7"/>
    <w:rsid w:val="00435BFB"/>
    <w:rsid w:val="00435CB4"/>
    <w:rsid w:val="00435CF5"/>
    <w:rsid w:val="00435D31"/>
    <w:rsid w:val="00436078"/>
    <w:rsid w:val="00436097"/>
    <w:rsid w:val="00436114"/>
    <w:rsid w:val="004361C0"/>
    <w:rsid w:val="004361E1"/>
    <w:rsid w:val="004362E4"/>
    <w:rsid w:val="004362FE"/>
    <w:rsid w:val="004364B3"/>
    <w:rsid w:val="00436510"/>
    <w:rsid w:val="004365D0"/>
    <w:rsid w:val="00436891"/>
    <w:rsid w:val="00436965"/>
    <w:rsid w:val="00436BAE"/>
    <w:rsid w:val="00436CAB"/>
    <w:rsid w:val="00436CF5"/>
    <w:rsid w:val="00436D48"/>
    <w:rsid w:val="00436D4C"/>
    <w:rsid w:val="004371AC"/>
    <w:rsid w:val="0043725A"/>
    <w:rsid w:val="00437308"/>
    <w:rsid w:val="004375C0"/>
    <w:rsid w:val="00437661"/>
    <w:rsid w:val="004376E7"/>
    <w:rsid w:val="004376ED"/>
    <w:rsid w:val="0043771D"/>
    <w:rsid w:val="004377B0"/>
    <w:rsid w:val="00437840"/>
    <w:rsid w:val="00437A0E"/>
    <w:rsid w:val="00437AED"/>
    <w:rsid w:val="00437C3F"/>
    <w:rsid w:val="00437DAE"/>
    <w:rsid w:val="00437E08"/>
    <w:rsid w:val="00437E73"/>
    <w:rsid w:val="00437EF3"/>
    <w:rsid w:val="00437F07"/>
    <w:rsid w:val="00437F91"/>
    <w:rsid w:val="004400D5"/>
    <w:rsid w:val="00440147"/>
    <w:rsid w:val="00440795"/>
    <w:rsid w:val="00440827"/>
    <w:rsid w:val="004408E2"/>
    <w:rsid w:val="004409B4"/>
    <w:rsid w:val="00440B91"/>
    <w:rsid w:val="00440C3D"/>
    <w:rsid w:val="00440D1B"/>
    <w:rsid w:val="00440D7D"/>
    <w:rsid w:val="00440D87"/>
    <w:rsid w:val="00440DDA"/>
    <w:rsid w:val="00440E65"/>
    <w:rsid w:val="004412AE"/>
    <w:rsid w:val="00441326"/>
    <w:rsid w:val="00441530"/>
    <w:rsid w:val="00441621"/>
    <w:rsid w:val="00441841"/>
    <w:rsid w:val="0044199E"/>
    <w:rsid w:val="00441AB7"/>
    <w:rsid w:val="00441B73"/>
    <w:rsid w:val="00441C95"/>
    <w:rsid w:val="00441CB1"/>
    <w:rsid w:val="00441EB5"/>
    <w:rsid w:val="00441EC0"/>
    <w:rsid w:val="00441ECF"/>
    <w:rsid w:val="004420B1"/>
    <w:rsid w:val="004420F6"/>
    <w:rsid w:val="0044220E"/>
    <w:rsid w:val="00442265"/>
    <w:rsid w:val="004422EC"/>
    <w:rsid w:val="0044240B"/>
    <w:rsid w:val="00442734"/>
    <w:rsid w:val="0044274F"/>
    <w:rsid w:val="004427C4"/>
    <w:rsid w:val="00442827"/>
    <w:rsid w:val="004429BC"/>
    <w:rsid w:val="00442B01"/>
    <w:rsid w:val="00442BA5"/>
    <w:rsid w:val="00442CB5"/>
    <w:rsid w:val="00442CB8"/>
    <w:rsid w:val="00442E6B"/>
    <w:rsid w:val="00442F20"/>
    <w:rsid w:val="00442F43"/>
    <w:rsid w:val="0044312F"/>
    <w:rsid w:val="00443287"/>
    <w:rsid w:val="00443340"/>
    <w:rsid w:val="004434FF"/>
    <w:rsid w:val="004436F7"/>
    <w:rsid w:val="00443783"/>
    <w:rsid w:val="00443958"/>
    <w:rsid w:val="00443B0F"/>
    <w:rsid w:val="00443BD9"/>
    <w:rsid w:val="00443BF7"/>
    <w:rsid w:val="00443D56"/>
    <w:rsid w:val="00443DD1"/>
    <w:rsid w:val="00443F2A"/>
    <w:rsid w:val="00443F6A"/>
    <w:rsid w:val="00443F94"/>
    <w:rsid w:val="00444038"/>
    <w:rsid w:val="00444157"/>
    <w:rsid w:val="0044416A"/>
    <w:rsid w:val="004441D3"/>
    <w:rsid w:val="00444208"/>
    <w:rsid w:val="0044428C"/>
    <w:rsid w:val="00444358"/>
    <w:rsid w:val="00444376"/>
    <w:rsid w:val="00444377"/>
    <w:rsid w:val="004444B3"/>
    <w:rsid w:val="00444614"/>
    <w:rsid w:val="00444767"/>
    <w:rsid w:val="0044493B"/>
    <w:rsid w:val="00444A0F"/>
    <w:rsid w:val="00444D36"/>
    <w:rsid w:val="00444D99"/>
    <w:rsid w:val="00444EB7"/>
    <w:rsid w:val="0044501F"/>
    <w:rsid w:val="004451E6"/>
    <w:rsid w:val="00445293"/>
    <w:rsid w:val="00445393"/>
    <w:rsid w:val="00445887"/>
    <w:rsid w:val="00445AA6"/>
    <w:rsid w:val="00445BC1"/>
    <w:rsid w:val="00445D33"/>
    <w:rsid w:val="00445DD1"/>
    <w:rsid w:val="00445F6A"/>
    <w:rsid w:val="00446049"/>
    <w:rsid w:val="00446058"/>
    <w:rsid w:val="0044618D"/>
    <w:rsid w:val="004461B4"/>
    <w:rsid w:val="004463DB"/>
    <w:rsid w:val="00446633"/>
    <w:rsid w:val="00446680"/>
    <w:rsid w:val="004466EF"/>
    <w:rsid w:val="004467AB"/>
    <w:rsid w:val="004468B2"/>
    <w:rsid w:val="004468BE"/>
    <w:rsid w:val="00446A7A"/>
    <w:rsid w:val="00446BEA"/>
    <w:rsid w:val="00446D1E"/>
    <w:rsid w:val="00446E98"/>
    <w:rsid w:val="00446EE5"/>
    <w:rsid w:val="00446F5F"/>
    <w:rsid w:val="00447240"/>
    <w:rsid w:val="004472AB"/>
    <w:rsid w:val="00447356"/>
    <w:rsid w:val="0044755C"/>
    <w:rsid w:val="00447595"/>
    <w:rsid w:val="004476D0"/>
    <w:rsid w:val="0044771F"/>
    <w:rsid w:val="00447729"/>
    <w:rsid w:val="0044799D"/>
    <w:rsid w:val="00447AC2"/>
    <w:rsid w:val="00447B3F"/>
    <w:rsid w:val="00447BDB"/>
    <w:rsid w:val="00447C7D"/>
    <w:rsid w:val="00447CB7"/>
    <w:rsid w:val="00447D2B"/>
    <w:rsid w:val="00447D55"/>
    <w:rsid w:val="004500F2"/>
    <w:rsid w:val="00450167"/>
    <w:rsid w:val="00450179"/>
    <w:rsid w:val="004501BF"/>
    <w:rsid w:val="004501D5"/>
    <w:rsid w:val="004501DC"/>
    <w:rsid w:val="0045025A"/>
    <w:rsid w:val="004502EF"/>
    <w:rsid w:val="004503EC"/>
    <w:rsid w:val="0045049B"/>
    <w:rsid w:val="004505C9"/>
    <w:rsid w:val="004505FF"/>
    <w:rsid w:val="004509EC"/>
    <w:rsid w:val="00450BD5"/>
    <w:rsid w:val="00450CCD"/>
    <w:rsid w:val="00450D3B"/>
    <w:rsid w:val="00450F0E"/>
    <w:rsid w:val="00450F42"/>
    <w:rsid w:val="004510AA"/>
    <w:rsid w:val="004510DA"/>
    <w:rsid w:val="00451177"/>
    <w:rsid w:val="0045117C"/>
    <w:rsid w:val="00451350"/>
    <w:rsid w:val="004513AD"/>
    <w:rsid w:val="0045143B"/>
    <w:rsid w:val="004514A6"/>
    <w:rsid w:val="004514E0"/>
    <w:rsid w:val="00451547"/>
    <w:rsid w:val="0045156F"/>
    <w:rsid w:val="00451570"/>
    <w:rsid w:val="004516A0"/>
    <w:rsid w:val="004516B3"/>
    <w:rsid w:val="004518C1"/>
    <w:rsid w:val="004519A5"/>
    <w:rsid w:val="00451BFE"/>
    <w:rsid w:val="00451C30"/>
    <w:rsid w:val="00451D96"/>
    <w:rsid w:val="00451F51"/>
    <w:rsid w:val="0045203E"/>
    <w:rsid w:val="004520EB"/>
    <w:rsid w:val="0045220D"/>
    <w:rsid w:val="00452403"/>
    <w:rsid w:val="004524BD"/>
    <w:rsid w:val="00452517"/>
    <w:rsid w:val="00452661"/>
    <w:rsid w:val="0045295D"/>
    <w:rsid w:val="00452980"/>
    <w:rsid w:val="00452AB5"/>
    <w:rsid w:val="00452B11"/>
    <w:rsid w:val="00452C89"/>
    <w:rsid w:val="00452CCD"/>
    <w:rsid w:val="00452E46"/>
    <w:rsid w:val="00452F5D"/>
    <w:rsid w:val="0045315C"/>
    <w:rsid w:val="0045319C"/>
    <w:rsid w:val="00453276"/>
    <w:rsid w:val="004533A8"/>
    <w:rsid w:val="0045340E"/>
    <w:rsid w:val="0045374A"/>
    <w:rsid w:val="00453866"/>
    <w:rsid w:val="0045388E"/>
    <w:rsid w:val="00453907"/>
    <w:rsid w:val="0045390D"/>
    <w:rsid w:val="0045395A"/>
    <w:rsid w:val="00453A3D"/>
    <w:rsid w:val="00453A63"/>
    <w:rsid w:val="00453B6B"/>
    <w:rsid w:val="00453B70"/>
    <w:rsid w:val="00453C38"/>
    <w:rsid w:val="00453E22"/>
    <w:rsid w:val="00453EF0"/>
    <w:rsid w:val="00453F44"/>
    <w:rsid w:val="0045411E"/>
    <w:rsid w:val="0045431D"/>
    <w:rsid w:val="00454515"/>
    <w:rsid w:val="004545BE"/>
    <w:rsid w:val="004545F3"/>
    <w:rsid w:val="00454725"/>
    <w:rsid w:val="00454805"/>
    <w:rsid w:val="00454B6F"/>
    <w:rsid w:val="00454BA5"/>
    <w:rsid w:val="00454BDE"/>
    <w:rsid w:val="00454CD3"/>
    <w:rsid w:val="00454D4D"/>
    <w:rsid w:val="00454E39"/>
    <w:rsid w:val="00454EDC"/>
    <w:rsid w:val="00454F24"/>
    <w:rsid w:val="00454F61"/>
    <w:rsid w:val="00454F70"/>
    <w:rsid w:val="00455195"/>
    <w:rsid w:val="004551F2"/>
    <w:rsid w:val="0045523D"/>
    <w:rsid w:val="004552C5"/>
    <w:rsid w:val="0045533F"/>
    <w:rsid w:val="00455345"/>
    <w:rsid w:val="004553C8"/>
    <w:rsid w:val="00455409"/>
    <w:rsid w:val="0045543E"/>
    <w:rsid w:val="004554A0"/>
    <w:rsid w:val="0045557C"/>
    <w:rsid w:val="004557A8"/>
    <w:rsid w:val="004557CD"/>
    <w:rsid w:val="00455804"/>
    <w:rsid w:val="00455841"/>
    <w:rsid w:val="004558FE"/>
    <w:rsid w:val="00455945"/>
    <w:rsid w:val="00455A8A"/>
    <w:rsid w:val="00455AD8"/>
    <w:rsid w:val="00455B95"/>
    <w:rsid w:val="00455BE4"/>
    <w:rsid w:val="00455C16"/>
    <w:rsid w:val="00455E84"/>
    <w:rsid w:val="00455EB2"/>
    <w:rsid w:val="004560B3"/>
    <w:rsid w:val="0045616E"/>
    <w:rsid w:val="0045624F"/>
    <w:rsid w:val="00456343"/>
    <w:rsid w:val="004563BF"/>
    <w:rsid w:val="0045677B"/>
    <w:rsid w:val="004568B4"/>
    <w:rsid w:val="00456963"/>
    <w:rsid w:val="00456A74"/>
    <w:rsid w:val="00456B5F"/>
    <w:rsid w:val="00456C2C"/>
    <w:rsid w:val="00456D54"/>
    <w:rsid w:val="00456D60"/>
    <w:rsid w:val="004570D1"/>
    <w:rsid w:val="004571DD"/>
    <w:rsid w:val="00457215"/>
    <w:rsid w:val="00457242"/>
    <w:rsid w:val="00457397"/>
    <w:rsid w:val="004573DE"/>
    <w:rsid w:val="004574C8"/>
    <w:rsid w:val="0045753A"/>
    <w:rsid w:val="004576DB"/>
    <w:rsid w:val="00457880"/>
    <w:rsid w:val="00457899"/>
    <w:rsid w:val="0045797A"/>
    <w:rsid w:val="00457A4C"/>
    <w:rsid w:val="00457AD8"/>
    <w:rsid w:val="00457D18"/>
    <w:rsid w:val="00457E1C"/>
    <w:rsid w:val="00457FC0"/>
    <w:rsid w:val="00460031"/>
    <w:rsid w:val="004600AE"/>
    <w:rsid w:val="004602DD"/>
    <w:rsid w:val="0046041C"/>
    <w:rsid w:val="00460582"/>
    <w:rsid w:val="00460652"/>
    <w:rsid w:val="004607D0"/>
    <w:rsid w:val="00460872"/>
    <w:rsid w:val="00460B02"/>
    <w:rsid w:val="00460C53"/>
    <w:rsid w:val="00460CEE"/>
    <w:rsid w:val="00460D3C"/>
    <w:rsid w:val="00460E21"/>
    <w:rsid w:val="00460E69"/>
    <w:rsid w:val="00460FAC"/>
    <w:rsid w:val="0046100B"/>
    <w:rsid w:val="004610DC"/>
    <w:rsid w:val="0046111C"/>
    <w:rsid w:val="0046119D"/>
    <w:rsid w:val="004613B2"/>
    <w:rsid w:val="004615D7"/>
    <w:rsid w:val="004616B7"/>
    <w:rsid w:val="004617BC"/>
    <w:rsid w:val="00461815"/>
    <w:rsid w:val="004619C1"/>
    <w:rsid w:val="004619F5"/>
    <w:rsid w:val="00461A92"/>
    <w:rsid w:val="00461ADF"/>
    <w:rsid w:val="00461C86"/>
    <w:rsid w:val="00461EC4"/>
    <w:rsid w:val="00461F36"/>
    <w:rsid w:val="00461FF6"/>
    <w:rsid w:val="00462035"/>
    <w:rsid w:val="00462133"/>
    <w:rsid w:val="00462156"/>
    <w:rsid w:val="004621EB"/>
    <w:rsid w:val="00462287"/>
    <w:rsid w:val="004622F7"/>
    <w:rsid w:val="004625A2"/>
    <w:rsid w:val="00462722"/>
    <w:rsid w:val="004627D6"/>
    <w:rsid w:val="0046288D"/>
    <w:rsid w:val="00462AA7"/>
    <w:rsid w:val="00462B58"/>
    <w:rsid w:val="00462C14"/>
    <w:rsid w:val="00462D81"/>
    <w:rsid w:val="00462DFB"/>
    <w:rsid w:val="00462F75"/>
    <w:rsid w:val="0046313D"/>
    <w:rsid w:val="00463208"/>
    <w:rsid w:val="00463367"/>
    <w:rsid w:val="00463466"/>
    <w:rsid w:val="004634EB"/>
    <w:rsid w:val="00463631"/>
    <w:rsid w:val="004637D1"/>
    <w:rsid w:val="004637F6"/>
    <w:rsid w:val="00463874"/>
    <w:rsid w:val="004638BB"/>
    <w:rsid w:val="00463A66"/>
    <w:rsid w:val="00463A9F"/>
    <w:rsid w:val="00463BF1"/>
    <w:rsid w:val="00463CE4"/>
    <w:rsid w:val="00463E61"/>
    <w:rsid w:val="00463FEB"/>
    <w:rsid w:val="00464256"/>
    <w:rsid w:val="00464305"/>
    <w:rsid w:val="004643AC"/>
    <w:rsid w:val="004643C2"/>
    <w:rsid w:val="004644C1"/>
    <w:rsid w:val="0046496C"/>
    <w:rsid w:val="004649DE"/>
    <w:rsid w:val="00464AA5"/>
    <w:rsid w:val="00464AB0"/>
    <w:rsid w:val="00464CA5"/>
    <w:rsid w:val="00464CF6"/>
    <w:rsid w:val="00464D48"/>
    <w:rsid w:val="00464DEA"/>
    <w:rsid w:val="00464F30"/>
    <w:rsid w:val="00464F3D"/>
    <w:rsid w:val="00464F57"/>
    <w:rsid w:val="004650C9"/>
    <w:rsid w:val="004650DB"/>
    <w:rsid w:val="00465151"/>
    <w:rsid w:val="0046524D"/>
    <w:rsid w:val="004653FA"/>
    <w:rsid w:val="00465460"/>
    <w:rsid w:val="00465501"/>
    <w:rsid w:val="0046551F"/>
    <w:rsid w:val="0046554A"/>
    <w:rsid w:val="004655C8"/>
    <w:rsid w:val="00465657"/>
    <w:rsid w:val="00465898"/>
    <w:rsid w:val="00465949"/>
    <w:rsid w:val="004659C1"/>
    <w:rsid w:val="00465A04"/>
    <w:rsid w:val="00465ABD"/>
    <w:rsid w:val="00465B5D"/>
    <w:rsid w:val="00465B79"/>
    <w:rsid w:val="00465CE5"/>
    <w:rsid w:val="00465CE9"/>
    <w:rsid w:val="00465D19"/>
    <w:rsid w:val="00465E9F"/>
    <w:rsid w:val="00465F43"/>
    <w:rsid w:val="00466023"/>
    <w:rsid w:val="004660D2"/>
    <w:rsid w:val="004660EC"/>
    <w:rsid w:val="00466172"/>
    <w:rsid w:val="004663AE"/>
    <w:rsid w:val="004663C2"/>
    <w:rsid w:val="00466460"/>
    <w:rsid w:val="004666A6"/>
    <w:rsid w:val="0046672B"/>
    <w:rsid w:val="00466747"/>
    <w:rsid w:val="0046674D"/>
    <w:rsid w:val="0046686C"/>
    <w:rsid w:val="0046689B"/>
    <w:rsid w:val="004668F2"/>
    <w:rsid w:val="00466A08"/>
    <w:rsid w:val="00466A2D"/>
    <w:rsid w:val="00466A6D"/>
    <w:rsid w:val="00466A93"/>
    <w:rsid w:val="00466B50"/>
    <w:rsid w:val="00466C14"/>
    <w:rsid w:val="00466C39"/>
    <w:rsid w:val="00466CD6"/>
    <w:rsid w:val="00466D95"/>
    <w:rsid w:val="00466ED9"/>
    <w:rsid w:val="004671A8"/>
    <w:rsid w:val="004675CB"/>
    <w:rsid w:val="0046763B"/>
    <w:rsid w:val="00467817"/>
    <w:rsid w:val="004679D1"/>
    <w:rsid w:val="00467BB6"/>
    <w:rsid w:val="00467E9C"/>
    <w:rsid w:val="00467EEF"/>
    <w:rsid w:val="00467F13"/>
    <w:rsid w:val="00470261"/>
    <w:rsid w:val="0047026E"/>
    <w:rsid w:val="004702EB"/>
    <w:rsid w:val="004703DA"/>
    <w:rsid w:val="004704CC"/>
    <w:rsid w:val="00470520"/>
    <w:rsid w:val="004705A7"/>
    <w:rsid w:val="004705F9"/>
    <w:rsid w:val="00470611"/>
    <w:rsid w:val="0047063D"/>
    <w:rsid w:val="0047068C"/>
    <w:rsid w:val="004707C1"/>
    <w:rsid w:val="00470886"/>
    <w:rsid w:val="00470921"/>
    <w:rsid w:val="004709E9"/>
    <w:rsid w:val="00470A72"/>
    <w:rsid w:val="00470CB0"/>
    <w:rsid w:val="00470CF0"/>
    <w:rsid w:val="00470D32"/>
    <w:rsid w:val="00470D83"/>
    <w:rsid w:val="00470F85"/>
    <w:rsid w:val="00471145"/>
    <w:rsid w:val="00471187"/>
    <w:rsid w:val="004711EE"/>
    <w:rsid w:val="00471205"/>
    <w:rsid w:val="004713B0"/>
    <w:rsid w:val="004715C9"/>
    <w:rsid w:val="004716B5"/>
    <w:rsid w:val="004716E6"/>
    <w:rsid w:val="00471774"/>
    <w:rsid w:val="00471813"/>
    <w:rsid w:val="00471858"/>
    <w:rsid w:val="00471943"/>
    <w:rsid w:val="00471A99"/>
    <w:rsid w:val="00471C1C"/>
    <w:rsid w:val="00471C43"/>
    <w:rsid w:val="00471C44"/>
    <w:rsid w:val="00471E2F"/>
    <w:rsid w:val="00471FEC"/>
    <w:rsid w:val="0047218C"/>
    <w:rsid w:val="0047231B"/>
    <w:rsid w:val="0047233E"/>
    <w:rsid w:val="004724CB"/>
    <w:rsid w:val="004729DD"/>
    <w:rsid w:val="004729DE"/>
    <w:rsid w:val="00472D2A"/>
    <w:rsid w:val="00472E1A"/>
    <w:rsid w:val="00472EF8"/>
    <w:rsid w:val="00472F75"/>
    <w:rsid w:val="00472FE6"/>
    <w:rsid w:val="0047313B"/>
    <w:rsid w:val="00473411"/>
    <w:rsid w:val="0047353F"/>
    <w:rsid w:val="00473570"/>
    <w:rsid w:val="00473693"/>
    <w:rsid w:val="00473F31"/>
    <w:rsid w:val="00473F33"/>
    <w:rsid w:val="00473F5A"/>
    <w:rsid w:val="00473FDB"/>
    <w:rsid w:val="00474002"/>
    <w:rsid w:val="00474096"/>
    <w:rsid w:val="004746B4"/>
    <w:rsid w:val="004747D7"/>
    <w:rsid w:val="00474844"/>
    <w:rsid w:val="00474892"/>
    <w:rsid w:val="00474BB4"/>
    <w:rsid w:val="00474BFE"/>
    <w:rsid w:val="00474C1F"/>
    <w:rsid w:val="00474D33"/>
    <w:rsid w:val="00474E33"/>
    <w:rsid w:val="00474E87"/>
    <w:rsid w:val="00474F7A"/>
    <w:rsid w:val="00474FA7"/>
    <w:rsid w:val="00475191"/>
    <w:rsid w:val="004752EC"/>
    <w:rsid w:val="0047547E"/>
    <w:rsid w:val="00475489"/>
    <w:rsid w:val="00475562"/>
    <w:rsid w:val="00475629"/>
    <w:rsid w:val="00475645"/>
    <w:rsid w:val="00475854"/>
    <w:rsid w:val="00475870"/>
    <w:rsid w:val="0047587C"/>
    <w:rsid w:val="004759C1"/>
    <w:rsid w:val="00475A7E"/>
    <w:rsid w:val="00475A8E"/>
    <w:rsid w:val="00475AA5"/>
    <w:rsid w:val="00475B5D"/>
    <w:rsid w:val="00475B5F"/>
    <w:rsid w:val="00475B74"/>
    <w:rsid w:val="00475FC6"/>
    <w:rsid w:val="00475FE4"/>
    <w:rsid w:val="004760EE"/>
    <w:rsid w:val="0047611A"/>
    <w:rsid w:val="00476129"/>
    <w:rsid w:val="004761BE"/>
    <w:rsid w:val="004761F3"/>
    <w:rsid w:val="004761FA"/>
    <w:rsid w:val="00476609"/>
    <w:rsid w:val="004767E4"/>
    <w:rsid w:val="004769AC"/>
    <w:rsid w:val="00476B3B"/>
    <w:rsid w:val="00476C1B"/>
    <w:rsid w:val="00476C2A"/>
    <w:rsid w:val="00476E41"/>
    <w:rsid w:val="00476E8A"/>
    <w:rsid w:val="00476E8C"/>
    <w:rsid w:val="00476E94"/>
    <w:rsid w:val="00477031"/>
    <w:rsid w:val="00477060"/>
    <w:rsid w:val="0047711F"/>
    <w:rsid w:val="00477152"/>
    <w:rsid w:val="0047723E"/>
    <w:rsid w:val="004773A2"/>
    <w:rsid w:val="00477534"/>
    <w:rsid w:val="00477631"/>
    <w:rsid w:val="004777B7"/>
    <w:rsid w:val="004777CE"/>
    <w:rsid w:val="00477917"/>
    <w:rsid w:val="00477A9F"/>
    <w:rsid w:val="00477B0A"/>
    <w:rsid w:val="00477B97"/>
    <w:rsid w:val="00477DCF"/>
    <w:rsid w:val="00480268"/>
    <w:rsid w:val="0048029E"/>
    <w:rsid w:val="00480401"/>
    <w:rsid w:val="00480450"/>
    <w:rsid w:val="00480606"/>
    <w:rsid w:val="00480615"/>
    <w:rsid w:val="00480773"/>
    <w:rsid w:val="00480812"/>
    <w:rsid w:val="00480957"/>
    <w:rsid w:val="00480C72"/>
    <w:rsid w:val="00480C82"/>
    <w:rsid w:val="00480CA0"/>
    <w:rsid w:val="00480F22"/>
    <w:rsid w:val="00480F7D"/>
    <w:rsid w:val="004812BD"/>
    <w:rsid w:val="0048145F"/>
    <w:rsid w:val="00481484"/>
    <w:rsid w:val="004814ED"/>
    <w:rsid w:val="004815F1"/>
    <w:rsid w:val="00481652"/>
    <w:rsid w:val="00481681"/>
    <w:rsid w:val="004816EB"/>
    <w:rsid w:val="00481862"/>
    <w:rsid w:val="0048189D"/>
    <w:rsid w:val="004818AC"/>
    <w:rsid w:val="004818F3"/>
    <w:rsid w:val="00481BD9"/>
    <w:rsid w:val="00481BDA"/>
    <w:rsid w:val="00481DD3"/>
    <w:rsid w:val="00481EE1"/>
    <w:rsid w:val="00482098"/>
    <w:rsid w:val="004820A9"/>
    <w:rsid w:val="004820AA"/>
    <w:rsid w:val="004821C9"/>
    <w:rsid w:val="00482419"/>
    <w:rsid w:val="00482424"/>
    <w:rsid w:val="00482593"/>
    <w:rsid w:val="004827FC"/>
    <w:rsid w:val="004827FE"/>
    <w:rsid w:val="004829EB"/>
    <w:rsid w:val="00482C5B"/>
    <w:rsid w:val="00482C96"/>
    <w:rsid w:val="00482DE7"/>
    <w:rsid w:val="00482EF4"/>
    <w:rsid w:val="00482F12"/>
    <w:rsid w:val="00482FB6"/>
    <w:rsid w:val="0048303F"/>
    <w:rsid w:val="004830FF"/>
    <w:rsid w:val="0048333C"/>
    <w:rsid w:val="004835B9"/>
    <w:rsid w:val="00483675"/>
    <w:rsid w:val="00483720"/>
    <w:rsid w:val="0048373A"/>
    <w:rsid w:val="00483827"/>
    <w:rsid w:val="00483878"/>
    <w:rsid w:val="00483AD1"/>
    <w:rsid w:val="00483C3F"/>
    <w:rsid w:val="00483D23"/>
    <w:rsid w:val="00483D2B"/>
    <w:rsid w:val="00483F7D"/>
    <w:rsid w:val="00483F9D"/>
    <w:rsid w:val="00483FDD"/>
    <w:rsid w:val="0048404B"/>
    <w:rsid w:val="004840F1"/>
    <w:rsid w:val="004842ED"/>
    <w:rsid w:val="0048435D"/>
    <w:rsid w:val="004843A2"/>
    <w:rsid w:val="004843B3"/>
    <w:rsid w:val="00484504"/>
    <w:rsid w:val="0048466F"/>
    <w:rsid w:val="00484751"/>
    <w:rsid w:val="0048478B"/>
    <w:rsid w:val="00484809"/>
    <w:rsid w:val="0048499C"/>
    <w:rsid w:val="00484D0F"/>
    <w:rsid w:val="00484F20"/>
    <w:rsid w:val="0048504E"/>
    <w:rsid w:val="00485086"/>
    <w:rsid w:val="0048526F"/>
    <w:rsid w:val="00485393"/>
    <w:rsid w:val="00485409"/>
    <w:rsid w:val="0048540A"/>
    <w:rsid w:val="0048542E"/>
    <w:rsid w:val="00485505"/>
    <w:rsid w:val="004856A5"/>
    <w:rsid w:val="004856E5"/>
    <w:rsid w:val="0048573A"/>
    <w:rsid w:val="00485817"/>
    <w:rsid w:val="00485A3F"/>
    <w:rsid w:val="00485C6A"/>
    <w:rsid w:val="00485D99"/>
    <w:rsid w:val="00485DE2"/>
    <w:rsid w:val="00485FDF"/>
    <w:rsid w:val="00486000"/>
    <w:rsid w:val="004864A1"/>
    <w:rsid w:val="004866AA"/>
    <w:rsid w:val="004866D3"/>
    <w:rsid w:val="0048671F"/>
    <w:rsid w:val="0048674E"/>
    <w:rsid w:val="004867C8"/>
    <w:rsid w:val="00486838"/>
    <w:rsid w:val="00486876"/>
    <w:rsid w:val="0048698E"/>
    <w:rsid w:val="00486A10"/>
    <w:rsid w:val="00486B1B"/>
    <w:rsid w:val="00486BB5"/>
    <w:rsid w:val="00486C22"/>
    <w:rsid w:val="00486CE8"/>
    <w:rsid w:val="00486D77"/>
    <w:rsid w:val="00487276"/>
    <w:rsid w:val="004872C2"/>
    <w:rsid w:val="004874E9"/>
    <w:rsid w:val="0048776B"/>
    <w:rsid w:val="00487797"/>
    <w:rsid w:val="00487876"/>
    <w:rsid w:val="00487960"/>
    <w:rsid w:val="00487A55"/>
    <w:rsid w:val="00487B64"/>
    <w:rsid w:val="00487B87"/>
    <w:rsid w:val="00487BDC"/>
    <w:rsid w:val="00487BF3"/>
    <w:rsid w:val="00487C1F"/>
    <w:rsid w:val="00487C7D"/>
    <w:rsid w:val="00487CF9"/>
    <w:rsid w:val="00487D33"/>
    <w:rsid w:val="00487D59"/>
    <w:rsid w:val="00487DBA"/>
    <w:rsid w:val="00487E49"/>
    <w:rsid w:val="00487ECD"/>
    <w:rsid w:val="00487FD6"/>
    <w:rsid w:val="00490085"/>
    <w:rsid w:val="004901C8"/>
    <w:rsid w:val="004901D4"/>
    <w:rsid w:val="004901E4"/>
    <w:rsid w:val="00490270"/>
    <w:rsid w:val="0049028F"/>
    <w:rsid w:val="0049038F"/>
    <w:rsid w:val="00490430"/>
    <w:rsid w:val="004905C2"/>
    <w:rsid w:val="004907B1"/>
    <w:rsid w:val="00490811"/>
    <w:rsid w:val="00490B93"/>
    <w:rsid w:val="00490BDF"/>
    <w:rsid w:val="00490C66"/>
    <w:rsid w:val="00490CA3"/>
    <w:rsid w:val="00490CC7"/>
    <w:rsid w:val="00490D2F"/>
    <w:rsid w:val="00490F39"/>
    <w:rsid w:val="00490F4B"/>
    <w:rsid w:val="00490F84"/>
    <w:rsid w:val="0049111D"/>
    <w:rsid w:val="0049148B"/>
    <w:rsid w:val="004914C3"/>
    <w:rsid w:val="004914DB"/>
    <w:rsid w:val="00491596"/>
    <w:rsid w:val="004915AE"/>
    <w:rsid w:val="0049175B"/>
    <w:rsid w:val="00491790"/>
    <w:rsid w:val="00491ACB"/>
    <w:rsid w:val="00491AFA"/>
    <w:rsid w:val="00491B89"/>
    <w:rsid w:val="00491BBF"/>
    <w:rsid w:val="00491C12"/>
    <w:rsid w:val="00491E44"/>
    <w:rsid w:val="00491EFB"/>
    <w:rsid w:val="00492118"/>
    <w:rsid w:val="00492124"/>
    <w:rsid w:val="00492174"/>
    <w:rsid w:val="004921BB"/>
    <w:rsid w:val="004922D5"/>
    <w:rsid w:val="00492530"/>
    <w:rsid w:val="00492707"/>
    <w:rsid w:val="00492722"/>
    <w:rsid w:val="00492801"/>
    <w:rsid w:val="0049285F"/>
    <w:rsid w:val="00492956"/>
    <w:rsid w:val="00492C5C"/>
    <w:rsid w:val="00492CD0"/>
    <w:rsid w:val="00492E09"/>
    <w:rsid w:val="00493276"/>
    <w:rsid w:val="00493293"/>
    <w:rsid w:val="0049338C"/>
    <w:rsid w:val="004933E6"/>
    <w:rsid w:val="0049351E"/>
    <w:rsid w:val="00493530"/>
    <w:rsid w:val="004936F7"/>
    <w:rsid w:val="00493738"/>
    <w:rsid w:val="00493A6E"/>
    <w:rsid w:val="00493ABE"/>
    <w:rsid w:val="00493B3C"/>
    <w:rsid w:val="00493B40"/>
    <w:rsid w:val="00493D34"/>
    <w:rsid w:val="00493D43"/>
    <w:rsid w:val="00493D7C"/>
    <w:rsid w:val="00493DE2"/>
    <w:rsid w:val="00493F3A"/>
    <w:rsid w:val="004941D4"/>
    <w:rsid w:val="004944F8"/>
    <w:rsid w:val="004945FB"/>
    <w:rsid w:val="0049464C"/>
    <w:rsid w:val="004946B2"/>
    <w:rsid w:val="004946ED"/>
    <w:rsid w:val="004946FF"/>
    <w:rsid w:val="0049485F"/>
    <w:rsid w:val="004949D5"/>
    <w:rsid w:val="00494BDC"/>
    <w:rsid w:val="00494C9D"/>
    <w:rsid w:val="00494E62"/>
    <w:rsid w:val="00494F5F"/>
    <w:rsid w:val="004950B2"/>
    <w:rsid w:val="004950C1"/>
    <w:rsid w:val="004950E3"/>
    <w:rsid w:val="004953B9"/>
    <w:rsid w:val="0049550B"/>
    <w:rsid w:val="00495535"/>
    <w:rsid w:val="0049556E"/>
    <w:rsid w:val="00495590"/>
    <w:rsid w:val="0049561D"/>
    <w:rsid w:val="0049581B"/>
    <w:rsid w:val="004959E1"/>
    <w:rsid w:val="00495AC3"/>
    <w:rsid w:val="00495B1B"/>
    <w:rsid w:val="00495CB9"/>
    <w:rsid w:val="00495E67"/>
    <w:rsid w:val="0049613A"/>
    <w:rsid w:val="00496154"/>
    <w:rsid w:val="004963FC"/>
    <w:rsid w:val="004964D6"/>
    <w:rsid w:val="00496582"/>
    <w:rsid w:val="00496622"/>
    <w:rsid w:val="004966DE"/>
    <w:rsid w:val="004966E5"/>
    <w:rsid w:val="004966FB"/>
    <w:rsid w:val="00496729"/>
    <w:rsid w:val="004967B9"/>
    <w:rsid w:val="00496AA9"/>
    <w:rsid w:val="00496D05"/>
    <w:rsid w:val="00496D47"/>
    <w:rsid w:val="00496DFA"/>
    <w:rsid w:val="00496E74"/>
    <w:rsid w:val="00496FE6"/>
    <w:rsid w:val="004970E9"/>
    <w:rsid w:val="00497112"/>
    <w:rsid w:val="0049731F"/>
    <w:rsid w:val="00497460"/>
    <w:rsid w:val="004974C4"/>
    <w:rsid w:val="0049753A"/>
    <w:rsid w:val="004976A9"/>
    <w:rsid w:val="00497726"/>
    <w:rsid w:val="0049789B"/>
    <w:rsid w:val="00497941"/>
    <w:rsid w:val="004979B9"/>
    <w:rsid w:val="004979D3"/>
    <w:rsid w:val="00497AB5"/>
    <w:rsid w:val="00497DAB"/>
    <w:rsid w:val="00497FF2"/>
    <w:rsid w:val="004A0003"/>
    <w:rsid w:val="004A0096"/>
    <w:rsid w:val="004A02A2"/>
    <w:rsid w:val="004A034C"/>
    <w:rsid w:val="004A04C5"/>
    <w:rsid w:val="004A0591"/>
    <w:rsid w:val="004A0890"/>
    <w:rsid w:val="004A09D4"/>
    <w:rsid w:val="004A09DF"/>
    <w:rsid w:val="004A0B97"/>
    <w:rsid w:val="004A0C7E"/>
    <w:rsid w:val="004A0D2A"/>
    <w:rsid w:val="004A0E15"/>
    <w:rsid w:val="004A0EE9"/>
    <w:rsid w:val="004A10CA"/>
    <w:rsid w:val="004A114F"/>
    <w:rsid w:val="004A1311"/>
    <w:rsid w:val="004A1315"/>
    <w:rsid w:val="004A133F"/>
    <w:rsid w:val="004A13D6"/>
    <w:rsid w:val="004A1478"/>
    <w:rsid w:val="004A1582"/>
    <w:rsid w:val="004A17FC"/>
    <w:rsid w:val="004A1807"/>
    <w:rsid w:val="004A1B16"/>
    <w:rsid w:val="004A1BFA"/>
    <w:rsid w:val="004A1CB5"/>
    <w:rsid w:val="004A2081"/>
    <w:rsid w:val="004A2083"/>
    <w:rsid w:val="004A20BE"/>
    <w:rsid w:val="004A21DA"/>
    <w:rsid w:val="004A2224"/>
    <w:rsid w:val="004A23F8"/>
    <w:rsid w:val="004A24B6"/>
    <w:rsid w:val="004A24F9"/>
    <w:rsid w:val="004A2575"/>
    <w:rsid w:val="004A2A54"/>
    <w:rsid w:val="004A2B83"/>
    <w:rsid w:val="004A2B9F"/>
    <w:rsid w:val="004A2E0B"/>
    <w:rsid w:val="004A3084"/>
    <w:rsid w:val="004A3120"/>
    <w:rsid w:val="004A34A2"/>
    <w:rsid w:val="004A3666"/>
    <w:rsid w:val="004A37C0"/>
    <w:rsid w:val="004A380E"/>
    <w:rsid w:val="004A3A0A"/>
    <w:rsid w:val="004A3A9B"/>
    <w:rsid w:val="004A3AB7"/>
    <w:rsid w:val="004A3D64"/>
    <w:rsid w:val="004A3DF5"/>
    <w:rsid w:val="004A3E76"/>
    <w:rsid w:val="004A3EA5"/>
    <w:rsid w:val="004A40FE"/>
    <w:rsid w:val="004A410F"/>
    <w:rsid w:val="004A4157"/>
    <w:rsid w:val="004A425C"/>
    <w:rsid w:val="004A43EF"/>
    <w:rsid w:val="004A44AA"/>
    <w:rsid w:val="004A4512"/>
    <w:rsid w:val="004A4563"/>
    <w:rsid w:val="004A468E"/>
    <w:rsid w:val="004A47AC"/>
    <w:rsid w:val="004A4935"/>
    <w:rsid w:val="004A49C3"/>
    <w:rsid w:val="004A4B73"/>
    <w:rsid w:val="004A512F"/>
    <w:rsid w:val="004A526A"/>
    <w:rsid w:val="004A541C"/>
    <w:rsid w:val="004A5426"/>
    <w:rsid w:val="004A5626"/>
    <w:rsid w:val="004A5985"/>
    <w:rsid w:val="004A5C03"/>
    <w:rsid w:val="004A5EDF"/>
    <w:rsid w:val="004A6090"/>
    <w:rsid w:val="004A6306"/>
    <w:rsid w:val="004A6455"/>
    <w:rsid w:val="004A6753"/>
    <w:rsid w:val="004A67FB"/>
    <w:rsid w:val="004A6810"/>
    <w:rsid w:val="004A68F8"/>
    <w:rsid w:val="004A690D"/>
    <w:rsid w:val="004A6982"/>
    <w:rsid w:val="004A6C7E"/>
    <w:rsid w:val="004A6DC0"/>
    <w:rsid w:val="004A6DE0"/>
    <w:rsid w:val="004A6DFE"/>
    <w:rsid w:val="004A6F6C"/>
    <w:rsid w:val="004A6FAF"/>
    <w:rsid w:val="004A7015"/>
    <w:rsid w:val="004A70C5"/>
    <w:rsid w:val="004A7204"/>
    <w:rsid w:val="004A72C9"/>
    <w:rsid w:val="004A72CD"/>
    <w:rsid w:val="004A75EF"/>
    <w:rsid w:val="004A77E6"/>
    <w:rsid w:val="004A77FC"/>
    <w:rsid w:val="004A7982"/>
    <w:rsid w:val="004A79E9"/>
    <w:rsid w:val="004A7C0D"/>
    <w:rsid w:val="004A7CDC"/>
    <w:rsid w:val="004A7EC0"/>
    <w:rsid w:val="004A7F30"/>
    <w:rsid w:val="004A7FC4"/>
    <w:rsid w:val="004A7FE5"/>
    <w:rsid w:val="004B0096"/>
    <w:rsid w:val="004B0115"/>
    <w:rsid w:val="004B0202"/>
    <w:rsid w:val="004B0466"/>
    <w:rsid w:val="004B05B1"/>
    <w:rsid w:val="004B077D"/>
    <w:rsid w:val="004B0831"/>
    <w:rsid w:val="004B0844"/>
    <w:rsid w:val="004B093A"/>
    <w:rsid w:val="004B0AC0"/>
    <w:rsid w:val="004B0C14"/>
    <w:rsid w:val="004B0D24"/>
    <w:rsid w:val="004B0ECB"/>
    <w:rsid w:val="004B0EF3"/>
    <w:rsid w:val="004B0F83"/>
    <w:rsid w:val="004B122B"/>
    <w:rsid w:val="004B1275"/>
    <w:rsid w:val="004B139D"/>
    <w:rsid w:val="004B1407"/>
    <w:rsid w:val="004B1508"/>
    <w:rsid w:val="004B152F"/>
    <w:rsid w:val="004B1644"/>
    <w:rsid w:val="004B1645"/>
    <w:rsid w:val="004B172A"/>
    <w:rsid w:val="004B1835"/>
    <w:rsid w:val="004B18CA"/>
    <w:rsid w:val="004B1BEF"/>
    <w:rsid w:val="004B1CED"/>
    <w:rsid w:val="004B1D11"/>
    <w:rsid w:val="004B1D14"/>
    <w:rsid w:val="004B1EC4"/>
    <w:rsid w:val="004B1EF7"/>
    <w:rsid w:val="004B1F40"/>
    <w:rsid w:val="004B2077"/>
    <w:rsid w:val="004B2097"/>
    <w:rsid w:val="004B20DA"/>
    <w:rsid w:val="004B22CC"/>
    <w:rsid w:val="004B2390"/>
    <w:rsid w:val="004B2501"/>
    <w:rsid w:val="004B260B"/>
    <w:rsid w:val="004B266E"/>
    <w:rsid w:val="004B26A2"/>
    <w:rsid w:val="004B2776"/>
    <w:rsid w:val="004B27C1"/>
    <w:rsid w:val="004B27CC"/>
    <w:rsid w:val="004B27D6"/>
    <w:rsid w:val="004B2A81"/>
    <w:rsid w:val="004B2B9F"/>
    <w:rsid w:val="004B2C56"/>
    <w:rsid w:val="004B2E15"/>
    <w:rsid w:val="004B301A"/>
    <w:rsid w:val="004B3237"/>
    <w:rsid w:val="004B32F0"/>
    <w:rsid w:val="004B34D3"/>
    <w:rsid w:val="004B3556"/>
    <w:rsid w:val="004B3678"/>
    <w:rsid w:val="004B379C"/>
    <w:rsid w:val="004B37BA"/>
    <w:rsid w:val="004B37EB"/>
    <w:rsid w:val="004B39A9"/>
    <w:rsid w:val="004B39B8"/>
    <w:rsid w:val="004B3A13"/>
    <w:rsid w:val="004B3AC9"/>
    <w:rsid w:val="004B3C79"/>
    <w:rsid w:val="004B3C9B"/>
    <w:rsid w:val="004B3D52"/>
    <w:rsid w:val="004B3E82"/>
    <w:rsid w:val="004B3F0D"/>
    <w:rsid w:val="004B3FC8"/>
    <w:rsid w:val="004B407B"/>
    <w:rsid w:val="004B411D"/>
    <w:rsid w:val="004B429B"/>
    <w:rsid w:val="004B42B3"/>
    <w:rsid w:val="004B4362"/>
    <w:rsid w:val="004B43C8"/>
    <w:rsid w:val="004B43E8"/>
    <w:rsid w:val="004B4711"/>
    <w:rsid w:val="004B4749"/>
    <w:rsid w:val="004B485A"/>
    <w:rsid w:val="004B4912"/>
    <w:rsid w:val="004B4AAC"/>
    <w:rsid w:val="004B4CD1"/>
    <w:rsid w:val="004B4DD2"/>
    <w:rsid w:val="004B4EAA"/>
    <w:rsid w:val="004B4ECB"/>
    <w:rsid w:val="004B4F08"/>
    <w:rsid w:val="004B4F84"/>
    <w:rsid w:val="004B4F92"/>
    <w:rsid w:val="004B4FD6"/>
    <w:rsid w:val="004B5099"/>
    <w:rsid w:val="004B529B"/>
    <w:rsid w:val="004B5340"/>
    <w:rsid w:val="004B53B9"/>
    <w:rsid w:val="004B54E4"/>
    <w:rsid w:val="004B54F4"/>
    <w:rsid w:val="004B5610"/>
    <w:rsid w:val="004B563F"/>
    <w:rsid w:val="004B5956"/>
    <w:rsid w:val="004B59C3"/>
    <w:rsid w:val="004B59EC"/>
    <w:rsid w:val="004B5A66"/>
    <w:rsid w:val="004B5AAD"/>
    <w:rsid w:val="004B5AE0"/>
    <w:rsid w:val="004B5B23"/>
    <w:rsid w:val="004B5D88"/>
    <w:rsid w:val="004B5DA7"/>
    <w:rsid w:val="004B5F9D"/>
    <w:rsid w:val="004B6254"/>
    <w:rsid w:val="004B6402"/>
    <w:rsid w:val="004B6666"/>
    <w:rsid w:val="004B67FC"/>
    <w:rsid w:val="004B6B52"/>
    <w:rsid w:val="004B6E73"/>
    <w:rsid w:val="004B6E75"/>
    <w:rsid w:val="004B722E"/>
    <w:rsid w:val="004B72C5"/>
    <w:rsid w:val="004B7397"/>
    <w:rsid w:val="004B747F"/>
    <w:rsid w:val="004B75D5"/>
    <w:rsid w:val="004B7608"/>
    <w:rsid w:val="004B771B"/>
    <w:rsid w:val="004B77B4"/>
    <w:rsid w:val="004B783A"/>
    <w:rsid w:val="004B783F"/>
    <w:rsid w:val="004B7901"/>
    <w:rsid w:val="004B7A08"/>
    <w:rsid w:val="004B7A9E"/>
    <w:rsid w:val="004B7D70"/>
    <w:rsid w:val="004B7F9A"/>
    <w:rsid w:val="004B7FD6"/>
    <w:rsid w:val="004C009E"/>
    <w:rsid w:val="004C015F"/>
    <w:rsid w:val="004C01BF"/>
    <w:rsid w:val="004C01C6"/>
    <w:rsid w:val="004C03B9"/>
    <w:rsid w:val="004C06B7"/>
    <w:rsid w:val="004C087B"/>
    <w:rsid w:val="004C0882"/>
    <w:rsid w:val="004C08B8"/>
    <w:rsid w:val="004C0AD0"/>
    <w:rsid w:val="004C0AE9"/>
    <w:rsid w:val="004C0CF5"/>
    <w:rsid w:val="004C0E2A"/>
    <w:rsid w:val="004C0EC1"/>
    <w:rsid w:val="004C10BC"/>
    <w:rsid w:val="004C1208"/>
    <w:rsid w:val="004C1221"/>
    <w:rsid w:val="004C12CD"/>
    <w:rsid w:val="004C12F5"/>
    <w:rsid w:val="004C1321"/>
    <w:rsid w:val="004C1425"/>
    <w:rsid w:val="004C146F"/>
    <w:rsid w:val="004C14D3"/>
    <w:rsid w:val="004C15C7"/>
    <w:rsid w:val="004C1604"/>
    <w:rsid w:val="004C176F"/>
    <w:rsid w:val="004C17A2"/>
    <w:rsid w:val="004C1CC1"/>
    <w:rsid w:val="004C1E49"/>
    <w:rsid w:val="004C1EBB"/>
    <w:rsid w:val="004C1F86"/>
    <w:rsid w:val="004C2251"/>
    <w:rsid w:val="004C2255"/>
    <w:rsid w:val="004C228F"/>
    <w:rsid w:val="004C2301"/>
    <w:rsid w:val="004C2338"/>
    <w:rsid w:val="004C2446"/>
    <w:rsid w:val="004C262E"/>
    <w:rsid w:val="004C26FD"/>
    <w:rsid w:val="004C2727"/>
    <w:rsid w:val="004C2A3B"/>
    <w:rsid w:val="004C2AEB"/>
    <w:rsid w:val="004C2BB5"/>
    <w:rsid w:val="004C2CE9"/>
    <w:rsid w:val="004C2DA3"/>
    <w:rsid w:val="004C2F9B"/>
    <w:rsid w:val="004C2FD0"/>
    <w:rsid w:val="004C3005"/>
    <w:rsid w:val="004C33D3"/>
    <w:rsid w:val="004C37DC"/>
    <w:rsid w:val="004C38BB"/>
    <w:rsid w:val="004C38C3"/>
    <w:rsid w:val="004C3940"/>
    <w:rsid w:val="004C3959"/>
    <w:rsid w:val="004C3A9D"/>
    <w:rsid w:val="004C3B41"/>
    <w:rsid w:val="004C3B86"/>
    <w:rsid w:val="004C3BE8"/>
    <w:rsid w:val="004C3EEB"/>
    <w:rsid w:val="004C4008"/>
    <w:rsid w:val="004C405C"/>
    <w:rsid w:val="004C4068"/>
    <w:rsid w:val="004C4185"/>
    <w:rsid w:val="004C418E"/>
    <w:rsid w:val="004C4330"/>
    <w:rsid w:val="004C433E"/>
    <w:rsid w:val="004C43DC"/>
    <w:rsid w:val="004C43E5"/>
    <w:rsid w:val="004C4424"/>
    <w:rsid w:val="004C446C"/>
    <w:rsid w:val="004C4581"/>
    <w:rsid w:val="004C46BA"/>
    <w:rsid w:val="004C47A6"/>
    <w:rsid w:val="004C47C5"/>
    <w:rsid w:val="004C49AD"/>
    <w:rsid w:val="004C49F0"/>
    <w:rsid w:val="004C4B46"/>
    <w:rsid w:val="004C4BD9"/>
    <w:rsid w:val="004C4C8A"/>
    <w:rsid w:val="004C4CA4"/>
    <w:rsid w:val="004C4D41"/>
    <w:rsid w:val="004C4D8B"/>
    <w:rsid w:val="004C50F2"/>
    <w:rsid w:val="004C527E"/>
    <w:rsid w:val="004C52FD"/>
    <w:rsid w:val="004C54A6"/>
    <w:rsid w:val="004C54B6"/>
    <w:rsid w:val="004C5501"/>
    <w:rsid w:val="004C56AD"/>
    <w:rsid w:val="004C56F1"/>
    <w:rsid w:val="004C584F"/>
    <w:rsid w:val="004C596A"/>
    <w:rsid w:val="004C5C5E"/>
    <w:rsid w:val="004C5D73"/>
    <w:rsid w:val="004C5DBB"/>
    <w:rsid w:val="004C627C"/>
    <w:rsid w:val="004C6326"/>
    <w:rsid w:val="004C64CC"/>
    <w:rsid w:val="004C64CE"/>
    <w:rsid w:val="004C6551"/>
    <w:rsid w:val="004C661D"/>
    <w:rsid w:val="004C671D"/>
    <w:rsid w:val="004C68C2"/>
    <w:rsid w:val="004C6A17"/>
    <w:rsid w:val="004C6AC5"/>
    <w:rsid w:val="004C6AC8"/>
    <w:rsid w:val="004C6BFC"/>
    <w:rsid w:val="004C6C48"/>
    <w:rsid w:val="004C6DC3"/>
    <w:rsid w:val="004C7241"/>
    <w:rsid w:val="004C7371"/>
    <w:rsid w:val="004C7466"/>
    <w:rsid w:val="004C74FF"/>
    <w:rsid w:val="004C758D"/>
    <w:rsid w:val="004C76C6"/>
    <w:rsid w:val="004C7911"/>
    <w:rsid w:val="004C7A3A"/>
    <w:rsid w:val="004C7AD9"/>
    <w:rsid w:val="004C7B8A"/>
    <w:rsid w:val="004C7C8D"/>
    <w:rsid w:val="004C7ED9"/>
    <w:rsid w:val="004C7F52"/>
    <w:rsid w:val="004C7F5A"/>
    <w:rsid w:val="004D00D5"/>
    <w:rsid w:val="004D00E5"/>
    <w:rsid w:val="004D0119"/>
    <w:rsid w:val="004D01F2"/>
    <w:rsid w:val="004D03A4"/>
    <w:rsid w:val="004D0463"/>
    <w:rsid w:val="004D0477"/>
    <w:rsid w:val="004D04DC"/>
    <w:rsid w:val="004D04FD"/>
    <w:rsid w:val="004D0580"/>
    <w:rsid w:val="004D074C"/>
    <w:rsid w:val="004D0B25"/>
    <w:rsid w:val="004D0D65"/>
    <w:rsid w:val="004D0D66"/>
    <w:rsid w:val="004D0DA1"/>
    <w:rsid w:val="004D1067"/>
    <w:rsid w:val="004D114A"/>
    <w:rsid w:val="004D117A"/>
    <w:rsid w:val="004D11C9"/>
    <w:rsid w:val="004D12D5"/>
    <w:rsid w:val="004D139E"/>
    <w:rsid w:val="004D13E6"/>
    <w:rsid w:val="004D154E"/>
    <w:rsid w:val="004D15A0"/>
    <w:rsid w:val="004D15FD"/>
    <w:rsid w:val="004D1749"/>
    <w:rsid w:val="004D178C"/>
    <w:rsid w:val="004D17AE"/>
    <w:rsid w:val="004D17FC"/>
    <w:rsid w:val="004D1814"/>
    <w:rsid w:val="004D1841"/>
    <w:rsid w:val="004D1AF9"/>
    <w:rsid w:val="004D1B2F"/>
    <w:rsid w:val="004D1D60"/>
    <w:rsid w:val="004D1F8D"/>
    <w:rsid w:val="004D2013"/>
    <w:rsid w:val="004D2073"/>
    <w:rsid w:val="004D2148"/>
    <w:rsid w:val="004D2248"/>
    <w:rsid w:val="004D2259"/>
    <w:rsid w:val="004D229C"/>
    <w:rsid w:val="004D22E3"/>
    <w:rsid w:val="004D231E"/>
    <w:rsid w:val="004D24AF"/>
    <w:rsid w:val="004D2559"/>
    <w:rsid w:val="004D25E2"/>
    <w:rsid w:val="004D278D"/>
    <w:rsid w:val="004D27B0"/>
    <w:rsid w:val="004D27C6"/>
    <w:rsid w:val="004D29E0"/>
    <w:rsid w:val="004D2AB3"/>
    <w:rsid w:val="004D2BFD"/>
    <w:rsid w:val="004D2C38"/>
    <w:rsid w:val="004D2C79"/>
    <w:rsid w:val="004D2D5F"/>
    <w:rsid w:val="004D2EC9"/>
    <w:rsid w:val="004D2F71"/>
    <w:rsid w:val="004D2F90"/>
    <w:rsid w:val="004D3173"/>
    <w:rsid w:val="004D319C"/>
    <w:rsid w:val="004D3202"/>
    <w:rsid w:val="004D33C2"/>
    <w:rsid w:val="004D34CF"/>
    <w:rsid w:val="004D35B8"/>
    <w:rsid w:val="004D3715"/>
    <w:rsid w:val="004D377F"/>
    <w:rsid w:val="004D3A08"/>
    <w:rsid w:val="004D3B36"/>
    <w:rsid w:val="004D3BAE"/>
    <w:rsid w:val="004D3C6D"/>
    <w:rsid w:val="004D3D05"/>
    <w:rsid w:val="004D3D26"/>
    <w:rsid w:val="004D408B"/>
    <w:rsid w:val="004D4153"/>
    <w:rsid w:val="004D4229"/>
    <w:rsid w:val="004D4242"/>
    <w:rsid w:val="004D43BB"/>
    <w:rsid w:val="004D43E3"/>
    <w:rsid w:val="004D44AD"/>
    <w:rsid w:val="004D4689"/>
    <w:rsid w:val="004D475A"/>
    <w:rsid w:val="004D48E8"/>
    <w:rsid w:val="004D4920"/>
    <w:rsid w:val="004D4996"/>
    <w:rsid w:val="004D4A72"/>
    <w:rsid w:val="004D4AAF"/>
    <w:rsid w:val="004D4C8E"/>
    <w:rsid w:val="004D4FEB"/>
    <w:rsid w:val="004D5149"/>
    <w:rsid w:val="004D5162"/>
    <w:rsid w:val="004D5268"/>
    <w:rsid w:val="004D526C"/>
    <w:rsid w:val="004D5373"/>
    <w:rsid w:val="004D56CF"/>
    <w:rsid w:val="004D56DA"/>
    <w:rsid w:val="004D572B"/>
    <w:rsid w:val="004D5782"/>
    <w:rsid w:val="004D5828"/>
    <w:rsid w:val="004D5865"/>
    <w:rsid w:val="004D5ACF"/>
    <w:rsid w:val="004D5AF8"/>
    <w:rsid w:val="004D5B4D"/>
    <w:rsid w:val="004D5C83"/>
    <w:rsid w:val="004D5D23"/>
    <w:rsid w:val="004D5E1B"/>
    <w:rsid w:val="004D5EF7"/>
    <w:rsid w:val="004D5F39"/>
    <w:rsid w:val="004D5F90"/>
    <w:rsid w:val="004D5FA1"/>
    <w:rsid w:val="004D6026"/>
    <w:rsid w:val="004D6112"/>
    <w:rsid w:val="004D618E"/>
    <w:rsid w:val="004D6216"/>
    <w:rsid w:val="004D634E"/>
    <w:rsid w:val="004D650D"/>
    <w:rsid w:val="004D664E"/>
    <w:rsid w:val="004D667B"/>
    <w:rsid w:val="004D67A6"/>
    <w:rsid w:val="004D68DB"/>
    <w:rsid w:val="004D692D"/>
    <w:rsid w:val="004D69EA"/>
    <w:rsid w:val="004D6AD0"/>
    <w:rsid w:val="004D6B82"/>
    <w:rsid w:val="004D6C46"/>
    <w:rsid w:val="004D6C83"/>
    <w:rsid w:val="004D6C9B"/>
    <w:rsid w:val="004D6D20"/>
    <w:rsid w:val="004D6E7E"/>
    <w:rsid w:val="004D6EBD"/>
    <w:rsid w:val="004D70E1"/>
    <w:rsid w:val="004D725F"/>
    <w:rsid w:val="004D72E8"/>
    <w:rsid w:val="004D747A"/>
    <w:rsid w:val="004D74F4"/>
    <w:rsid w:val="004D76A8"/>
    <w:rsid w:val="004D771C"/>
    <w:rsid w:val="004D7849"/>
    <w:rsid w:val="004D7886"/>
    <w:rsid w:val="004D78D4"/>
    <w:rsid w:val="004D79D0"/>
    <w:rsid w:val="004D79DA"/>
    <w:rsid w:val="004D7A37"/>
    <w:rsid w:val="004D7B50"/>
    <w:rsid w:val="004D7B90"/>
    <w:rsid w:val="004D7BAC"/>
    <w:rsid w:val="004D7FA9"/>
    <w:rsid w:val="004D7FED"/>
    <w:rsid w:val="004E0007"/>
    <w:rsid w:val="004E0058"/>
    <w:rsid w:val="004E017C"/>
    <w:rsid w:val="004E0356"/>
    <w:rsid w:val="004E036B"/>
    <w:rsid w:val="004E03CC"/>
    <w:rsid w:val="004E040F"/>
    <w:rsid w:val="004E0554"/>
    <w:rsid w:val="004E056E"/>
    <w:rsid w:val="004E06B7"/>
    <w:rsid w:val="004E070A"/>
    <w:rsid w:val="004E0855"/>
    <w:rsid w:val="004E08BF"/>
    <w:rsid w:val="004E0A2F"/>
    <w:rsid w:val="004E0B58"/>
    <w:rsid w:val="004E0CDC"/>
    <w:rsid w:val="004E0D13"/>
    <w:rsid w:val="004E0D44"/>
    <w:rsid w:val="004E0E23"/>
    <w:rsid w:val="004E0EDA"/>
    <w:rsid w:val="004E106B"/>
    <w:rsid w:val="004E12DA"/>
    <w:rsid w:val="004E12E3"/>
    <w:rsid w:val="004E1351"/>
    <w:rsid w:val="004E1408"/>
    <w:rsid w:val="004E1579"/>
    <w:rsid w:val="004E1589"/>
    <w:rsid w:val="004E182A"/>
    <w:rsid w:val="004E1962"/>
    <w:rsid w:val="004E1980"/>
    <w:rsid w:val="004E199F"/>
    <w:rsid w:val="004E19EF"/>
    <w:rsid w:val="004E1B3F"/>
    <w:rsid w:val="004E1B69"/>
    <w:rsid w:val="004E1BA2"/>
    <w:rsid w:val="004E1C36"/>
    <w:rsid w:val="004E1C46"/>
    <w:rsid w:val="004E1CEB"/>
    <w:rsid w:val="004E1CF4"/>
    <w:rsid w:val="004E1D60"/>
    <w:rsid w:val="004E1F04"/>
    <w:rsid w:val="004E1FBB"/>
    <w:rsid w:val="004E201D"/>
    <w:rsid w:val="004E210E"/>
    <w:rsid w:val="004E226F"/>
    <w:rsid w:val="004E235E"/>
    <w:rsid w:val="004E23AA"/>
    <w:rsid w:val="004E2481"/>
    <w:rsid w:val="004E272F"/>
    <w:rsid w:val="004E2736"/>
    <w:rsid w:val="004E2851"/>
    <w:rsid w:val="004E2B60"/>
    <w:rsid w:val="004E3013"/>
    <w:rsid w:val="004E321C"/>
    <w:rsid w:val="004E3368"/>
    <w:rsid w:val="004E3B2A"/>
    <w:rsid w:val="004E3B5D"/>
    <w:rsid w:val="004E3CD8"/>
    <w:rsid w:val="004E3F17"/>
    <w:rsid w:val="004E3F7F"/>
    <w:rsid w:val="004E40CD"/>
    <w:rsid w:val="004E41D0"/>
    <w:rsid w:val="004E43BF"/>
    <w:rsid w:val="004E43D3"/>
    <w:rsid w:val="004E484C"/>
    <w:rsid w:val="004E48E5"/>
    <w:rsid w:val="004E4A33"/>
    <w:rsid w:val="004E4AAE"/>
    <w:rsid w:val="004E4C21"/>
    <w:rsid w:val="004E4DB0"/>
    <w:rsid w:val="004E4F91"/>
    <w:rsid w:val="004E51BA"/>
    <w:rsid w:val="004E5539"/>
    <w:rsid w:val="004E55B5"/>
    <w:rsid w:val="004E5706"/>
    <w:rsid w:val="004E584A"/>
    <w:rsid w:val="004E584C"/>
    <w:rsid w:val="004E5869"/>
    <w:rsid w:val="004E58AC"/>
    <w:rsid w:val="004E58FD"/>
    <w:rsid w:val="004E5953"/>
    <w:rsid w:val="004E5A48"/>
    <w:rsid w:val="004E5BAF"/>
    <w:rsid w:val="004E5CEA"/>
    <w:rsid w:val="004E5F66"/>
    <w:rsid w:val="004E6073"/>
    <w:rsid w:val="004E647A"/>
    <w:rsid w:val="004E64C9"/>
    <w:rsid w:val="004E6506"/>
    <w:rsid w:val="004E67C4"/>
    <w:rsid w:val="004E6E11"/>
    <w:rsid w:val="004E6E18"/>
    <w:rsid w:val="004E6F53"/>
    <w:rsid w:val="004E704D"/>
    <w:rsid w:val="004E7077"/>
    <w:rsid w:val="004E73B6"/>
    <w:rsid w:val="004E73EA"/>
    <w:rsid w:val="004E755B"/>
    <w:rsid w:val="004E758F"/>
    <w:rsid w:val="004E75CF"/>
    <w:rsid w:val="004E76DC"/>
    <w:rsid w:val="004E774E"/>
    <w:rsid w:val="004E79ED"/>
    <w:rsid w:val="004E7A45"/>
    <w:rsid w:val="004E7BAB"/>
    <w:rsid w:val="004E7CFA"/>
    <w:rsid w:val="004E7E9C"/>
    <w:rsid w:val="004E7FED"/>
    <w:rsid w:val="004F0080"/>
    <w:rsid w:val="004F0180"/>
    <w:rsid w:val="004F03B6"/>
    <w:rsid w:val="004F05EC"/>
    <w:rsid w:val="004F05F8"/>
    <w:rsid w:val="004F0624"/>
    <w:rsid w:val="004F064B"/>
    <w:rsid w:val="004F06FE"/>
    <w:rsid w:val="004F0787"/>
    <w:rsid w:val="004F07C1"/>
    <w:rsid w:val="004F08A1"/>
    <w:rsid w:val="004F08CB"/>
    <w:rsid w:val="004F090B"/>
    <w:rsid w:val="004F09D4"/>
    <w:rsid w:val="004F0ACE"/>
    <w:rsid w:val="004F0B3B"/>
    <w:rsid w:val="004F0D30"/>
    <w:rsid w:val="004F0F15"/>
    <w:rsid w:val="004F1061"/>
    <w:rsid w:val="004F107A"/>
    <w:rsid w:val="004F10BC"/>
    <w:rsid w:val="004F1105"/>
    <w:rsid w:val="004F11D2"/>
    <w:rsid w:val="004F1254"/>
    <w:rsid w:val="004F15BC"/>
    <w:rsid w:val="004F161C"/>
    <w:rsid w:val="004F168F"/>
    <w:rsid w:val="004F1857"/>
    <w:rsid w:val="004F18B8"/>
    <w:rsid w:val="004F1A73"/>
    <w:rsid w:val="004F1B85"/>
    <w:rsid w:val="004F1CA8"/>
    <w:rsid w:val="004F1D32"/>
    <w:rsid w:val="004F1D3D"/>
    <w:rsid w:val="004F1D3F"/>
    <w:rsid w:val="004F1EA2"/>
    <w:rsid w:val="004F21C6"/>
    <w:rsid w:val="004F2336"/>
    <w:rsid w:val="004F253E"/>
    <w:rsid w:val="004F2700"/>
    <w:rsid w:val="004F287F"/>
    <w:rsid w:val="004F293D"/>
    <w:rsid w:val="004F2A24"/>
    <w:rsid w:val="004F2A81"/>
    <w:rsid w:val="004F2B03"/>
    <w:rsid w:val="004F2B4E"/>
    <w:rsid w:val="004F2BF4"/>
    <w:rsid w:val="004F2CC3"/>
    <w:rsid w:val="004F2DD4"/>
    <w:rsid w:val="004F2DFF"/>
    <w:rsid w:val="004F2F25"/>
    <w:rsid w:val="004F2FEA"/>
    <w:rsid w:val="004F311E"/>
    <w:rsid w:val="004F32DD"/>
    <w:rsid w:val="004F3763"/>
    <w:rsid w:val="004F3862"/>
    <w:rsid w:val="004F39BA"/>
    <w:rsid w:val="004F3A82"/>
    <w:rsid w:val="004F3B8D"/>
    <w:rsid w:val="004F3C4B"/>
    <w:rsid w:val="004F3EF3"/>
    <w:rsid w:val="004F4368"/>
    <w:rsid w:val="004F475A"/>
    <w:rsid w:val="004F4804"/>
    <w:rsid w:val="004F48DD"/>
    <w:rsid w:val="004F49FD"/>
    <w:rsid w:val="004F4BB2"/>
    <w:rsid w:val="004F4BF7"/>
    <w:rsid w:val="004F4EF8"/>
    <w:rsid w:val="004F4F40"/>
    <w:rsid w:val="004F5145"/>
    <w:rsid w:val="004F5444"/>
    <w:rsid w:val="004F56B3"/>
    <w:rsid w:val="004F5794"/>
    <w:rsid w:val="004F58C6"/>
    <w:rsid w:val="004F5987"/>
    <w:rsid w:val="004F59FE"/>
    <w:rsid w:val="004F5A2A"/>
    <w:rsid w:val="004F5B25"/>
    <w:rsid w:val="004F5CB3"/>
    <w:rsid w:val="004F5CE1"/>
    <w:rsid w:val="004F5D9C"/>
    <w:rsid w:val="004F5E23"/>
    <w:rsid w:val="004F5E2E"/>
    <w:rsid w:val="004F5E5A"/>
    <w:rsid w:val="004F5E94"/>
    <w:rsid w:val="004F5F2C"/>
    <w:rsid w:val="004F6026"/>
    <w:rsid w:val="004F66BD"/>
    <w:rsid w:val="004F6813"/>
    <w:rsid w:val="004F6927"/>
    <w:rsid w:val="004F693E"/>
    <w:rsid w:val="004F6961"/>
    <w:rsid w:val="004F698A"/>
    <w:rsid w:val="004F6A0D"/>
    <w:rsid w:val="004F6A56"/>
    <w:rsid w:val="004F6B91"/>
    <w:rsid w:val="004F6DC6"/>
    <w:rsid w:val="004F6DFA"/>
    <w:rsid w:val="004F71F9"/>
    <w:rsid w:val="004F73B3"/>
    <w:rsid w:val="004F75E0"/>
    <w:rsid w:val="004F761A"/>
    <w:rsid w:val="004F7754"/>
    <w:rsid w:val="004F78A0"/>
    <w:rsid w:val="004F796D"/>
    <w:rsid w:val="004F7DB1"/>
    <w:rsid w:val="004F7E2D"/>
    <w:rsid w:val="0050017F"/>
    <w:rsid w:val="005001A4"/>
    <w:rsid w:val="00500208"/>
    <w:rsid w:val="00500216"/>
    <w:rsid w:val="00500252"/>
    <w:rsid w:val="005003BA"/>
    <w:rsid w:val="005006F6"/>
    <w:rsid w:val="0050075A"/>
    <w:rsid w:val="00500797"/>
    <w:rsid w:val="005007F0"/>
    <w:rsid w:val="00500914"/>
    <w:rsid w:val="00500981"/>
    <w:rsid w:val="005009C4"/>
    <w:rsid w:val="00500B21"/>
    <w:rsid w:val="00500C57"/>
    <w:rsid w:val="00500D21"/>
    <w:rsid w:val="00500D3C"/>
    <w:rsid w:val="00500E1B"/>
    <w:rsid w:val="00500E6E"/>
    <w:rsid w:val="005010CA"/>
    <w:rsid w:val="00501173"/>
    <w:rsid w:val="005011FB"/>
    <w:rsid w:val="005012CF"/>
    <w:rsid w:val="00501396"/>
    <w:rsid w:val="00501577"/>
    <w:rsid w:val="005016A0"/>
    <w:rsid w:val="00501A60"/>
    <w:rsid w:val="00501ADD"/>
    <w:rsid w:val="00501E6B"/>
    <w:rsid w:val="00501E94"/>
    <w:rsid w:val="00501F31"/>
    <w:rsid w:val="00501FB5"/>
    <w:rsid w:val="00502037"/>
    <w:rsid w:val="0050213B"/>
    <w:rsid w:val="00502220"/>
    <w:rsid w:val="00502249"/>
    <w:rsid w:val="00502283"/>
    <w:rsid w:val="00502332"/>
    <w:rsid w:val="00502645"/>
    <w:rsid w:val="00502666"/>
    <w:rsid w:val="005026EC"/>
    <w:rsid w:val="005027FF"/>
    <w:rsid w:val="00502A27"/>
    <w:rsid w:val="00502A98"/>
    <w:rsid w:val="00502B63"/>
    <w:rsid w:val="00502CC5"/>
    <w:rsid w:val="00502F86"/>
    <w:rsid w:val="00502FBF"/>
    <w:rsid w:val="0050303F"/>
    <w:rsid w:val="0050312E"/>
    <w:rsid w:val="0050317F"/>
    <w:rsid w:val="0050323B"/>
    <w:rsid w:val="00503257"/>
    <w:rsid w:val="00503546"/>
    <w:rsid w:val="00503655"/>
    <w:rsid w:val="0050381C"/>
    <w:rsid w:val="0050399A"/>
    <w:rsid w:val="00503FAF"/>
    <w:rsid w:val="00504061"/>
    <w:rsid w:val="00504119"/>
    <w:rsid w:val="00504277"/>
    <w:rsid w:val="0050429D"/>
    <w:rsid w:val="005042B7"/>
    <w:rsid w:val="005044CE"/>
    <w:rsid w:val="00504505"/>
    <w:rsid w:val="00504729"/>
    <w:rsid w:val="005047ED"/>
    <w:rsid w:val="00504BF3"/>
    <w:rsid w:val="00504C27"/>
    <w:rsid w:val="00504CC3"/>
    <w:rsid w:val="00504F6B"/>
    <w:rsid w:val="0050505B"/>
    <w:rsid w:val="0050509A"/>
    <w:rsid w:val="00505451"/>
    <w:rsid w:val="00505611"/>
    <w:rsid w:val="0050561E"/>
    <w:rsid w:val="005056AE"/>
    <w:rsid w:val="00505844"/>
    <w:rsid w:val="0050590C"/>
    <w:rsid w:val="00505917"/>
    <w:rsid w:val="00505990"/>
    <w:rsid w:val="00505A34"/>
    <w:rsid w:val="00505A53"/>
    <w:rsid w:val="00505A6F"/>
    <w:rsid w:val="00505B13"/>
    <w:rsid w:val="00505DBF"/>
    <w:rsid w:val="00506037"/>
    <w:rsid w:val="005060B5"/>
    <w:rsid w:val="005061BB"/>
    <w:rsid w:val="005061CB"/>
    <w:rsid w:val="00506864"/>
    <w:rsid w:val="005068FB"/>
    <w:rsid w:val="00506CD9"/>
    <w:rsid w:val="00506DF1"/>
    <w:rsid w:val="00506F1D"/>
    <w:rsid w:val="00506F37"/>
    <w:rsid w:val="00506FE7"/>
    <w:rsid w:val="00507077"/>
    <w:rsid w:val="00507079"/>
    <w:rsid w:val="005070A6"/>
    <w:rsid w:val="00507272"/>
    <w:rsid w:val="00507472"/>
    <w:rsid w:val="00507503"/>
    <w:rsid w:val="00507579"/>
    <w:rsid w:val="0050759D"/>
    <w:rsid w:val="005075F2"/>
    <w:rsid w:val="005078D0"/>
    <w:rsid w:val="005078F8"/>
    <w:rsid w:val="00507974"/>
    <w:rsid w:val="00507D7F"/>
    <w:rsid w:val="00507DF9"/>
    <w:rsid w:val="00507E9A"/>
    <w:rsid w:val="00507EF2"/>
    <w:rsid w:val="0051004A"/>
    <w:rsid w:val="00510060"/>
    <w:rsid w:val="00510089"/>
    <w:rsid w:val="005102D0"/>
    <w:rsid w:val="0051049B"/>
    <w:rsid w:val="005104D2"/>
    <w:rsid w:val="00510520"/>
    <w:rsid w:val="005109AE"/>
    <w:rsid w:val="00510A5C"/>
    <w:rsid w:val="00510B89"/>
    <w:rsid w:val="00510C0E"/>
    <w:rsid w:val="00510E49"/>
    <w:rsid w:val="00510F74"/>
    <w:rsid w:val="0051127E"/>
    <w:rsid w:val="00511303"/>
    <w:rsid w:val="00511345"/>
    <w:rsid w:val="00511446"/>
    <w:rsid w:val="0051146D"/>
    <w:rsid w:val="00511512"/>
    <w:rsid w:val="00511618"/>
    <w:rsid w:val="00511720"/>
    <w:rsid w:val="00511788"/>
    <w:rsid w:val="005117BA"/>
    <w:rsid w:val="005118BC"/>
    <w:rsid w:val="00511B8B"/>
    <w:rsid w:val="00511CBB"/>
    <w:rsid w:val="00511E8A"/>
    <w:rsid w:val="00511F27"/>
    <w:rsid w:val="00511F62"/>
    <w:rsid w:val="00511F83"/>
    <w:rsid w:val="0051296E"/>
    <w:rsid w:val="005129F9"/>
    <w:rsid w:val="00512B72"/>
    <w:rsid w:val="00512BCA"/>
    <w:rsid w:val="00512F12"/>
    <w:rsid w:val="00512F84"/>
    <w:rsid w:val="00512F89"/>
    <w:rsid w:val="00513375"/>
    <w:rsid w:val="005133DA"/>
    <w:rsid w:val="005133FC"/>
    <w:rsid w:val="00513418"/>
    <w:rsid w:val="00513532"/>
    <w:rsid w:val="005136A1"/>
    <w:rsid w:val="005136DE"/>
    <w:rsid w:val="00513728"/>
    <w:rsid w:val="005137D3"/>
    <w:rsid w:val="00513895"/>
    <w:rsid w:val="00513990"/>
    <w:rsid w:val="00513B26"/>
    <w:rsid w:val="00513B80"/>
    <w:rsid w:val="00513BDA"/>
    <w:rsid w:val="00513C7F"/>
    <w:rsid w:val="00513CBC"/>
    <w:rsid w:val="00513CD6"/>
    <w:rsid w:val="00513CF4"/>
    <w:rsid w:val="00513D5F"/>
    <w:rsid w:val="00513D8C"/>
    <w:rsid w:val="00514016"/>
    <w:rsid w:val="00514023"/>
    <w:rsid w:val="00514148"/>
    <w:rsid w:val="00514244"/>
    <w:rsid w:val="0051434C"/>
    <w:rsid w:val="00514350"/>
    <w:rsid w:val="0051455A"/>
    <w:rsid w:val="00514605"/>
    <w:rsid w:val="0051464D"/>
    <w:rsid w:val="005146AB"/>
    <w:rsid w:val="00514759"/>
    <w:rsid w:val="00514794"/>
    <w:rsid w:val="00514B25"/>
    <w:rsid w:val="00514B59"/>
    <w:rsid w:val="00514EA6"/>
    <w:rsid w:val="0051502E"/>
    <w:rsid w:val="005150D4"/>
    <w:rsid w:val="00515140"/>
    <w:rsid w:val="00515258"/>
    <w:rsid w:val="00515274"/>
    <w:rsid w:val="005152A9"/>
    <w:rsid w:val="00515334"/>
    <w:rsid w:val="005153F2"/>
    <w:rsid w:val="005154BE"/>
    <w:rsid w:val="00515517"/>
    <w:rsid w:val="00515571"/>
    <w:rsid w:val="00515679"/>
    <w:rsid w:val="005156E3"/>
    <w:rsid w:val="005156FA"/>
    <w:rsid w:val="0051590C"/>
    <w:rsid w:val="00515A72"/>
    <w:rsid w:val="00515B3F"/>
    <w:rsid w:val="00515EB2"/>
    <w:rsid w:val="00515EC8"/>
    <w:rsid w:val="005160C3"/>
    <w:rsid w:val="00516153"/>
    <w:rsid w:val="00516166"/>
    <w:rsid w:val="00516260"/>
    <w:rsid w:val="005162B2"/>
    <w:rsid w:val="005162F8"/>
    <w:rsid w:val="0051634D"/>
    <w:rsid w:val="0051635F"/>
    <w:rsid w:val="0051645B"/>
    <w:rsid w:val="00516914"/>
    <w:rsid w:val="00516A14"/>
    <w:rsid w:val="00516D8F"/>
    <w:rsid w:val="00517004"/>
    <w:rsid w:val="00517184"/>
    <w:rsid w:val="005171A2"/>
    <w:rsid w:val="005171A8"/>
    <w:rsid w:val="005171BF"/>
    <w:rsid w:val="00517274"/>
    <w:rsid w:val="0051727E"/>
    <w:rsid w:val="0051739F"/>
    <w:rsid w:val="005174E3"/>
    <w:rsid w:val="0051757D"/>
    <w:rsid w:val="0051764B"/>
    <w:rsid w:val="00517690"/>
    <w:rsid w:val="00517819"/>
    <w:rsid w:val="005179B3"/>
    <w:rsid w:val="005179EB"/>
    <w:rsid w:val="00517A11"/>
    <w:rsid w:val="00517A42"/>
    <w:rsid w:val="00517BCC"/>
    <w:rsid w:val="00517BF4"/>
    <w:rsid w:val="00517D3D"/>
    <w:rsid w:val="00517DC2"/>
    <w:rsid w:val="00517FAA"/>
    <w:rsid w:val="0052004B"/>
    <w:rsid w:val="005200A4"/>
    <w:rsid w:val="00520145"/>
    <w:rsid w:val="0052017C"/>
    <w:rsid w:val="0052031C"/>
    <w:rsid w:val="005203BE"/>
    <w:rsid w:val="00520759"/>
    <w:rsid w:val="0052082C"/>
    <w:rsid w:val="005208D5"/>
    <w:rsid w:val="00520965"/>
    <w:rsid w:val="00520A6D"/>
    <w:rsid w:val="00520B18"/>
    <w:rsid w:val="00520BAC"/>
    <w:rsid w:val="00520C7B"/>
    <w:rsid w:val="00520CD6"/>
    <w:rsid w:val="00520D1A"/>
    <w:rsid w:val="00520D38"/>
    <w:rsid w:val="00520E7B"/>
    <w:rsid w:val="00520F4B"/>
    <w:rsid w:val="005213B7"/>
    <w:rsid w:val="00521587"/>
    <w:rsid w:val="00521846"/>
    <w:rsid w:val="00521847"/>
    <w:rsid w:val="0052186F"/>
    <w:rsid w:val="005218D4"/>
    <w:rsid w:val="00521955"/>
    <w:rsid w:val="00521992"/>
    <w:rsid w:val="005219B0"/>
    <w:rsid w:val="00521A85"/>
    <w:rsid w:val="00521AD1"/>
    <w:rsid w:val="00521D5E"/>
    <w:rsid w:val="00521DDE"/>
    <w:rsid w:val="00521E9A"/>
    <w:rsid w:val="00521EDA"/>
    <w:rsid w:val="00521F8E"/>
    <w:rsid w:val="00521FF9"/>
    <w:rsid w:val="005220A6"/>
    <w:rsid w:val="00522361"/>
    <w:rsid w:val="00522377"/>
    <w:rsid w:val="005223A9"/>
    <w:rsid w:val="005223E7"/>
    <w:rsid w:val="00522407"/>
    <w:rsid w:val="00522607"/>
    <w:rsid w:val="0052274C"/>
    <w:rsid w:val="005227DB"/>
    <w:rsid w:val="00522A55"/>
    <w:rsid w:val="00522ACA"/>
    <w:rsid w:val="00522ADB"/>
    <w:rsid w:val="00522C3D"/>
    <w:rsid w:val="00522E83"/>
    <w:rsid w:val="00522F9E"/>
    <w:rsid w:val="00523006"/>
    <w:rsid w:val="0052310C"/>
    <w:rsid w:val="0052321A"/>
    <w:rsid w:val="005234C4"/>
    <w:rsid w:val="00523511"/>
    <w:rsid w:val="0052352E"/>
    <w:rsid w:val="00523548"/>
    <w:rsid w:val="00523962"/>
    <w:rsid w:val="00523A0B"/>
    <w:rsid w:val="00523AB4"/>
    <w:rsid w:val="00523AF9"/>
    <w:rsid w:val="0052427A"/>
    <w:rsid w:val="0052432E"/>
    <w:rsid w:val="00524360"/>
    <w:rsid w:val="00524427"/>
    <w:rsid w:val="00524474"/>
    <w:rsid w:val="00524518"/>
    <w:rsid w:val="00524532"/>
    <w:rsid w:val="0052477A"/>
    <w:rsid w:val="00524811"/>
    <w:rsid w:val="00524844"/>
    <w:rsid w:val="00524B06"/>
    <w:rsid w:val="00524BE4"/>
    <w:rsid w:val="00524C70"/>
    <w:rsid w:val="00524F96"/>
    <w:rsid w:val="00525129"/>
    <w:rsid w:val="00525439"/>
    <w:rsid w:val="005254E1"/>
    <w:rsid w:val="005256CA"/>
    <w:rsid w:val="0052574B"/>
    <w:rsid w:val="00525855"/>
    <w:rsid w:val="00525948"/>
    <w:rsid w:val="0052596A"/>
    <w:rsid w:val="00525A76"/>
    <w:rsid w:val="00525A95"/>
    <w:rsid w:val="00525ACC"/>
    <w:rsid w:val="00525C30"/>
    <w:rsid w:val="00525CCC"/>
    <w:rsid w:val="00525E37"/>
    <w:rsid w:val="00525E51"/>
    <w:rsid w:val="00525F07"/>
    <w:rsid w:val="00526185"/>
    <w:rsid w:val="00526289"/>
    <w:rsid w:val="00526452"/>
    <w:rsid w:val="005266F0"/>
    <w:rsid w:val="0052672F"/>
    <w:rsid w:val="005267AB"/>
    <w:rsid w:val="00526836"/>
    <w:rsid w:val="00526871"/>
    <w:rsid w:val="005269ED"/>
    <w:rsid w:val="00526B94"/>
    <w:rsid w:val="00526CD7"/>
    <w:rsid w:val="00526CDE"/>
    <w:rsid w:val="00526CFF"/>
    <w:rsid w:val="00526D73"/>
    <w:rsid w:val="00526DC9"/>
    <w:rsid w:val="00526DEE"/>
    <w:rsid w:val="00526DF7"/>
    <w:rsid w:val="00526E77"/>
    <w:rsid w:val="00527215"/>
    <w:rsid w:val="00527652"/>
    <w:rsid w:val="00527674"/>
    <w:rsid w:val="00527848"/>
    <w:rsid w:val="0052793A"/>
    <w:rsid w:val="00527951"/>
    <w:rsid w:val="00527956"/>
    <w:rsid w:val="00527AB5"/>
    <w:rsid w:val="00527D1D"/>
    <w:rsid w:val="00527E68"/>
    <w:rsid w:val="00527E7C"/>
    <w:rsid w:val="00527F03"/>
    <w:rsid w:val="00527F51"/>
    <w:rsid w:val="00527F8A"/>
    <w:rsid w:val="00530047"/>
    <w:rsid w:val="00530107"/>
    <w:rsid w:val="00530175"/>
    <w:rsid w:val="005302A2"/>
    <w:rsid w:val="00530318"/>
    <w:rsid w:val="00530427"/>
    <w:rsid w:val="00530451"/>
    <w:rsid w:val="00530478"/>
    <w:rsid w:val="0053057F"/>
    <w:rsid w:val="00530741"/>
    <w:rsid w:val="005308FD"/>
    <w:rsid w:val="00530AF0"/>
    <w:rsid w:val="00530C9C"/>
    <w:rsid w:val="00531033"/>
    <w:rsid w:val="00531035"/>
    <w:rsid w:val="005311F5"/>
    <w:rsid w:val="00531277"/>
    <w:rsid w:val="005313A5"/>
    <w:rsid w:val="005313FA"/>
    <w:rsid w:val="00531723"/>
    <w:rsid w:val="005318B1"/>
    <w:rsid w:val="005319B2"/>
    <w:rsid w:val="00531A5B"/>
    <w:rsid w:val="00531AA3"/>
    <w:rsid w:val="00531B1F"/>
    <w:rsid w:val="00531BB6"/>
    <w:rsid w:val="00531BE9"/>
    <w:rsid w:val="00531E76"/>
    <w:rsid w:val="00531FCA"/>
    <w:rsid w:val="00532071"/>
    <w:rsid w:val="00532082"/>
    <w:rsid w:val="00532117"/>
    <w:rsid w:val="00532150"/>
    <w:rsid w:val="00532432"/>
    <w:rsid w:val="00532714"/>
    <w:rsid w:val="0053276B"/>
    <w:rsid w:val="005327B8"/>
    <w:rsid w:val="00532B91"/>
    <w:rsid w:val="00532BC2"/>
    <w:rsid w:val="00532DC7"/>
    <w:rsid w:val="00532EBA"/>
    <w:rsid w:val="00533030"/>
    <w:rsid w:val="005330EC"/>
    <w:rsid w:val="00533180"/>
    <w:rsid w:val="00533191"/>
    <w:rsid w:val="00533209"/>
    <w:rsid w:val="0053324A"/>
    <w:rsid w:val="00533273"/>
    <w:rsid w:val="00533465"/>
    <w:rsid w:val="00533493"/>
    <w:rsid w:val="005334C3"/>
    <w:rsid w:val="0053358C"/>
    <w:rsid w:val="00533738"/>
    <w:rsid w:val="005337BC"/>
    <w:rsid w:val="005339D3"/>
    <w:rsid w:val="00533A5B"/>
    <w:rsid w:val="00533B0C"/>
    <w:rsid w:val="00533BD1"/>
    <w:rsid w:val="00533D75"/>
    <w:rsid w:val="00533DE4"/>
    <w:rsid w:val="00533E41"/>
    <w:rsid w:val="00533EA8"/>
    <w:rsid w:val="00533F20"/>
    <w:rsid w:val="00533FE8"/>
    <w:rsid w:val="0053403E"/>
    <w:rsid w:val="00534149"/>
    <w:rsid w:val="00534208"/>
    <w:rsid w:val="00534309"/>
    <w:rsid w:val="0053430D"/>
    <w:rsid w:val="0053438B"/>
    <w:rsid w:val="0053441D"/>
    <w:rsid w:val="0053444E"/>
    <w:rsid w:val="005344D3"/>
    <w:rsid w:val="005349EA"/>
    <w:rsid w:val="00534B72"/>
    <w:rsid w:val="00534CC9"/>
    <w:rsid w:val="00534D12"/>
    <w:rsid w:val="00534D34"/>
    <w:rsid w:val="00534DC7"/>
    <w:rsid w:val="00535111"/>
    <w:rsid w:val="005351C1"/>
    <w:rsid w:val="005351DC"/>
    <w:rsid w:val="00535392"/>
    <w:rsid w:val="00535485"/>
    <w:rsid w:val="00535640"/>
    <w:rsid w:val="0053564E"/>
    <w:rsid w:val="00535814"/>
    <w:rsid w:val="00535BC7"/>
    <w:rsid w:val="00535DF1"/>
    <w:rsid w:val="00535E17"/>
    <w:rsid w:val="00535E64"/>
    <w:rsid w:val="00535E98"/>
    <w:rsid w:val="00535EA6"/>
    <w:rsid w:val="00535F34"/>
    <w:rsid w:val="005361CB"/>
    <w:rsid w:val="00536280"/>
    <w:rsid w:val="0053631B"/>
    <w:rsid w:val="0053639D"/>
    <w:rsid w:val="00536457"/>
    <w:rsid w:val="0053675C"/>
    <w:rsid w:val="005368D4"/>
    <w:rsid w:val="00536A55"/>
    <w:rsid w:val="00536A96"/>
    <w:rsid w:val="00536AFD"/>
    <w:rsid w:val="0053701D"/>
    <w:rsid w:val="005371F3"/>
    <w:rsid w:val="005375ED"/>
    <w:rsid w:val="005376C4"/>
    <w:rsid w:val="005376DA"/>
    <w:rsid w:val="00537793"/>
    <w:rsid w:val="00537A75"/>
    <w:rsid w:val="00537B46"/>
    <w:rsid w:val="00537C0B"/>
    <w:rsid w:val="00537C1A"/>
    <w:rsid w:val="00537C1E"/>
    <w:rsid w:val="00537C82"/>
    <w:rsid w:val="00537D13"/>
    <w:rsid w:val="00537D3D"/>
    <w:rsid w:val="00537D46"/>
    <w:rsid w:val="00537D65"/>
    <w:rsid w:val="00537EA3"/>
    <w:rsid w:val="00537ECB"/>
    <w:rsid w:val="00537F19"/>
    <w:rsid w:val="00537F70"/>
    <w:rsid w:val="00537F8E"/>
    <w:rsid w:val="00540115"/>
    <w:rsid w:val="005402E8"/>
    <w:rsid w:val="00540333"/>
    <w:rsid w:val="00540530"/>
    <w:rsid w:val="005405E4"/>
    <w:rsid w:val="005405E7"/>
    <w:rsid w:val="0054062F"/>
    <w:rsid w:val="005406DD"/>
    <w:rsid w:val="00540843"/>
    <w:rsid w:val="0054084C"/>
    <w:rsid w:val="005409A6"/>
    <w:rsid w:val="00540A2E"/>
    <w:rsid w:val="00540A41"/>
    <w:rsid w:val="00540AC1"/>
    <w:rsid w:val="00540B87"/>
    <w:rsid w:val="00540CB6"/>
    <w:rsid w:val="00540DD0"/>
    <w:rsid w:val="005411E5"/>
    <w:rsid w:val="005411EB"/>
    <w:rsid w:val="0054128A"/>
    <w:rsid w:val="0054128D"/>
    <w:rsid w:val="005412FE"/>
    <w:rsid w:val="005413F2"/>
    <w:rsid w:val="00541422"/>
    <w:rsid w:val="005418D0"/>
    <w:rsid w:val="00541BD7"/>
    <w:rsid w:val="00541C0F"/>
    <w:rsid w:val="00541CA6"/>
    <w:rsid w:val="00541D68"/>
    <w:rsid w:val="00541E9F"/>
    <w:rsid w:val="00541EE7"/>
    <w:rsid w:val="005420B1"/>
    <w:rsid w:val="005420B7"/>
    <w:rsid w:val="005421C6"/>
    <w:rsid w:val="00542216"/>
    <w:rsid w:val="0054226F"/>
    <w:rsid w:val="005422A5"/>
    <w:rsid w:val="005422F7"/>
    <w:rsid w:val="00542365"/>
    <w:rsid w:val="005423DB"/>
    <w:rsid w:val="005424FD"/>
    <w:rsid w:val="00542516"/>
    <w:rsid w:val="005425B1"/>
    <w:rsid w:val="0054267E"/>
    <w:rsid w:val="0054272D"/>
    <w:rsid w:val="005428D9"/>
    <w:rsid w:val="00542ABD"/>
    <w:rsid w:val="00542AE0"/>
    <w:rsid w:val="00542B68"/>
    <w:rsid w:val="00542D12"/>
    <w:rsid w:val="00542EE2"/>
    <w:rsid w:val="00542EED"/>
    <w:rsid w:val="00542F36"/>
    <w:rsid w:val="00543090"/>
    <w:rsid w:val="005432C7"/>
    <w:rsid w:val="0054344E"/>
    <w:rsid w:val="00543512"/>
    <w:rsid w:val="00543523"/>
    <w:rsid w:val="00543797"/>
    <w:rsid w:val="00543897"/>
    <w:rsid w:val="005438AC"/>
    <w:rsid w:val="005438E7"/>
    <w:rsid w:val="005439BA"/>
    <w:rsid w:val="00543ABE"/>
    <w:rsid w:val="00543BBB"/>
    <w:rsid w:val="00543D0D"/>
    <w:rsid w:val="00543FAC"/>
    <w:rsid w:val="005440CB"/>
    <w:rsid w:val="0054412C"/>
    <w:rsid w:val="00544338"/>
    <w:rsid w:val="00544461"/>
    <w:rsid w:val="0054446A"/>
    <w:rsid w:val="00544593"/>
    <w:rsid w:val="005445E9"/>
    <w:rsid w:val="00544C16"/>
    <w:rsid w:val="00544D46"/>
    <w:rsid w:val="00544E24"/>
    <w:rsid w:val="00544EF6"/>
    <w:rsid w:val="00544F26"/>
    <w:rsid w:val="00545142"/>
    <w:rsid w:val="00545144"/>
    <w:rsid w:val="00545317"/>
    <w:rsid w:val="00545342"/>
    <w:rsid w:val="00545563"/>
    <w:rsid w:val="0054569A"/>
    <w:rsid w:val="005456E2"/>
    <w:rsid w:val="0054574F"/>
    <w:rsid w:val="0054594A"/>
    <w:rsid w:val="00545A2B"/>
    <w:rsid w:val="00545BD2"/>
    <w:rsid w:val="00545C6C"/>
    <w:rsid w:val="00545C73"/>
    <w:rsid w:val="00545F71"/>
    <w:rsid w:val="00545F97"/>
    <w:rsid w:val="00546545"/>
    <w:rsid w:val="00546549"/>
    <w:rsid w:val="00546563"/>
    <w:rsid w:val="00546579"/>
    <w:rsid w:val="00546628"/>
    <w:rsid w:val="00546656"/>
    <w:rsid w:val="0054672A"/>
    <w:rsid w:val="0054693D"/>
    <w:rsid w:val="00546959"/>
    <w:rsid w:val="00546B1D"/>
    <w:rsid w:val="00546BF7"/>
    <w:rsid w:val="005470F1"/>
    <w:rsid w:val="0054711F"/>
    <w:rsid w:val="005471E5"/>
    <w:rsid w:val="00547386"/>
    <w:rsid w:val="005474B4"/>
    <w:rsid w:val="005476C2"/>
    <w:rsid w:val="00547753"/>
    <w:rsid w:val="00547776"/>
    <w:rsid w:val="005478A5"/>
    <w:rsid w:val="005478ED"/>
    <w:rsid w:val="005479C7"/>
    <w:rsid w:val="00547DAD"/>
    <w:rsid w:val="00547DF4"/>
    <w:rsid w:val="00547E30"/>
    <w:rsid w:val="0055002E"/>
    <w:rsid w:val="0055002F"/>
    <w:rsid w:val="00550139"/>
    <w:rsid w:val="0055017B"/>
    <w:rsid w:val="005502B9"/>
    <w:rsid w:val="005503EE"/>
    <w:rsid w:val="0055053D"/>
    <w:rsid w:val="005506A9"/>
    <w:rsid w:val="005507AA"/>
    <w:rsid w:val="00550882"/>
    <w:rsid w:val="005508D6"/>
    <w:rsid w:val="005509D1"/>
    <w:rsid w:val="00550A88"/>
    <w:rsid w:val="00550E5A"/>
    <w:rsid w:val="00550FF3"/>
    <w:rsid w:val="00551013"/>
    <w:rsid w:val="005511A0"/>
    <w:rsid w:val="005513DF"/>
    <w:rsid w:val="005513E5"/>
    <w:rsid w:val="0055145E"/>
    <w:rsid w:val="0055157A"/>
    <w:rsid w:val="00551613"/>
    <w:rsid w:val="005516CA"/>
    <w:rsid w:val="00551890"/>
    <w:rsid w:val="00551B90"/>
    <w:rsid w:val="00551BE7"/>
    <w:rsid w:val="00551C02"/>
    <w:rsid w:val="00551D04"/>
    <w:rsid w:val="00551DC8"/>
    <w:rsid w:val="00551F2C"/>
    <w:rsid w:val="00551F44"/>
    <w:rsid w:val="00552013"/>
    <w:rsid w:val="0055204E"/>
    <w:rsid w:val="005520EB"/>
    <w:rsid w:val="005521E0"/>
    <w:rsid w:val="00552358"/>
    <w:rsid w:val="00552468"/>
    <w:rsid w:val="005524A2"/>
    <w:rsid w:val="005524EC"/>
    <w:rsid w:val="00552507"/>
    <w:rsid w:val="00552516"/>
    <w:rsid w:val="00552543"/>
    <w:rsid w:val="005525D7"/>
    <w:rsid w:val="00552685"/>
    <w:rsid w:val="005526FE"/>
    <w:rsid w:val="0055278D"/>
    <w:rsid w:val="005528DD"/>
    <w:rsid w:val="00552920"/>
    <w:rsid w:val="005529CF"/>
    <w:rsid w:val="00552B5F"/>
    <w:rsid w:val="00552C1C"/>
    <w:rsid w:val="00552D26"/>
    <w:rsid w:val="00552D51"/>
    <w:rsid w:val="00552DA4"/>
    <w:rsid w:val="00552DD1"/>
    <w:rsid w:val="00552E08"/>
    <w:rsid w:val="00552E6D"/>
    <w:rsid w:val="00553000"/>
    <w:rsid w:val="0055301A"/>
    <w:rsid w:val="005530CC"/>
    <w:rsid w:val="00553642"/>
    <w:rsid w:val="0055365E"/>
    <w:rsid w:val="00553691"/>
    <w:rsid w:val="005536A0"/>
    <w:rsid w:val="00553730"/>
    <w:rsid w:val="00553998"/>
    <w:rsid w:val="005539B0"/>
    <w:rsid w:val="00553CB2"/>
    <w:rsid w:val="00553DB7"/>
    <w:rsid w:val="00553DBC"/>
    <w:rsid w:val="00554082"/>
    <w:rsid w:val="005540B2"/>
    <w:rsid w:val="005541D9"/>
    <w:rsid w:val="005542B9"/>
    <w:rsid w:val="00554326"/>
    <w:rsid w:val="005544E8"/>
    <w:rsid w:val="005544FD"/>
    <w:rsid w:val="0055451C"/>
    <w:rsid w:val="0055459E"/>
    <w:rsid w:val="005545DC"/>
    <w:rsid w:val="005546EF"/>
    <w:rsid w:val="0055477C"/>
    <w:rsid w:val="005547AC"/>
    <w:rsid w:val="00554882"/>
    <w:rsid w:val="005548A0"/>
    <w:rsid w:val="005548A2"/>
    <w:rsid w:val="005548E9"/>
    <w:rsid w:val="005549E1"/>
    <w:rsid w:val="00554ABC"/>
    <w:rsid w:val="00554B1C"/>
    <w:rsid w:val="00554B4B"/>
    <w:rsid w:val="00554BB3"/>
    <w:rsid w:val="00554C1F"/>
    <w:rsid w:val="00554D83"/>
    <w:rsid w:val="00554DCB"/>
    <w:rsid w:val="00554E67"/>
    <w:rsid w:val="00554FD0"/>
    <w:rsid w:val="0055504D"/>
    <w:rsid w:val="005550AC"/>
    <w:rsid w:val="00555710"/>
    <w:rsid w:val="00555822"/>
    <w:rsid w:val="00555824"/>
    <w:rsid w:val="005558E5"/>
    <w:rsid w:val="005559AB"/>
    <w:rsid w:val="00555A66"/>
    <w:rsid w:val="00555CA8"/>
    <w:rsid w:val="00555CEB"/>
    <w:rsid w:val="00555F6A"/>
    <w:rsid w:val="005560A1"/>
    <w:rsid w:val="005561F3"/>
    <w:rsid w:val="00556350"/>
    <w:rsid w:val="00556421"/>
    <w:rsid w:val="00556507"/>
    <w:rsid w:val="0055666D"/>
    <w:rsid w:val="00556A1C"/>
    <w:rsid w:val="00556ABE"/>
    <w:rsid w:val="00556ACF"/>
    <w:rsid w:val="00556B6C"/>
    <w:rsid w:val="00556BD1"/>
    <w:rsid w:val="00556C60"/>
    <w:rsid w:val="00556CFD"/>
    <w:rsid w:val="00556D7B"/>
    <w:rsid w:val="00556DA7"/>
    <w:rsid w:val="00556DDD"/>
    <w:rsid w:val="00556E2F"/>
    <w:rsid w:val="00556EF9"/>
    <w:rsid w:val="00557056"/>
    <w:rsid w:val="00557059"/>
    <w:rsid w:val="00557069"/>
    <w:rsid w:val="00557185"/>
    <w:rsid w:val="00557206"/>
    <w:rsid w:val="00557243"/>
    <w:rsid w:val="0055738F"/>
    <w:rsid w:val="005574C6"/>
    <w:rsid w:val="00557643"/>
    <w:rsid w:val="0055774E"/>
    <w:rsid w:val="00557915"/>
    <w:rsid w:val="00557C06"/>
    <w:rsid w:val="00557C49"/>
    <w:rsid w:val="00557C60"/>
    <w:rsid w:val="0056013E"/>
    <w:rsid w:val="00560164"/>
    <w:rsid w:val="0056024B"/>
    <w:rsid w:val="005602A1"/>
    <w:rsid w:val="00560433"/>
    <w:rsid w:val="005604B1"/>
    <w:rsid w:val="005604B6"/>
    <w:rsid w:val="00560518"/>
    <w:rsid w:val="00560593"/>
    <w:rsid w:val="00560641"/>
    <w:rsid w:val="00560655"/>
    <w:rsid w:val="0056065D"/>
    <w:rsid w:val="005606AD"/>
    <w:rsid w:val="0056082A"/>
    <w:rsid w:val="00560883"/>
    <w:rsid w:val="005608CC"/>
    <w:rsid w:val="00560C1B"/>
    <w:rsid w:val="00560C6B"/>
    <w:rsid w:val="00560D6A"/>
    <w:rsid w:val="00560F3F"/>
    <w:rsid w:val="005610E1"/>
    <w:rsid w:val="005610F6"/>
    <w:rsid w:val="00561207"/>
    <w:rsid w:val="00561433"/>
    <w:rsid w:val="00561519"/>
    <w:rsid w:val="005615D4"/>
    <w:rsid w:val="00561601"/>
    <w:rsid w:val="005616C6"/>
    <w:rsid w:val="005617A4"/>
    <w:rsid w:val="00561A36"/>
    <w:rsid w:val="00561B35"/>
    <w:rsid w:val="00561C7B"/>
    <w:rsid w:val="00561F57"/>
    <w:rsid w:val="00561F65"/>
    <w:rsid w:val="00562065"/>
    <w:rsid w:val="00562096"/>
    <w:rsid w:val="00562126"/>
    <w:rsid w:val="005621E8"/>
    <w:rsid w:val="0056225F"/>
    <w:rsid w:val="005623E3"/>
    <w:rsid w:val="00562498"/>
    <w:rsid w:val="0056273E"/>
    <w:rsid w:val="0056282D"/>
    <w:rsid w:val="00562918"/>
    <w:rsid w:val="00562950"/>
    <w:rsid w:val="005629A2"/>
    <w:rsid w:val="00562AF0"/>
    <w:rsid w:val="00562B3D"/>
    <w:rsid w:val="00562C6B"/>
    <w:rsid w:val="00562E5C"/>
    <w:rsid w:val="00562FAF"/>
    <w:rsid w:val="00563135"/>
    <w:rsid w:val="00563221"/>
    <w:rsid w:val="005632AD"/>
    <w:rsid w:val="005635B1"/>
    <w:rsid w:val="00563688"/>
    <w:rsid w:val="005636FB"/>
    <w:rsid w:val="00563757"/>
    <w:rsid w:val="00563830"/>
    <w:rsid w:val="005638ED"/>
    <w:rsid w:val="005639A4"/>
    <w:rsid w:val="00563AD0"/>
    <w:rsid w:val="00563AEB"/>
    <w:rsid w:val="00563B7A"/>
    <w:rsid w:val="00563BE4"/>
    <w:rsid w:val="0056416E"/>
    <w:rsid w:val="00564342"/>
    <w:rsid w:val="00564395"/>
    <w:rsid w:val="005643F8"/>
    <w:rsid w:val="005644A9"/>
    <w:rsid w:val="00564622"/>
    <w:rsid w:val="00564659"/>
    <w:rsid w:val="0056472A"/>
    <w:rsid w:val="00564831"/>
    <w:rsid w:val="00564859"/>
    <w:rsid w:val="00564874"/>
    <w:rsid w:val="00564889"/>
    <w:rsid w:val="005648A8"/>
    <w:rsid w:val="00564B25"/>
    <w:rsid w:val="00564B34"/>
    <w:rsid w:val="00564BD9"/>
    <w:rsid w:val="00564D93"/>
    <w:rsid w:val="00564DC7"/>
    <w:rsid w:val="00564E91"/>
    <w:rsid w:val="00564EC2"/>
    <w:rsid w:val="00564ED3"/>
    <w:rsid w:val="005650D7"/>
    <w:rsid w:val="00565240"/>
    <w:rsid w:val="005652A5"/>
    <w:rsid w:val="005652A9"/>
    <w:rsid w:val="005652DB"/>
    <w:rsid w:val="0056540D"/>
    <w:rsid w:val="00565468"/>
    <w:rsid w:val="005654DA"/>
    <w:rsid w:val="00565601"/>
    <w:rsid w:val="00565840"/>
    <w:rsid w:val="00565845"/>
    <w:rsid w:val="005659BB"/>
    <w:rsid w:val="00565A23"/>
    <w:rsid w:val="00565A8E"/>
    <w:rsid w:val="00565ACC"/>
    <w:rsid w:val="00565D44"/>
    <w:rsid w:val="00565E69"/>
    <w:rsid w:val="00565FE7"/>
    <w:rsid w:val="00566312"/>
    <w:rsid w:val="0056646E"/>
    <w:rsid w:val="0056649F"/>
    <w:rsid w:val="005666D7"/>
    <w:rsid w:val="00566989"/>
    <w:rsid w:val="00566A3B"/>
    <w:rsid w:val="00566AE6"/>
    <w:rsid w:val="00566BCB"/>
    <w:rsid w:val="00566D0A"/>
    <w:rsid w:val="00566D70"/>
    <w:rsid w:val="00566F86"/>
    <w:rsid w:val="0056705D"/>
    <w:rsid w:val="00567097"/>
    <w:rsid w:val="005670B5"/>
    <w:rsid w:val="005670FB"/>
    <w:rsid w:val="005672AB"/>
    <w:rsid w:val="005672D0"/>
    <w:rsid w:val="0056734C"/>
    <w:rsid w:val="0056742A"/>
    <w:rsid w:val="005676F3"/>
    <w:rsid w:val="0056771A"/>
    <w:rsid w:val="00567784"/>
    <w:rsid w:val="00567785"/>
    <w:rsid w:val="0056780C"/>
    <w:rsid w:val="00567944"/>
    <w:rsid w:val="005679E8"/>
    <w:rsid w:val="00567AAF"/>
    <w:rsid w:val="00567B50"/>
    <w:rsid w:val="00567B7F"/>
    <w:rsid w:val="00567BB4"/>
    <w:rsid w:val="00567BB7"/>
    <w:rsid w:val="00567CCA"/>
    <w:rsid w:val="00567DE1"/>
    <w:rsid w:val="00567E2D"/>
    <w:rsid w:val="00567F33"/>
    <w:rsid w:val="00567F4B"/>
    <w:rsid w:val="00570068"/>
    <w:rsid w:val="0057015F"/>
    <w:rsid w:val="005701B0"/>
    <w:rsid w:val="00570405"/>
    <w:rsid w:val="0057043E"/>
    <w:rsid w:val="00570460"/>
    <w:rsid w:val="00570714"/>
    <w:rsid w:val="00570732"/>
    <w:rsid w:val="005707E6"/>
    <w:rsid w:val="005709C8"/>
    <w:rsid w:val="00570A77"/>
    <w:rsid w:val="00570C41"/>
    <w:rsid w:val="00570C4A"/>
    <w:rsid w:val="00570C54"/>
    <w:rsid w:val="00570CFD"/>
    <w:rsid w:val="00570D99"/>
    <w:rsid w:val="00570DE0"/>
    <w:rsid w:val="00570E6C"/>
    <w:rsid w:val="00570EEA"/>
    <w:rsid w:val="00570F3B"/>
    <w:rsid w:val="005710C3"/>
    <w:rsid w:val="0057118D"/>
    <w:rsid w:val="005711D6"/>
    <w:rsid w:val="0057122D"/>
    <w:rsid w:val="0057123E"/>
    <w:rsid w:val="0057125B"/>
    <w:rsid w:val="0057127C"/>
    <w:rsid w:val="00571306"/>
    <w:rsid w:val="005714A2"/>
    <w:rsid w:val="005715E7"/>
    <w:rsid w:val="00571904"/>
    <w:rsid w:val="00571A14"/>
    <w:rsid w:val="00571A72"/>
    <w:rsid w:val="00571B77"/>
    <w:rsid w:val="00571CD0"/>
    <w:rsid w:val="00571CF7"/>
    <w:rsid w:val="00571F9C"/>
    <w:rsid w:val="0057205F"/>
    <w:rsid w:val="005721EB"/>
    <w:rsid w:val="0057225C"/>
    <w:rsid w:val="005723AF"/>
    <w:rsid w:val="005723C0"/>
    <w:rsid w:val="005726A1"/>
    <w:rsid w:val="00572715"/>
    <w:rsid w:val="00572767"/>
    <w:rsid w:val="005727E4"/>
    <w:rsid w:val="005728C9"/>
    <w:rsid w:val="0057293F"/>
    <w:rsid w:val="00572A09"/>
    <w:rsid w:val="00572A3F"/>
    <w:rsid w:val="00572AB5"/>
    <w:rsid w:val="00572B06"/>
    <w:rsid w:val="00572B07"/>
    <w:rsid w:val="00572B42"/>
    <w:rsid w:val="00572B8B"/>
    <w:rsid w:val="00572C93"/>
    <w:rsid w:val="00572DE5"/>
    <w:rsid w:val="00572E09"/>
    <w:rsid w:val="00572E90"/>
    <w:rsid w:val="00572F7A"/>
    <w:rsid w:val="005730D1"/>
    <w:rsid w:val="0057310C"/>
    <w:rsid w:val="005731D2"/>
    <w:rsid w:val="005731F3"/>
    <w:rsid w:val="00573408"/>
    <w:rsid w:val="005734E3"/>
    <w:rsid w:val="00573651"/>
    <w:rsid w:val="00573723"/>
    <w:rsid w:val="00573809"/>
    <w:rsid w:val="00573A09"/>
    <w:rsid w:val="00573A31"/>
    <w:rsid w:val="00573A3B"/>
    <w:rsid w:val="00573B9C"/>
    <w:rsid w:val="00574066"/>
    <w:rsid w:val="0057410C"/>
    <w:rsid w:val="005741E7"/>
    <w:rsid w:val="00574336"/>
    <w:rsid w:val="0057441B"/>
    <w:rsid w:val="00574487"/>
    <w:rsid w:val="0057465C"/>
    <w:rsid w:val="00574660"/>
    <w:rsid w:val="005746F7"/>
    <w:rsid w:val="00574791"/>
    <w:rsid w:val="005748D0"/>
    <w:rsid w:val="00574F16"/>
    <w:rsid w:val="00574F1F"/>
    <w:rsid w:val="00575080"/>
    <w:rsid w:val="005753AF"/>
    <w:rsid w:val="00575552"/>
    <w:rsid w:val="005756BE"/>
    <w:rsid w:val="0057580D"/>
    <w:rsid w:val="00575A08"/>
    <w:rsid w:val="00575A09"/>
    <w:rsid w:val="00575A65"/>
    <w:rsid w:val="00575B5C"/>
    <w:rsid w:val="00575D1B"/>
    <w:rsid w:val="00575E0A"/>
    <w:rsid w:val="00575F32"/>
    <w:rsid w:val="00575F36"/>
    <w:rsid w:val="005760C0"/>
    <w:rsid w:val="0057625B"/>
    <w:rsid w:val="005764D8"/>
    <w:rsid w:val="005768D8"/>
    <w:rsid w:val="00576942"/>
    <w:rsid w:val="00576BED"/>
    <w:rsid w:val="00576C64"/>
    <w:rsid w:val="00576F6D"/>
    <w:rsid w:val="00577157"/>
    <w:rsid w:val="0057736C"/>
    <w:rsid w:val="005775DE"/>
    <w:rsid w:val="0057760E"/>
    <w:rsid w:val="00577714"/>
    <w:rsid w:val="005778AB"/>
    <w:rsid w:val="00577947"/>
    <w:rsid w:val="00577B2D"/>
    <w:rsid w:val="00577B3C"/>
    <w:rsid w:val="00577BA1"/>
    <w:rsid w:val="00577CF1"/>
    <w:rsid w:val="00577D56"/>
    <w:rsid w:val="00577DBB"/>
    <w:rsid w:val="00577E1A"/>
    <w:rsid w:val="00577E45"/>
    <w:rsid w:val="005802A6"/>
    <w:rsid w:val="005804D8"/>
    <w:rsid w:val="00580561"/>
    <w:rsid w:val="00580568"/>
    <w:rsid w:val="00580645"/>
    <w:rsid w:val="0058067B"/>
    <w:rsid w:val="005808A5"/>
    <w:rsid w:val="0058099D"/>
    <w:rsid w:val="00580A0A"/>
    <w:rsid w:val="00580A4E"/>
    <w:rsid w:val="00580A8A"/>
    <w:rsid w:val="00580ACB"/>
    <w:rsid w:val="00580B44"/>
    <w:rsid w:val="00580C09"/>
    <w:rsid w:val="00580CF2"/>
    <w:rsid w:val="00580D5F"/>
    <w:rsid w:val="0058123D"/>
    <w:rsid w:val="00581292"/>
    <w:rsid w:val="005812CF"/>
    <w:rsid w:val="00581302"/>
    <w:rsid w:val="0058137F"/>
    <w:rsid w:val="00581507"/>
    <w:rsid w:val="0058169F"/>
    <w:rsid w:val="00581775"/>
    <w:rsid w:val="005817DE"/>
    <w:rsid w:val="00581948"/>
    <w:rsid w:val="0058194C"/>
    <w:rsid w:val="00581BC6"/>
    <w:rsid w:val="00581D46"/>
    <w:rsid w:val="00581FC5"/>
    <w:rsid w:val="00582032"/>
    <w:rsid w:val="0058230C"/>
    <w:rsid w:val="005824D8"/>
    <w:rsid w:val="005826DC"/>
    <w:rsid w:val="00582910"/>
    <w:rsid w:val="00582973"/>
    <w:rsid w:val="00582A75"/>
    <w:rsid w:val="00582B23"/>
    <w:rsid w:val="00582B56"/>
    <w:rsid w:val="00582C58"/>
    <w:rsid w:val="00582CAB"/>
    <w:rsid w:val="00582E0F"/>
    <w:rsid w:val="00582E25"/>
    <w:rsid w:val="00582EBC"/>
    <w:rsid w:val="00582F4D"/>
    <w:rsid w:val="005831C6"/>
    <w:rsid w:val="0058330D"/>
    <w:rsid w:val="00583310"/>
    <w:rsid w:val="00583331"/>
    <w:rsid w:val="00583350"/>
    <w:rsid w:val="0058346B"/>
    <w:rsid w:val="0058350D"/>
    <w:rsid w:val="0058352B"/>
    <w:rsid w:val="0058357E"/>
    <w:rsid w:val="005835F6"/>
    <w:rsid w:val="005836EF"/>
    <w:rsid w:val="005837CB"/>
    <w:rsid w:val="005838A3"/>
    <w:rsid w:val="00583916"/>
    <w:rsid w:val="005839E1"/>
    <w:rsid w:val="00583A06"/>
    <w:rsid w:val="00583A24"/>
    <w:rsid w:val="00583C20"/>
    <w:rsid w:val="00583CE3"/>
    <w:rsid w:val="00583CE7"/>
    <w:rsid w:val="00583D6B"/>
    <w:rsid w:val="00583D9F"/>
    <w:rsid w:val="00583F79"/>
    <w:rsid w:val="005840DE"/>
    <w:rsid w:val="00584162"/>
    <w:rsid w:val="0058417A"/>
    <w:rsid w:val="005841A9"/>
    <w:rsid w:val="005842AE"/>
    <w:rsid w:val="0058438F"/>
    <w:rsid w:val="005844F5"/>
    <w:rsid w:val="005844F6"/>
    <w:rsid w:val="00584684"/>
    <w:rsid w:val="0058469A"/>
    <w:rsid w:val="0058472D"/>
    <w:rsid w:val="00584B39"/>
    <w:rsid w:val="00584B68"/>
    <w:rsid w:val="00584B73"/>
    <w:rsid w:val="00584C4A"/>
    <w:rsid w:val="00584D64"/>
    <w:rsid w:val="00584E34"/>
    <w:rsid w:val="00585124"/>
    <w:rsid w:val="00585226"/>
    <w:rsid w:val="00585393"/>
    <w:rsid w:val="00585427"/>
    <w:rsid w:val="00585516"/>
    <w:rsid w:val="0058551D"/>
    <w:rsid w:val="00585652"/>
    <w:rsid w:val="005857B3"/>
    <w:rsid w:val="00585881"/>
    <w:rsid w:val="00586029"/>
    <w:rsid w:val="00586134"/>
    <w:rsid w:val="00586156"/>
    <w:rsid w:val="00586586"/>
    <w:rsid w:val="005865C2"/>
    <w:rsid w:val="00586631"/>
    <w:rsid w:val="0058664E"/>
    <w:rsid w:val="00586833"/>
    <w:rsid w:val="00586905"/>
    <w:rsid w:val="005869E4"/>
    <w:rsid w:val="00586AB9"/>
    <w:rsid w:val="00586AE6"/>
    <w:rsid w:val="00586B65"/>
    <w:rsid w:val="00586B7C"/>
    <w:rsid w:val="00586BB1"/>
    <w:rsid w:val="00586BEB"/>
    <w:rsid w:val="00586CF6"/>
    <w:rsid w:val="00586D8D"/>
    <w:rsid w:val="00586DBF"/>
    <w:rsid w:val="00586E53"/>
    <w:rsid w:val="0058705A"/>
    <w:rsid w:val="00587076"/>
    <w:rsid w:val="00587143"/>
    <w:rsid w:val="00587160"/>
    <w:rsid w:val="00587230"/>
    <w:rsid w:val="005873DE"/>
    <w:rsid w:val="0058748A"/>
    <w:rsid w:val="005874BF"/>
    <w:rsid w:val="005876AE"/>
    <w:rsid w:val="005876B1"/>
    <w:rsid w:val="00587761"/>
    <w:rsid w:val="005877C4"/>
    <w:rsid w:val="00587845"/>
    <w:rsid w:val="005879C6"/>
    <w:rsid w:val="00587C86"/>
    <w:rsid w:val="00587F75"/>
    <w:rsid w:val="00587FB6"/>
    <w:rsid w:val="00590009"/>
    <w:rsid w:val="005902AE"/>
    <w:rsid w:val="00590471"/>
    <w:rsid w:val="00590490"/>
    <w:rsid w:val="00590520"/>
    <w:rsid w:val="00590602"/>
    <w:rsid w:val="005906A2"/>
    <w:rsid w:val="00590813"/>
    <w:rsid w:val="00590A0C"/>
    <w:rsid w:val="00590D6F"/>
    <w:rsid w:val="00590FB3"/>
    <w:rsid w:val="00591011"/>
    <w:rsid w:val="0059104E"/>
    <w:rsid w:val="0059118E"/>
    <w:rsid w:val="0059155F"/>
    <w:rsid w:val="005915B3"/>
    <w:rsid w:val="005916A0"/>
    <w:rsid w:val="00591764"/>
    <w:rsid w:val="005918A3"/>
    <w:rsid w:val="0059197A"/>
    <w:rsid w:val="00591987"/>
    <w:rsid w:val="00591993"/>
    <w:rsid w:val="00591B19"/>
    <w:rsid w:val="00591B66"/>
    <w:rsid w:val="00591D10"/>
    <w:rsid w:val="00591E10"/>
    <w:rsid w:val="005923E0"/>
    <w:rsid w:val="005923E2"/>
    <w:rsid w:val="00592447"/>
    <w:rsid w:val="005924A8"/>
    <w:rsid w:val="005925C1"/>
    <w:rsid w:val="005925E6"/>
    <w:rsid w:val="00592849"/>
    <w:rsid w:val="00592897"/>
    <w:rsid w:val="00592C3E"/>
    <w:rsid w:val="00592CAA"/>
    <w:rsid w:val="00592D64"/>
    <w:rsid w:val="00592DB6"/>
    <w:rsid w:val="00592E4B"/>
    <w:rsid w:val="00592E93"/>
    <w:rsid w:val="00592F2B"/>
    <w:rsid w:val="005931EF"/>
    <w:rsid w:val="005932A0"/>
    <w:rsid w:val="005932D4"/>
    <w:rsid w:val="0059335C"/>
    <w:rsid w:val="005933F2"/>
    <w:rsid w:val="00593405"/>
    <w:rsid w:val="00593605"/>
    <w:rsid w:val="0059376A"/>
    <w:rsid w:val="0059376F"/>
    <w:rsid w:val="00593795"/>
    <w:rsid w:val="00593818"/>
    <w:rsid w:val="0059384D"/>
    <w:rsid w:val="005939E2"/>
    <w:rsid w:val="00593A3C"/>
    <w:rsid w:val="00593ABE"/>
    <w:rsid w:val="00593B1C"/>
    <w:rsid w:val="00593CCD"/>
    <w:rsid w:val="00593F1A"/>
    <w:rsid w:val="005940C7"/>
    <w:rsid w:val="005943D3"/>
    <w:rsid w:val="005943E2"/>
    <w:rsid w:val="00594454"/>
    <w:rsid w:val="00594476"/>
    <w:rsid w:val="005945C9"/>
    <w:rsid w:val="0059474C"/>
    <w:rsid w:val="005947FE"/>
    <w:rsid w:val="00594811"/>
    <w:rsid w:val="005948B6"/>
    <w:rsid w:val="00594905"/>
    <w:rsid w:val="0059494F"/>
    <w:rsid w:val="00594A18"/>
    <w:rsid w:val="00594B5E"/>
    <w:rsid w:val="00594CA8"/>
    <w:rsid w:val="00594E92"/>
    <w:rsid w:val="00594F7A"/>
    <w:rsid w:val="00595061"/>
    <w:rsid w:val="00595258"/>
    <w:rsid w:val="005953A8"/>
    <w:rsid w:val="005954D4"/>
    <w:rsid w:val="0059552C"/>
    <w:rsid w:val="00595696"/>
    <w:rsid w:val="00595713"/>
    <w:rsid w:val="005958D9"/>
    <w:rsid w:val="00595945"/>
    <w:rsid w:val="005959F2"/>
    <w:rsid w:val="00595B6F"/>
    <w:rsid w:val="00595CDF"/>
    <w:rsid w:val="00595CEE"/>
    <w:rsid w:val="00595D1B"/>
    <w:rsid w:val="00595E99"/>
    <w:rsid w:val="00595ED8"/>
    <w:rsid w:val="00596006"/>
    <w:rsid w:val="00596194"/>
    <w:rsid w:val="00596224"/>
    <w:rsid w:val="00596352"/>
    <w:rsid w:val="00596385"/>
    <w:rsid w:val="00596474"/>
    <w:rsid w:val="0059678D"/>
    <w:rsid w:val="005967AE"/>
    <w:rsid w:val="005967E8"/>
    <w:rsid w:val="00596872"/>
    <w:rsid w:val="0059698D"/>
    <w:rsid w:val="00596BFC"/>
    <w:rsid w:val="00596C39"/>
    <w:rsid w:val="00596C4E"/>
    <w:rsid w:val="00596E13"/>
    <w:rsid w:val="00596E4B"/>
    <w:rsid w:val="00596FDD"/>
    <w:rsid w:val="00596FEF"/>
    <w:rsid w:val="00597155"/>
    <w:rsid w:val="005971EE"/>
    <w:rsid w:val="00597373"/>
    <w:rsid w:val="00597442"/>
    <w:rsid w:val="0059755E"/>
    <w:rsid w:val="005975C5"/>
    <w:rsid w:val="005975F8"/>
    <w:rsid w:val="0059764E"/>
    <w:rsid w:val="005979F2"/>
    <w:rsid w:val="00597A4A"/>
    <w:rsid w:val="00597AF6"/>
    <w:rsid w:val="00597C77"/>
    <w:rsid w:val="00597D59"/>
    <w:rsid w:val="00597D90"/>
    <w:rsid w:val="00597F49"/>
    <w:rsid w:val="00597F80"/>
    <w:rsid w:val="005A007A"/>
    <w:rsid w:val="005A008E"/>
    <w:rsid w:val="005A02CE"/>
    <w:rsid w:val="005A031C"/>
    <w:rsid w:val="005A035A"/>
    <w:rsid w:val="005A03A1"/>
    <w:rsid w:val="005A0403"/>
    <w:rsid w:val="005A04FF"/>
    <w:rsid w:val="005A05F6"/>
    <w:rsid w:val="005A07BC"/>
    <w:rsid w:val="005A08FE"/>
    <w:rsid w:val="005A0958"/>
    <w:rsid w:val="005A0AA7"/>
    <w:rsid w:val="005A0BD3"/>
    <w:rsid w:val="005A0D0E"/>
    <w:rsid w:val="005A0F89"/>
    <w:rsid w:val="005A0FC2"/>
    <w:rsid w:val="005A101E"/>
    <w:rsid w:val="005A1082"/>
    <w:rsid w:val="005A116B"/>
    <w:rsid w:val="005A1175"/>
    <w:rsid w:val="005A12AE"/>
    <w:rsid w:val="005A130A"/>
    <w:rsid w:val="005A1378"/>
    <w:rsid w:val="005A137F"/>
    <w:rsid w:val="005A1491"/>
    <w:rsid w:val="005A1584"/>
    <w:rsid w:val="005A15A4"/>
    <w:rsid w:val="005A18C7"/>
    <w:rsid w:val="005A18FA"/>
    <w:rsid w:val="005A1A41"/>
    <w:rsid w:val="005A1B47"/>
    <w:rsid w:val="005A1D4C"/>
    <w:rsid w:val="005A202F"/>
    <w:rsid w:val="005A2099"/>
    <w:rsid w:val="005A20AD"/>
    <w:rsid w:val="005A21FA"/>
    <w:rsid w:val="005A2397"/>
    <w:rsid w:val="005A23FC"/>
    <w:rsid w:val="005A240A"/>
    <w:rsid w:val="005A254D"/>
    <w:rsid w:val="005A25D2"/>
    <w:rsid w:val="005A2677"/>
    <w:rsid w:val="005A2805"/>
    <w:rsid w:val="005A29A0"/>
    <w:rsid w:val="005A29F4"/>
    <w:rsid w:val="005A2B3E"/>
    <w:rsid w:val="005A2C1F"/>
    <w:rsid w:val="005A2DC2"/>
    <w:rsid w:val="005A2E18"/>
    <w:rsid w:val="005A2EA1"/>
    <w:rsid w:val="005A2F71"/>
    <w:rsid w:val="005A30A6"/>
    <w:rsid w:val="005A30CB"/>
    <w:rsid w:val="005A32CB"/>
    <w:rsid w:val="005A33EB"/>
    <w:rsid w:val="005A34D1"/>
    <w:rsid w:val="005A3541"/>
    <w:rsid w:val="005A358F"/>
    <w:rsid w:val="005A3745"/>
    <w:rsid w:val="005A384A"/>
    <w:rsid w:val="005A38A2"/>
    <w:rsid w:val="005A3A82"/>
    <w:rsid w:val="005A3E26"/>
    <w:rsid w:val="005A3E65"/>
    <w:rsid w:val="005A3ED8"/>
    <w:rsid w:val="005A4033"/>
    <w:rsid w:val="005A4096"/>
    <w:rsid w:val="005A426B"/>
    <w:rsid w:val="005A42B7"/>
    <w:rsid w:val="005A43C0"/>
    <w:rsid w:val="005A4679"/>
    <w:rsid w:val="005A4763"/>
    <w:rsid w:val="005A4925"/>
    <w:rsid w:val="005A4A71"/>
    <w:rsid w:val="005A4D08"/>
    <w:rsid w:val="005A4D1A"/>
    <w:rsid w:val="005A4D3E"/>
    <w:rsid w:val="005A4EA0"/>
    <w:rsid w:val="005A5111"/>
    <w:rsid w:val="005A51B1"/>
    <w:rsid w:val="005A51BE"/>
    <w:rsid w:val="005A5424"/>
    <w:rsid w:val="005A5462"/>
    <w:rsid w:val="005A54C3"/>
    <w:rsid w:val="005A54D9"/>
    <w:rsid w:val="005A5568"/>
    <w:rsid w:val="005A5662"/>
    <w:rsid w:val="005A56D1"/>
    <w:rsid w:val="005A5705"/>
    <w:rsid w:val="005A574D"/>
    <w:rsid w:val="005A584A"/>
    <w:rsid w:val="005A58F2"/>
    <w:rsid w:val="005A5A1D"/>
    <w:rsid w:val="005A5D6E"/>
    <w:rsid w:val="005A5DE1"/>
    <w:rsid w:val="005A5F8A"/>
    <w:rsid w:val="005A64A1"/>
    <w:rsid w:val="005A64DA"/>
    <w:rsid w:val="005A6534"/>
    <w:rsid w:val="005A657F"/>
    <w:rsid w:val="005A66F2"/>
    <w:rsid w:val="005A677C"/>
    <w:rsid w:val="005A6789"/>
    <w:rsid w:val="005A67D0"/>
    <w:rsid w:val="005A6866"/>
    <w:rsid w:val="005A6879"/>
    <w:rsid w:val="005A68BB"/>
    <w:rsid w:val="005A6C13"/>
    <w:rsid w:val="005A6C6A"/>
    <w:rsid w:val="005A6DCA"/>
    <w:rsid w:val="005A6F5F"/>
    <w:rsid w:val="005A7076"/>
    <w:rsid w:val="005A70D9"/>
    <w:rsid w:val="005A7174"/>
    <w:rsid w:val="005A7191"/>
    <w:rsid w:val="005A7222"/>
    <w:rsid w:val="005A7233"/>
    <w:rsid w:val="005A72B6"/>
    <w:rsid w:val="005A733E"/>
    <w:rsid w:val="005A7375"/>
    <w:rsid w:val="005A73EB"/>
    <w:rsid w:val="005A74CD"/>
    <w:rsid w:val="005A7599"/>
    <w:rsid w:val="005A7674"/>
    <w:rsid w:val="005A77A7"/>
    <w:rsid w:val="005A7C27"/>
    <w:rsid w:val="005A7D5D"/>
    <w:rsid w:val="005A7DDB"/>
    <w:rsid w:val="005A7E92"/>
    <w:rsid w:val="005A7EAD"/>
    <w:rsid w:val="005A7F56"/>
    <w:rsid w:val="005B0023"/>
    <w:rsid w:val="005B00DD"/>
    <w:rsid w:val="005B038A"/>
    <w:rsid w:val="005B0434"/>
    <w:rsid w:val="005B0676"/>
    <w:rsid w:val="005B0692"/>
    <w:rsid w:val="005B06F5"/>
    <w:rsid w:val="005B0729"/>
    <w:rsid w:val="005B0967"/>
    <w:rsid w:val="005B0AE2"/>
    <w:rsid w:val="005B0D5E"/>
    <w:rsid w:val="005B0E1C"/>
    <w:rsid w:val="005B0EF0"/>
    <w:rsid w:val="005B0F85"/>
    <w:rsid w:val="005B1083"/>
    <w:rsid w:val="005B1430"/>
    <w:rsid w:val="005B1504"/>
    <w:rsid w:val="005B1537"/>
    <w:rsid w:val="005B16D6"/>
    <w:rsid w:val="005B17E0"/>
    <w:rsid w:val="005B1D4C"/>
    <w:rsid w:val="005B1E69"/>
    <w:rsid w:val="005B1F79"/>
    <w:rsid w:val="005B20AC"/>
    <w:rsid w:val="005B23A3"/>
    <w:rsid w:val="005B241E"/>
    <w:rsid w:val="005B2616"/>
    <w:rsid w:val="005B27CB"/>
    <w:rsid w:val="005B2C2F"/>
    <w:rsid w:val="005B2C46"/>
    <w:rsid w:val="005B2FD7"/>
    <w:rsid w:val="005B2FE2"/>
    <w:rsid w:val="005B310D"/>
    <w:rsid w:val="005B326D"/>
    <w:rsid w:val="005B3355"/>
    <w:rsid w:val="005B3431"/>
    <w:rsid w:val="005B36A5"/>
    <w:rsid w:val="005B3816"/>
    <w:rsid w:val="005B38E8"/>
    <w:rsid w:val="005B39FE"/>
    <w:rsid w:val="005B3A16"/>
    <w:rsid w:val="005B3ABB"/>
    <w:rsid w:val="005B3BD1"/>
    <w:rsid w:val="005B3D26"/>
    <w:rsid w:val="005B3DA8"/>
    <w:rsid w:val="005B3EA1"/>
    <w:rsid w:val="005B3F16"/>
    <w:rsid w:val="005B3F2B"/>
    <w:rsid w:val="005B4024"/>
    <w:rsid w:val="005B4068"/>
    <w:rsid w:val="005B4076"/>
    <w:rsid w:val="005B43DD"/>
    <w:rsid w:val="005B440F"/>
    <w:rsid w:val="005B4659"/>
    <w:rsid w:val="005B4819"/>
    <w:rsid w:val="005B49D2"/>
    <w:rsid w:val="005B49E6"/>
    <w:rsid w:val="005B4A4D"/>
    <w:rsid w:val="005B4AED"/>
    <w:rsid w:val="005B4B32"/>
    <w:rsid w:val="005B4D66"/>
    <w:rsid w:val="005B4E82"/>
    <w:rsid w:val="005B4F12"/>
    <w:rsid w:val="005B4F32"/>
    <w:rsid w:val="005B4FE0"/>
    <w:rsid w:val="005B5310"/>
    <w:rsid w:val="005B545D"/>
    <w:rsid w:val="005B549C"/>
    <w:rsid w:val="005B54D4"/>
    <w:rsid w:val="005B556E"/>
    <w:rsid w:val="005B55E4"/>
    <w:rsid w:val="005B5628"/>
    <w:rsid w:val="005B567C"/>
    <w:rsid w:val="005B56FA"/>
    <w:rsid w:val="005B5713"/>
    <w:rsid w:val="005B5839"/>
    <w:rsid w:val="005B5A02"/>
    <w:rsid w:val="005B5AAE"/>
    <w:rsid w:val="005B5ABA"/>
    <w:rsid w:val="005B5B94"/>
    <w:rsid w:val="005B5BBB"/>
    <w:rsid w:val="005B5D4F"/>
    <w:rsid w:val="005B5D74"/>
    <w:rsid w:val="005B5DA7"/>
    <w:rsid w:val="005B5E2A"/>
    <w:rsid w:val="005B5E2F"/>
    <w:rsid w:val="005B5EC0"/>
    <w:rsid w:val="005B5EE5"/>
    <w:rsid w:val="005B5F24"/>
    <w:rsid w:val="005B6082"/>
    <w:rsid w:val="005B6152"/>
    <w:rsid w:val="005B6453"/>
    <w:rsid w:val="005B6521"/>
    <w:rsid w:val="005B6589"/>
    <w:rsid w:val="005B6757"/>
    <w:rsid w:val="005B6A2A"/>
    <w:rsid w:val="005B6B98"/>
    <w:rsid w:val="005B6BDA"/>
    <w:rsid w:val="005B6CFE"/>
    <w:rsid w:val="005B6DF0"/>
    <w:rsid w:val="005B6E0D"/>
    <w:rsid w:val="005B6E47"/>
    <w:rsid w:val="005B6F2F"/>
    <w:rsid w:val="005B7000"/>
    <w:rsid w:val="005B7110"/>
    <w:rsid w:val="005B71C0"/>
    <w:rsid w:val="005B7220"/>
    <w:rsid w:val="005B7267"/>
    <w:rsid w:val="005B7328"/>
    <w:rsid w:val="005B7413"/>
    <w:rsid w:val="005B7464"/>
    <w:rsid w:val="005B7476"/>
    <w:rsid w:val="005B7493"/>
    <w:rsid w:val="005B74EF"/>
    <w:rsid w:val="005B7522"/>
    <w:rsid w:val="005B7622"/>
    <w:rsid w:val="005B7702"/>
    <w:rsid w:val="005B783F"/>
    <w:rsid w:val="005B7AD1"/>
    <w:rsid w:val="005B7B5C"/>
    <w:rsid w:val="005B7BF6"/>
    <w:rsid w:val="005B7BF9"/>
    <w:rsid w:val="005B7C57"/>
    <w:rsid w:val="005B7C60"/>
    <w:rsid w:val="005B7DDF"/>
    <w:rsid w:val="005B7E3E"/>
    <w:rsid w:val="005B7F0A"/>
    <w:rsid w:val="005B7FB5"/>
    <w:rsid w:val="005C008F"/>
    <w:rsid w:val="005C026A"/>
    <w:rsid w:val="005C0288"/>
    <w:rsid w:val="005C0659"/>
    <w:rsid w:val="005C06DE"/>
    <w:rsid w:val="005C0A13"/>
    <w:rsid w:val="005C0A68"/>
    <w:rsid w:val="005C0AE8"/>
    <w:rsid w:val="005C0B53"/>
    <w:rsid w:val="005C0EAB"/>
    <w:rsid w:val="005C0F84"/>
    <w:rsid w:val="005C10BF"/>
    <w:rsid w:val="005C11B7"/>
    <w:rsid w:val="005C11BC"/>
    <w:rsid w:val="005C1262"/>
    <w:rsid w:val="005C131E"/>
    <w:rsid w:val="005C1328"/>
    <w:rsid w:val="005C162F"/>
    <w:rsid w:val="005C1676"/>
    <w:rsid w:val="005C171B"/>
    <w:rsid w:val="005C17AA"/>
    <w:rsid w:val="005C1A49"/>
    <w:rsid w:val="005C1AA3"/>
    <w:rsid w:val="005C1B09"/>
    <w:rsid w:val="005C1B2E"/>
    <w:rsid w:val="005C1C75"/>
    <w:rsid w:val="005C1D5E"/>
    <w:rsid w:val="005C205D"/>
    <w:rsid w:val="005C20DE"/>
    <w:rsid w:val="005C2122"/>
    <w:rsid w:val="005C215B"/>
    <w:rsid w:val="005C24CD"/>
    <w:rsid w:val="005C25C0"/>
    <w:rsid w:val="005C26E4"/>
    <w:rsid w:val="005C277D"/>
    <w:rsid w:val="005C280A"/>
    <w:rsid w:val="005C28C3"/>
    <w:rsid w:val="005C2933"/>
    <w:rsid w:val="005C2976"/>
    <w:rsid w:val="005C2D07"/>
    <w:rsid w:val="005C2ECA"/>
    <w:rsid w:val="005C321B"/>
    <w:rsid w:val="005C3476"/>
    <w:rsid w:val="005C3583"/>
    <w:rsid w:val="005C35A4"/>
    <w:rsid w:val="005C3655"/>
    <w:rsid w:val="005C36A1"/>
    <w:rsid w:val="005C3739"/>
    <w:rsid w:val="005C39BB"/>
    <w:rsid w:val="005C3A15"/>
    <w:rsid w:val="005C3A63"/>
    <w:rsid w:val="005C3A65"/>
    <w:rsid w:val="005C3AC9"/>
    <w:rsid w:val="005C3B77"/>
    <w:rsid w:val="005C3CB9"/>
    <w:rsid w:val="005C3CBE"/>
    <w:rsid w:val="005C3D1F"/>
    <w:rsid w:val="005C3D49"/>
    <w:rsid w:val="005C3D4F"/>
    <w:rsid w:val="005C3EAA"/>
    <w:rsid w:val="005C3EE6"/>
    <w:rsid w:val="005C3F8B"/>
    <w:rsid w:val="005C40AF"/>
    <w:rsid w:val="005C4234"/>
    <w:rsid w:val="005C43E6"/>
    <w:rsid w:val="005C4459"/>
    <w:rsid w:val="005C4649"/>
    <w:rsid w:val="005C483E"/>
    <w:rsid w:val="005C48B7"/>
    <w:rsid w:val="005C49DF"/>
    <w:rsid w:val="005C4AE5"/>
    <w:rsid w:val="005C4D34"/>
    <w:rsid w:val="005C4D53"/>
    <w:rsid w:val="005C4DC8"/>
    <w:rsid w:val="005C4F06"/>
    <w:rsid w:val="005C4F6B"/>
    <w:rsid w:val="005C502E"/>
    <w:rsid w:val="005C5095"/>
    <w:rsid w:val="005C5129"/>
    <w:rsid w:val="005C5167"/>
    <w:rsid w:val="005C51AB"/>
    <w:rsid w:val="005C5240"/>
    <w:rsid w:val="005C558F"/>
    <w:rsid w:val="005C55FA"/>
    <w:rsid w:val="005C5653"/>
    <w:rsid w:val="005C575B"/>
    <w:rsid w:val="005C597C"/>
    <w:rsid w:val="005C59E0"/>
    <w:rsid w:val="005C5A7E"/>
    <w:rsid w:val="005C5A95"/>
    <w:rsid w:val="005C5C9F"/>
    <w:rsid w:val="005C5CF0"/>
    <w:rsid w:val="005C5DA4"/>
    <w:rsid w:val="005C5E15"/>
    <w:rsid w:val="005C5E92"/>
    <w:rsid w:val="005C5EF7"/>
    <w:rsid w:val="005C5F75"/>
    <w:rsid w:val="005C60F5"/>
    <w:rsid w:val="005C6288"/>
    <w:rsid w:val="005C655B"/>
    <w:rsid w:val="005C66D6"/>
    <w:rsid w:val="005C6705"/>
    <w:rsid w:val="005C6835"/>
    <w:rsid w:val="005C6AB3"/>
    <w:rsid w:val="005C6AED"/>
    <w:rsid w:val="005C6C69"/>
    <w:rsid w:val="005C6D48"/>
    <w:rsid w:val="005C6D4A"/>
    <w:rsid w:val="005C6DCA"/>
    <w:rsid w:val="005C6E04"/>
    <w:rsid w:val="005C6F6F"/>
    <w:rsid w:val="005C6FAC"/>
    <w:rsid w:val="005C7087"/>
    <w:rsid w:val="005C70D4"/>
    <w:rsid w:val="005C7112"/>
    <w:rsid w:val="005C734E"/>
    <w:rsid w:val="005C7590"/>
    <w:rsid w:val="005C7792"/>
    <w:rsid w:val="005C7A43"/>
    <w:rsid w:val="005C7B16"/>
    <w:rsid w:val="005C7B43"/>
    <w:rsid w:val="005C7CAD"/>
    <w:rsid w:val="005C7EFA"/>
    <w:rsid w:val="005C7F53"/>
    <w:rsid w:val="005D0067"/>
    <w:rsid w:val="005D01EE"/>
    <w:rsid w:val="005D0278"/>
    <w:rsid w:val="005D03BA"/>
    <w:rsid w:val="005D0BFC"/>
    <w:rsid w:val="005D0C73"/>
    <w:rsid w:val="005D0C78"/>
    <w:rsid w:val="005D0D61"/>
    <w:rsid w:val="005D0E07"/>
    <w:rsid w:val="005D0EA9"/>
    <w:rsid w:val="005D10E3"/>
    <w:rsid w:val="005D1103"/>
    <w:rsid w:val="005D1359"/>
    <w:rsid w:val="005D14B0"/>
    <w:rsid w:val="005D15E1"/>
    <w:rsid w:val="005D17C5"/>
    <w:rsid w:val="005D1805"/>
    <w:rsid w:val="005D18BA"/>
    <w:rsid w:val="005D1A7B"/>
    <w:rsid w:val="005D1ADB"/>
    <w:rsid w:val="005D1B5B"/>
    <w:rsid w:val="005D1C0D"/>
    <w:rsid w:val="005D1C1B"/>
    <w:rsid w:val="005D1D88"/>
    <w:rsid w:val="005D1DEE"/>
    <w:rsid w:val="005D1DF6"/>
    <w:rsid w:val="005D2009"/>
    <w:rsid w:val="005D201C"/>
    <w:rsid w:val="005D21A3"/>
    <w:rsid w:val="005D2330"/>
    <w:rsid w:val="005D238C"/>
    <w:rsid w:val="005D24F0"/>
    <w:rsid w:val="005D256F"/>
    <w:rsid w:val="005D25BA"/>
    <w:rsid w:val="005D25E4"/>
    <w:rsid w:val="005D266C"/>
    <w:rsid w:val="005D2732"/>
    <w:rsid w:val="005D2781"/>
    <w:rsid w:val="005D2790"/>
    <w:rsid w:val="005D27E7"/>
    <w:rsid w:val="005D2919"/>
    <w:rsid w:val="005D2B9C"/>
    <w:rsid w:val="005D2BF6"/>
    <w:rsid w:val="005D2C6B"/>
    <w:rsid w:val="005D2CFF"/>
    <w:rsid w:val="005D2D87"/>
    <w:rsid w:val="005D2E13"/>
    <w:rsid w:val="005D2F6A"/>
    <w:rsid w:val="005D3111"/>
    <w:rsid w:val="005D3112"/>
    <w:rsid w:val="005D31D5"/>
    <w:rsid w:val="005D31F4"/>
    <w:rsid w:val="005D332D"/>
    <w:rsid w:val="005D3347"/>
    <w:rsid w:val="005D339C"/>
    <w:rsid w:val="005D35FC"/>
    <w:rsid w:val="005D3721"/>
    <w:rsid w:val="005D37FC"/>
    <w:rsid w:val="005D3817"/>
    <w:rsid w:val="005D3ACB"/>
    <w:rsid w:val="005D3E14"/>
    <w:rsid w:val="005D4229"/>
    <w:rsid w:val="005D426B"/>
    <w:rsid w:val="005D4353"/>
    <w:rsid w:val="005D44A2"/>
    <w:rsid w:val="005D44CA"/>
    <w:rsid w:val="005D4555"/>
    <w:rsid w:val="005D4AF1"/>
    <w:rsid w:val="005D4B28"/>
    <w:rsid w:val="005D4CC6"/>
    <w:rsid w:val="005D4F97"/>
    <w:rsid w:val="005D51A6"/>
    <w:rsid w:val="005D5276"/>
    <w:rsid w:val="005D52FD"/>
    <w:rsid w:val="005D5339"/>
    <w:rsid w:val="005D53BC"/>
    <w:rsid w:val="005D54CD"/>
    <w:rsid w:val="005D5705"/>
    <w:rsid w:val="005D5765"/>
    <w:rsid w:val="005D5770"/>
    <w:rsid w:val="005D58A4"/>
    <w:rsid w:val="005D596B"/>
    <w:rsid w:val="005D5ACE"/>
    <w:rsid w:val="005D5DC5"/>
    <w:rsid w:val="005D5DEF"/>
    <w:rsid w:val="005D5EB5"/>
    <w:rsid w:val="005D5EC7"/>
    <w:rsid w:val="005D5ECF"/>
    <w:rsid w:val="005D5F19"/>
    <w:rsid w:val="005D5F66"/>
    <w:rsid w:val="005D5FFD"/>
    <w:rsid w:val="005D602A"/>
    <w:rsid w:val="005D6096"/>
    <w:rsid w:val="005D60B2"/>
    <w:rsid w:val="005D611E"/>
    <w:rsid w:val="005D6129"/>
    <w:rsid w:val="005D623E"/>
    <w:rsid w:val="005D62E2"/>
    <w:rsid w:val="005D6316"/>
    <w:rsid w:val="005D644B"/>
    <w:rsid w:val="005D64F7"/>
    <w:rsid w:val="005D68E2"/>
    <w:rsid w:val="005D694F"/>
    <w:rsid w:val="005D6A12"/>
    <w:rsid w:val="005D6A9D"/>
    <w:rsid w:val="005D6CC8"/>
    <w:rsid w:val="005D6D7B"/>
    <w:rsid w:val="005D6E6D"/>
    <w:rsid w:val="005D6EFD"/>
    <w:rsid w:val="005D6F5B"/>
    <w:rsid w:val="005D72D5"/>
    <w:rsid w:val="005D74D2"/>
    <w:rsid w:val="005D75E5"/>
    <w:rsid w:val="005D76E7"/>
    <w:rsid w:val="005D77B3"/>
    <w:rsid w:val="005D78F9"/>
    <w:rsid w:val="005D78FF"/>
    <w:rsid w:val="005D7976"/>
    <w:rsid w:val="005D7993"/>
    <w:rsid w:val="005D7A5C"/>
    <w:rsid w:val="005D7B80"/>
    <w:rsid w:val="005D7CF2"/>
    <w:rsid w:val="005D7D94"/>
    <w:rsid w:val="005D7DC8"/>
    <w:rsid w:val="005D7E8F"/>
    <w:rsid w:val="005D7ECF"/>
    <w:rsid w:val="005E000C"/>
    <w:rsid w:val="005E0329"/>
    <w:rsid w:val="005E0466"/>
    <w:rsid w:val="005E04F0"/>
    <w:rsid w:val="005E0511"/>
    <w:rsid w:val="005E06FA"/>
    <w:rsid w:val="005E071E"/>
    <w:rsid w:val="005E07B4"/>
    <w:rsid w:val="005E0938"/>
    <w:rsid w:val="005E0AC7"/>
    <w:rsid w:val="005E0AC9"/>
    <w:rsid w:val="005E0B36"/>
    <w:rsid w:val="005E0B81"/>
    <w:rsid w:val="005E0E24"/>
    <w:rsid w:val="005E0E83"/>
    <w:rsid w:val="005E0F93"/>
    <w:rsid w:val="005E106D"/>
    <w:rsid w:val="005E12BD"/>
    <w:rsid w:val="005E1450"/>
    <w:rsid w:val="005E1481"/>
    <w:rsid w:val="005E1493"/>
    <w:rsid w:val="005E15E0"/>
    <w:rsid w:val="005E16A7"/>
    <w:rsid w:val="005E1710"/>
    <w:rsid w:val="005E1757"/>
    <w:rsid w:val="005E18CC"/>
    <w:rsid w:val="005E1A11"/>
    <w:rsid w:val="005E1A8D"/>
    <w:rsid w:val="005E1AEA"/>
    <w:rsid w:val="005E1B11"/>
    <w:rsid w:val="005E1B82"/>
    <w:rsid w:val="005E1C70"/>
    <w:rsid w:val="005E1DC6"/>
    <w:rsid w:val="005E1E1C"/>
    <w:rsid w:val="005E1EF1"/>
    <w:rsid w:val="005E1EFF"/>
    <w:rsid w:val="005E1F48"/>
    <w:rsid w:val="005E23F1"/>
    <w:rsid w:val="005E25A3"/>
    <w:rsid w:val="005E25F2"/>
    <w:rsid w:val="005E26D9"/>
    <w:rsid w:val="005E2771"/>
    <w:rsid w:val="005E28B1"/>
    <w:rsid w:val="005E2BD1"/>
    <w:rsid w:val="005E2BD4"/>
    <w:rsid w:val="005E2DC6"/>
    <w:rsid w:val="005E2E49"/>
    <w:rsid w:val="005E2FF1"/>
    <w:rsid w:val="005E30A9"/>
    <w:rsid w:val="005E326B"/>
    <w:rsid w:val="005E338F"/>
    <w:rsid w:val="005E33F1"/>
    <w:rsid w:val="005E34FB"/>
    <w:rsid w:val="005E3587"/>
    <w:rsid w:val="005E3700"/>
    <w:rsid w:val="005E3CD7"/>
    <w:rsid w:val="005E3D07"/>
    <w:rsid w:val="005E3DF4"/>
    <w:rsid w:val="005E4191"/>
    <w:rsid w:val="005E42E5"/>
    <w:rsid w:val="005E4375"/>
    <w:rsid w:val="005E4A6C"/>
    <w:rsid w:val="005E4A9E"/>
    <w:rsid w:val="005E4B56"/>
    <w:rsid w:val="005E4BCA"/>
    <w:rsid w:val="005E4C3A"/>
    <w:rsid w:val="005E4C61"/>
    <w:rsid w:val="005E4EC1"/>
    <w:rsid w:val="005E5095"/>
    <w:rsid w:val="005E5140"/>
    <w:rsid w:val="005E5306"/>
    <w:rsid w:val="005E54F4"/>
    <w:rsid w:val="005E54F6"/>
    <w:rsid w:val="005E5599"/>
    <w:rsid w:val="005E5624"/>
    <w:rsid w:val="005E568F"/>
    <w:rsid w:val="005E56F8"/>
    <w:rsid w:val="005E58A4"/>
    <w:rsid w:val="005E5AFE"/>
    <w:rsid w:val="005E5CBA"/>
    <w:rsid w:val="005E5EF1"/>
    <w:rsid w:val="005E5F9F"/>
    <w:rsid w:val="005E5FA0"/>
    <w:rsid w:val="005E60BA"/>
    <w:rsid w:val="005E60D4"/>
    <w:rsid w:val="005E60E5"/>
    <w:rsid w:val="005E636E"/>
    <w:rsid w:val="005E65A9"/>
    <w:rsid w:val="005E6735"/>
    <w:rsid w:val="005E679B"/>
    <w:rsid w:val="005E68D5"/>
    <w:rsid w:val="005E692D"/>
    <w:rsid w:val="005E697F"/>
    <w:rsid w:val="005E6A64"/>
    <w:rsid w:val="005E6ADD"/>
    <w:rsid w:val="005E6BA6"/>
    <w:rsid w:val="005E6C70"/>
    <w:rsid w:val="005E6D10"/>
    <w:rsid w:val="005E6DA4"/>
    <w:rsid w:val="005E6EBB"/>
    <w:rsid w:val="005E6EE6"/>
    <w:rsid w:val="005E73DF"/>
    <w:rsid w:val="005E73E7"/>
    <w:rsid w:val="005E747D"/>
    <w:rsid w:val="005E7779"/>
    <w:rsid w:val="005E77E7"/>
    <w:rsid w:val="005E7822"/>
    <w:rsid w:val="005E78BA"/>
    <w:rsid w:val="005E78F5"/>
    <w:rsid w:val="005E7900"/>
    <w:rsid w:val="005E79EE"/>
    <w:rsid w:val="005E7A2D"/>
    <w:rsid w:val="005E7A57"/>
    <w:rsid w:val="005E7AB1"/>
    <w:rsid w:val="005E7AE5"/>
    <w:rsid w:val="005E7AEC"/>
    <w:rsid w:val="005E7B99"/>
    <w:rsid w:val="005E7C00"/>
    <w:rsid w:val="005E7C90"/>
    <w:rsid w:val="005E7D18"/>
    <w:rsid w:val="005E7D94"/>
    <w:rsid w:val="005E7F6D"/>
    <w:rsid w:val="005E7F8F"/>
    <w:rsid w:val="005E7F9D"/>
    <w:rsid w:val="005F035D"/>
    <w:rsid w:val="005F071E"/>
    <w:rsid w:val="005F0748"/>
    <w:rsid w:val="005F09AD"/>
    <w:rsid w:val="005F0AED"/>
    <w:rsid w:val="005F0B27"/>
    <w:rsid w:val="005F0BCC"/>
    <w:rsid w:val="005F0C5F"/>
    <w:rsid w:val="005F0EE0"/>
    <w:rsid w:val="005F0F86"/>
    <w:rsid w:val="005F0F87"/>
    <w:rsid w:val="005F0FE7"/>
    <w:rsid w:val="005F101C"/>
    <w:rsid w:val="005F101F"/>
    <w:rsid w:val="005F1191"/>
    <w:rsid w:val="005F120B"/>
    <w:rsid w:val="005F1639"/>
    <w:rsid w:val="005F1752"/>
    <w:rsid w:val="005F199E"/>
    <w:rsid w:val="005F1A99"/>
    <w:rsid w:val="005F1AAB"/>
    <w:rsid w:val="005F1C9F"/>
    <w:rsid w:val="005F1CBF"/>
    <w:rsid w:val="005F1D91"/>
    <w:rsid w:val="005F20C7"/>
    <w:rsid w:val="005F2148"/>
    <w:rsid w:val="005F239F"/>
    <w:rsid w:val="005F2451"/>
    <w:rsid w:val="005F2505"/>
    <w:rsid w:val="005F2683"/>
    <w:rsid w:val="005F284B"/>
    <w:rsid w:val="005F292E"/>
    <w:rsid w:val="005F2CC3"/>
    <w:rsid w:val="005F2D1C"/>
    <w:rsid w:val="005F2D3E"/>
    <w:rsid w:val="005F2D43"/>
    <w:rsid w:val="005F2D84"/>
    <w:rsid w:val="005F2DAC"/>
    <w:rsid w:val="005F2DBE"/>
    <w:rsid w:val="005F30BF"/>
    <w:rsid w:val="005F3168"/>
    <w:rsid w:val="005F3189"/>
    <w:rsid w:val="005F31D2"/>
    <w:rsid w:val="005F31E8"/>
    <w:rsid w:val="005F3369"/>
    <w:rsid w:val="005F3453"/>
    <w:rsid w:val="005F3508"/>
    <w:rsid w:val="005F3595"/>
    <w:rsid w:val="005F3618"/>
    <w:rsid w:val="005F3712"/>
    <w:rsid w:val="005F375F"/>
    <w:rsid w:val="005F3A3A"/>
    <w:rsid w:val="005F3A52"/>
    <w:rsid w:val="005F3C40"/>
    <w:rsid w:val="005F3D9D"/>
    <w:rsid w:val="005F4002"/>
    <w:rsid w:val="005F4027"/>
    <w:rsid w:val="005F402C"/>
    <w:rsid w:val="005F42B0"/>
    <w:rsid w:val="005F4458"/>
    <w:rsid w:val="005F44BA"/>
    <w:rsid w:val="005F4500"/>
    <w:rsid w:val="005F450D"/>
    <w:rsid w:val="005F46DB"/>
    <w:rsid w:val="005F46E8"/>
    <w:rsid w:val="005F473B"/>
    <w:rsid w:val="005F4846"/>
    <w:rsid w:val="005F48AE"/>
    <w:rsid w:val="005F49D5"/>
    <w:rsid w:val="005F4A61"/>
    <w:rsid w:val="005F4AB0"/>
    <w:rsid w:val="005F4C37"/>
    <w:rsid w:val="005F4D0A"/>
    <w:rsid w:val="005F4DEE"/>
    <w:rsid w:val="005F4E78"/>
    <w:rsid w:val="005F4F05"/>
    <w:rsid w:val="005F4F12"/>
    <w:rsid w:val="005F4F57"/>
    <w:rsid w:val="005F4F9C"/>
    <w:rsid w:val="005F5077"/>
    <w:rsid w:val="005F50B0"/>
    <w:rsid w:val="005F51E9"/>
    <w:rsid w:val="005F5213"/>
    <w:rsid w:val="005F52B6"/>
    <w:rsid w:val="005F567C"/>
    <w:rsid w:val="005F5933"/>
    <w:rsid w:val="005F5A19"/>
    <w:rsid w:val="005F5B36"/>
    <w:rsid w:val="005F5B60"/>
    <w:rsid w:val="005F5C03"/>
    <w:rsid w:val="005F5DD5"/>
    <w:rsid w:val="005F5DFD"/>
    <w:rsid w:val="005F5E3D"/>
    <w:rsid w:val="005F5E7C"/>
    <w:rsid w:val="005F5EB2"/>
    <w:rsid w:val="005F5FA6"/>
    <w:rsid w:val="005F5FD1"/>
    <w:rsid w:val="005F6011"/>
    <w:rsid w:val="005F6075"/>
    <w:rsid w:val="005F6109"/>
    <w:rsid w:val="005F6125"/>
    <w:rsid w:val="005F616F"/>
    <w:rsid w:val="005F6349"/>
    <w:rsid w:val="005F6356"/>
    <w:rsid w:val="005F6517"/>
    <w:rsid w:val="005F673E"/>
    <w:rsid w:val="005F674C"/>
    <w:rsid w:val="005F67AA"/>
    <w:rsid w:val="005F6828"/>
    <w:rsid w:val="005F6B3F"/>
    <w:rsid w:val="005F6B8D"/>
    <w:rsid w:val="005F6CC7"/>
    <w:rsid w:val="005F6D54"/>
    <w:rsid w:val="005F6D8F"/>
    <w:rsid w:val="005F6E6E"/>
    <w:rsid w:val="005F6EE2"/>
    <w:rsid w:val="005F6F37"/>
    <w:rsid w:val="005F6F73"/>
    <w:rsid w:val="005F7000"/>
    <w:rsid w:val="005F720A"/>
    <w:rsid w:val="005F72E4"/>
    <w:rsid w:val="005F732D"/>
    <w:rsid w:val="005F7350"/>
    <w:rsid w:val="005F736D"/>
    <w:rsid w:val="005F73C7"/>
    <w:rsid w:val="005F7524"/>
    <w:rsid w:val="005F7566"/>
    <w:rsid w:val="005F7637"/>
    <w:rsid w:val="005F7951"/>
    <w:rsid w:val="005F7999"/>
    <w:rsid w:val="005F7B43"/>
    <w:rsid w:val="005F7B56"/>
    <w:rsid w:val="005F7DED"/>
    <w:rsid w:val="00600020"/>
    <w:rsid w:val="00600045"/>
    <w:rsid w:val="006000D5"/>
    <w:rsid w:val="006001FB"/>
    <w:rsid w:val="006001FC"/>
    <w:rsid w:val="006002FE"/>
    <w:rsid w:val="00600353"/>
    <w:rsid w:val="00600409"/>
    <w:rsid w:val="00600731"/>
    <w:rsid w:val="00600890"/>
    <w:rsid w:val="006009F4"/>
    <w:rsid w:val="00600A47"/>
    <w:rsid w:val="00600ABE"/>
    <w:rsid w:val="00600AF3"/>
    <w:rsid w:val="00600B58"/>
    <w:rsid w:val="00600E88"/>
    <w:rsid w:val="00600F67"/>
    <w:rsid w:val="00600FC6"/>
    <w:rsid w:val="0060101A"/>
    <w:rsid w:val="0060110F"/>
    <w:rsid w:val="0060111C"/>
    <w:rsid w:val="00601279"/>
    <w:rsid w:val="00601400"/>
    <w:rsid w:val="0060149F"/>
    <w:rsid w:val="00601512"/>
    <w:rsid w:val="00601564"/>
    <w:rsid w:val="00601644"/>
    <w:rsid w:val="00601BA7"/>
    <w:rsid w:val="00601BF4"/>
    <w:rsid w:val="00601C06"/>
    <w:rsid w:val="00601C51"/>
    <w:rsid w:val="00601D2B"/>
    <w:rsid w:val="00601D62"/>
    <w:rsid w:val="00601DEE"/>
    <w:rsid w:val="00601F76"/>
    <w:rsid w:val="00601F79"/>
    <w:rsid w:val="00601FB9"/>
    <w:rsid w:val="0060201D"/>
    <w:rsid w:val="006021DB"/>
    <w:rsid w:val="0060241E"/>
    <w:rsid w:val="00602464"/>
    <w:rsid w:val="006024AC"/>
    <w:rsid w:val="00602707"/>
    <w:rsid w:val="006028DB"/>
    <w:rsid w:val="00602ADB"/>
    <w:rsid w:val="00602B27"/>
    <w:rsid w:val="00602C81"/>
    <w:rsid w:val="00602E63"/>
    <w:rsid w:val="0060317F"/>
    <w:rsid w:val="00603188"/>
    <w:rsid w:val="0060320F"/>
    <w:rsid w:val="006032DA"/>
    <w:rsid w:val="0060330F"/>
    <w:rsid w:val="00603334"/>
    <w:rsid w:val="0060339D"/>
    <w:rsid w:val="006034B1"/>
    <w:rsid w:val="006035BA"/>
    <w:rsid w:val="006036F8"/>
    <w:rsid w:val="006037A5"/>
    <w:rsid w:val="006037BA"/>
    <w:rsid w:val="006038BE"/>
    <w:rsid w:val="006038C2"/>
    <w:rsid w:val="00603A56"/>
    <w:rsid w:val="00603BBD"/>
    <w:rsid w:val="00603CF6"/>
    <w:rsid w:val="00603E2E"/>
    <w:rsid w:val="00604123"/>
    <w:rsid w:val="006044B4"/>
    <w:rsid w:val="00604519"/>
    <w:rsid w:val="0060474A"/>
    <w:rsid w:val="0060474D"/>
    <w:rsid w:val="00604760"/>
    <w:rsid w:val="006047A3"/>
    <w:rsid w:val="006047D1"/>
    <w:rsid w:val="00604846"/>
    <w:rsid w:val="006048C5"/>
    <w:rsid w:val="00604D7E"/>
    <w:rsid w:val="00604DA5"/>
    <w:rsid w:val="00604F4B"/>
    <w:rsid w:val="00604FE6"/>
    <w:rsid w:val="00605246"/>
    <w:rsid w:val="00605290"/>
    <w:rsid w:val="0060535B"/>
    <w:rsid w:val="006053BF"/>
    <w:rsid w:val="00605524"/>
    <w:rsid w:val="00605553"/>
    <w:rsid w:val="006056D4"/>
    <w:rsid w:val="006056DA"/>
    <w:rsid w:val="00605944"/>
    <w:rsid w:val="00605B43"/>
    <w:rsid w:val="00605D5D"/>
    <w:rsid w:val="00605DD7"/>
    <w:rsid w:val="00605E67"/>
    <w:rsid w:val="00605E9C"/>
    <w:rsid w:val="00605EDB"/>
    <w:rsid w:val="00605F90"/>
    <w:rsid w:val="0060603A"/>
    <w:rsid w:val="0060611E"/>
    <w:rsid w:val="0060612E"/>
    <w:rsid w:val="00606201"/>
    <w:rsid w:val="00606256"/>
    <w:rsid w:val="00606387"/>
    <w:rsid w:val="006063D6"/>
    <w:rsid w:val="00606459"/>
    <w:rsid w:val="006066AF"/>
    <w:rsid w:val="00606768"/>
    <w:rsid w:val="00606802"/>
    <w:rsid w:val="006068CF"/>
    <w:rsid w:val="00606922"/>
    <w:rsid w:val="006069BD"/>
    <w:rsid w:val="006069C5"/>
    <w:rsid w:val="00606A68"/>
    <w:rsid w:val="00606AB4"/>
    <w:rsid w:val="00606B9B"/>
    <w:rsid w:val="00606D85"/>
    <w:rsid w:val="00606D8E"/>
    <w:rsid w:val="00606E7E"/>
    <w:rsid w:val="00606EA2"/>
    <w:rsid w:val="006072E3"/>
    <w:rsid w:val="0060731C"/>
    <w:rsid w:val="006073E0"/>
    <w:rsid w:val="0060763C"/>
    <w:rsid w:val="006078D9"/>
    <w:rsid w:val="00607BEA"/>
    <w:rsid w:val="00607C86"/>
    <w:rsid w:val="00607E36"/>
    <w:rsid w:val="00607EB0"/>
    <w:rsid w:val="00607FE2"/>
    <w:rsid w:val="00607FE7"/>
    <w:rsid w:val="0061002D"/>
    <w:rsid w:val="00610085"/>
    <w:rsid w:val="006100DC"/>
    <w:rsid w:val="0061018E"/>
    <w:rsid w:val="006101A7"/>
    <w:rsid w:val="006102B7"/>
    <w:rsid w:val="0061040B"/>
    <w:rsid w:val="0061062B"/>
    <w:rsid w:val="00610652"/>
    <w:rsid w:val="00610730"/>
    <w:rsid w:val="0061089D"/>
    <w:rsid w:val="0061092D"/>
    <w:rsid w:val="00610952"/>
    <w:rsid w:val="00610B8D"/>
    <w:rsid w:val="00610DB1"/>
    <w:rsid w:val="00610E72"/>
    <w:rsid w:val="00610F72"/>
    <w:rsid w:val="00610F8C"/>
    <w:rsid w:val="0061108F"/>
    <w:rsid w:val="00611198"/>
    <w:rsid w:val="006112CC"/>
    <w:rsid w:val="00611571"/>
    <w:rsid w:val="006116DB"/>
    <w:rsid w:val="00611DBD"/>
    <w:rsid w:val="00611E0E"/>
    <w:rsid w:val="00611F0E"/>
    <w:rsid w:val="00611FEA"/>
    <w:rsid w:val="0061202F"/>
    <w:rsid w:val="00612143"/>
    <w:rsid w:val="006123C1"/>
    <w:rsid w:val="006123FC"/>
    <w:rsid w:val="00612674"/>
    <w:rsid w:val="0061272D"/>
    <w:rsid w:val="00612A61"/>
    <w:rsid w:val="00612A89"/>
    <w:rsid w:val="00612C36"/>
    <w:rsid w:val="00612C4E"/>
    <w:rsid w:val="00612CAF"/>
    <w:rsid w:val="00612CED"/>
    <w:rsid w:val="00612CFE"/>
    <w:rsid w:val="00612D03"/>
    <w:rsid w:val="00612D19"/>
    <w:rsid w:val="0061304B"/>
    <w:rsid w:val="00613064"/>
    <w:rsid w:val="006131A8"/>
    <w:rsid w:val="006131CB"/>
    <w:rsid w:val="006131DF"/>
    <w:rsid w:val="0061324B"/>
    <w:rsid w:val="006132F6"/>
    <w:rsid w:val="006133EC"/>
    <w:rsid w:val="0061359F"/>
    <w:rsid w:val="0061364A"/>
    <w:rsid w:val="00613B0B"/>
    <w:rsid w:val="00613C39"/>
    <w:rsid w:val="00613D8E"/>
    <w:rsid w:val="00613F6F"/>
    <w:rsid w:val="0061411E"/>
    <w:rsid w:val="0061427B"/>
    <w:rsid w:val="006144A2"/>
    <w:rsid w:val="00614602"/>
    <w:rsid w:val="00614920"/>
    <w:rsid w:val="0061495A"/>
    <w:rsid w:val="00614DB1"/>
    <w:rsid w:val="00614E91"/>
    <w:rsid w:val="00614EAD"/>
    <w:rsid w:val="00614F96"/>
    <w:rsid w:val="006150B1"/>
    <w:rsid w:val="00615182"/>
    <w:rsid w:val="00615205"/>
    <w:rsid w:val="0061528D"/>
    <w:rsid w:val="006154FC"/>
    <w:rsid w:val="00615638"/>
    <w:rsid w:val="0061585D"/>
    <w:rsid w:val="00615993"/>
    <w:rsid w:val="006159C4"/>
    <w:rsid w:val="00615A06"/>
    <w:rsid w:val="00615CDB"/>
    <w:rsid w:val="00615DE8"/>
    <w:rsid w:val="00615E57"/>
    <w:rsid w:val="00615E80"/>
    <w:rsid w:val="00616077"/>
    <w:rsid w:val="0061608E"/>
    <w:rsid w:val="00616124"/>
    <w:rsid w:val="006162EC"/>
    <w:rsid w:val="006164B9"/>
    <w:rsid w:val="006164D2"/>
    <w:rsid w:val="006164DA"/>
    <w:rsid w:val="00616679"/>
    <w:rsid w:val="006168F1"/>
    <w:rsid w:val="00616900"/>
    <w:rsid w:val="00616B7F"/>
    <w:rsid w:val="00616C0D"/>
    <w:rsid w:val="00616C19"/>
    <w:rsid w:val="00616C38"/>
    <w:rsid w:val="00616D3A"/>
    <w:rsid w:val="00616E5F"/>
    <w:rsid w:val="00616F5C"/>
    <w:rsid w:val="0061703A"/>
    <w:rsid w:val="00617075"/>
    <w:rsid w:val="0061719F"/>
    <w:rsid w:val="006172CC"/>
    <w:rsid w:val="00617402"/>
    <w:rsid w:val="00617417"/>
    <w:rsid w:val="00617434"/>
    <w:rsid w:val="00617512"/>
    <w:rsid w:val="00617659"/>
    <w:rsid w:val="006176C4"/>
    <w:rsid w:val="00617876"/>
    <w:rsid w:val="00617988"/>
    <w:rsid w:val="00617A2C"/>
    <w:rsid w:val="00617A43"/>
    <w:rsid w:val="00617AB7"/>
    <w:rsid w:val="00617AEE"/>
    <w:rsid w:val="00617B45"/>
    <w:rsid w:val="00617BD9"/>
    <w:rsid w:val="00617D70"/>
    <w:rsid w:val="00617EFD"/>
    <w:rsid w:val="00617F50"/>
    <w:rsid w:val="00617FF3"/>
    <w:rsid w:val="00620119"/>
    <w:rsid w:val="006201D1"/>
    <w:rsid w:val="00620248"/>
    <w:rsid w:val="00620281"/>
    <w:rsid w:val="00620296"/>
    <w:rsid w:val="006202BE"/>
    <w:rsid w:val="00620307"/>
    <w:rsid w:val="0062034F"/>
    <w:rsid w:val="00620373"/>
    <w:rsid w:val="006204A0"/>
    <w:rsid w:val="006204C1"/>
    <w:rsid w:val="0062053B"/>
    <w:rsid w:val="006205AF"/>
    <w:rsid w:val="0062068C"/>
    <w:rsid w:val="0062083D"/>
    <w:rsid w:val="006208F5"/>
    <w:rsid w:val="006209AC"/>
    <w:rsid w:val="00620AFE"/>
    <w:rsid w:val="00620B2F"/>
    <w:rsid w:val="00620B94"/>
    <w:rsid w:val="00620CDE"/>
    <w:rsid w:val="00620DA1"/>
    <w:rsid w:val="00620E41"/>
    <w:rsid w:val="00620E61"/>
    <w:rsid w:val="00620FA8"/>
    <w:rsid w:val="00621065"/>
    <w:rsid w:val="006210A4"/>
    <w:rsid w:val="0062115A"/>
    <w:rsid w:val="00621360"/>
    <w:rsid w:val="0062136A"/>
    <w:rsid w:val="0062142C"/>
    <w:rsid w:val="00621440"/>
    <w:rsid w:val="00621720"/>
    <w:rsid w:val="006217AF"/>
    <w:rsid w:val="0062184D"/>
    <w:rsid w:val="006218C8"/>
    <w:rsid w:val="006219FB"/>
    <w:rsid w:val="00621AAC"/>
    <w:rsid w:val="00621AD5"/>
    <w:rsid w:val="00621B2F"/>
    <w:rsid w:val="00621C4D"/>
    <w:rsid w:val="00621CDC"/>
    <w:rsid w:val="00621D5E"/>
    <w:rsid w:val="00621D61"/>
    <w:rsid w:val="00621DF1"/>
    <w:rsid w:val="00621F42"/>
    <w:rsid w:val="00621FC2"/>
    <w:rsid w:val="006221EA"/>
    <w:rsid w:val="0062224A"/>
    <w:rsid w:val="0062229D"/>
    <w:rsid w:val="006222F1"/>
    <w:rsid w:val="0062230B"/>
    <w:rsid w:val="00622559"/>
    <w:rsid w:val="006225A3"/>
    <w:rsid w:val="00622641"/>
    <w:rsid w:val="0062276B"/>
    <w:rsid w:val="006228CB"/>
    <w:rsid w:val="00622B7A"/>
    <w:rsid w:val="00622E65"/>
    <w:rsid w:val="006230A3"/>
    <w:rsid w:val="00623108"/>
    <w:rsid w:val="006231BB"/>
    <w:rsid w:val="00623263"/>
    <w:rsid w:val="0062358F"/>
    <w:rsid w:val="0062364D"/>
    <w:rsid w:val="00623680"/>
    <w:rsid w:val="006236A1"/>
    <w:rsid w:val="006236CC"/>
    <w:rsid w:val="00623854"/>
    <w:rsid w:val="00623A34"/>
    <w:rsid w:val="00623AAE"/>
    <w:rsid w:val="00623AB2"/>
    <w:rsid w:val="00623D74"/>
    <w:rsid w:val="00623D8F"/>
    <w:rsid w:val="00623E72"/>
    <w:rsid w:val="00623EBD"/>
    <w:rsid w:val="00623EDA"/>
    <w:rsid w:val="00623F20"/>
    <w:rsid w:val="00623FA5"/>
    <w:rsid w:val="006240CC"/>
    <w:rsid w:val="0062412F"/>
    <w:rsid w:val="006244FA"/>
    <w:rsid w:val="0062450A"/>
    <w:rsid w:val="00624525"/>
    <w:rsid w:val="00624655"/>
    <w:rsid w:val="006249BA"/>
    <w:rsid w:val="006249D0"/>
    <w:rsid w:val="006249EE"/>
    <w:rsid w:val="00624A6C"/>
    <w:rsid w:val="00624AD1"/>
    <w:rsid w:val="00624C35"/>
    <w:rsid w:val="00624D82"/>
    <w:rsid w:val="00624DED"/>
    <w:rsid w:val="00624F21"/>
    <w:rsid w:val="006255DF"/>
    <w:rsid w:val="00625660"/>
    <w:rsid w:val="006256F2"/>
    <w:rsid w:val="00625779"/>
    <w:rsid w:val="0062577B"/>
    <w:rsid w:val="0062579D"/>
    <w:rsid w:val="006257B3"/>
    <w:rsid w:val="00625967"/>
    <w:rsid w:val="00625AAA"/>
    <w:rsid w:val="00625D64"/>
    <w:rsid w:val="00625DD7"/>
    <w:rsid w:val="00625FE9"/>
    <w:rsid w:val="006260E4"/>
    <w:rsid w:val="0062613B"/>
    <w:rsid w:val="0062613E"/>
    <w:rsid w:val="0062618F"/>
    <w:rsid w:val="0062620C"/>
    <w:rsid w:val="00626412"/>
    <w:rsid w:val="006268A6"/>
    <w:rsid w:val="006269F0"/>
    <w:rsid w:val="00626A28"/>
    <w:rsid w:val="00626B08"/>
    <w:rsid w:val="00626B6B"/>
    <w:rsid w:val="00626CC7"/>
    <w:rsid w:val="00626D46"/>
    <w:rsid w:val="00626E29"/>
    <w:rsid w:val="00626FA7"/>
    <w:rsid w:val="00627013"/>
    <w:rsid w:val="0062703E"/>
    <w:rsid w:val="006270EF"/>
    <w:rsid w:val="0062722C"/>
    <w:rsid w:val="00627542"/>
    <w:rsid w:val="006275D9"/>
    <w:rsid w:val="00627A4E"/>
    <w:rsid w:val="00627A64"/>
    <w:rsid w:val="00627BD1"/>
    <w:rsid w:val="00627BDF"/>
    <w:rsid w:val="00627D11"/>
    <w:rsid w:val="00627D1D"/>
    <w:rsid w:val="00627D31"/>
    <w:rsid w:val="00627D89"/>
    <w:rsid w:val="00627EEF"/>
    <w:rsid w:val="0063004C"/>
    <w:rsid w:val="00630093"/>
    <w:rsid w:val="006301D6"/>
    <w:rsid w:val="006302F0"/>
    <w:rsid w:val="00630382"/>
    <w:rsid w:val="006305BC"/>
    <w:rsid w:val="006305D4"/>
    <w:rsid w:val="00630699"/>
    <w:rsid w:val="006306EC"/>
    <w:rsid w:val="006309B0"/>
    <w:rsid w:val="00630A06"/>
    <w:rsid w:val="00630A61"/>
    <w:rsid w:val="00630AEA"/>
    <w:rsid w:val="00630B9E"/>
    <w:rsid w:val="00630BD4"/>
    <w:rsid w:val="00630C0A"/>
    <w:rsid w:val="00630CDC"/>
    <w:rsid w:val="006311B3"/>
    <w:rsid w:val="006311BE"/>
    <w:rsid w:val="0063120A"/>
    <w:rsid w:val="006313AA"/>
    <w:rsid w:val="00631622"/>
    <w:rsid w:val="0063168B"/>
    <w:rsid w:val="006317D6"/>
    <w:rsid w:val="006319D2"/>
    <w:rsid w:val="00631B1E"/>
    <w:rsid w:val="00631BF2"/>
    <w:rsid w:val="00631C7C"/>
    <w:rsid w:val="00631D72"/>
    <w:rsid w:val="00631D74"/>
    <w:rsid w:val="00631DD8"/>
    <w:rsid w:val="00631E12"/>
    <w:rsid w:val="00631EA2"/>
    <w:rsid w:val="00631FA9"/>
    <w:rsid w:val="006320B8"/>
    <w:rsid w:val="0063210B"/>
    <w:rsid w:val="00632124"/>
    <w:rsid w:val="00632162"/>
    <w:rsid w:val="00632291"/>
    <w:rsid w:val="00632462"/>
    <w:rsid w:val="00632BF4"/>
    <w:rsid w:val="00632DA2"/>
    <w:rsid w:val="00632DA5"/>
    <w:rsid w:val="00632DBB"/>
    <w:rsid w:val="00632EF4"/>
    <w:rsid w:val="00632F2F"/>
    <w:rsid w:val="006331CD"/>
    <w:rsid w:val="0063322B"/>
    <w:rsid w:val="006334AA"/>
    <w:rsid w:val="006334BA"/>
    <w:rsid w:val="006334C5"/>
    <w:rsid w:val="006335FE"/>
    <w:rsid w:val="0063369E"/>
    <w:rsid w:val="0063372D"/>
    <w:rsid w:val="00633733"/>
    <w:rsid w:val="006337D0"/>
    <w:rsid w:val="00633832"/>
    <w:rsid w:val="00633876"/>
    <w:rsid w:val="006338B8"/>
    <w:rsid w:val="00633DBE"/>
    <w:rsid w:val="00633FA1"/>
    <w:rsid w:val="0063424F"/>
    <w:rsid w:val="006342A8"/>
    <w:rsid w:val="0063436A"/>
    <w:rsid w:val="00634398"/>
    <w:rsid w:val="006343C1"/>
    <w:rsid w:val="006344CC"/>
    <w:rsid w:val="00634575"/>
    <w:rsid w:val="0063472B"/>
    <w:rsid w:val="00634745"/>
    <w:rsid w:val="00634895"/>
    <w:rsid w:val="00634C08"/>
    <w:rsid w:val="00634F4A"/>
    <w:rsid w:val="0063508B"/>
    <w:rsid w:val="0063514A"/>
    <w:rsid w:val="00635158"/>
    <w:rsid w:val="00635396"/>
    <w:rsid w:val="00635409"/>
    <w:rsid w:val="0063545A"/>
    <w:rsid w:val="0063545E"/>
    <w:rsid w:val="006354EF"/>
    <w:rsid w:val="0063552C"/>
    <w:rsid w:val="0063591D"/>
    <w:rsid w:val="00635A0B"/>
    <w:rsid w:val="00635A9B"/>
    <w:rsid w:val="00635D5A"/>
    <w:rsid w:val="006360D7"/>
    <w:rsid w:val="006361E8"/>
    <w:rsid w:val="0063624C"/>
    <w:rsid w:val="0063639F"/>
    <w:rsid w:val="00636407"/>
    <w:rsid w:val="00636936"/>
    <w:rsid w:val="00636969"/>
    <w:rsid w:val="00636DA3"/>
    <w:rsid w:val="00636E21"/>
    <w:rsid w:val="006370F4"/>
    <w:rsid w:val="00637135"/>
    <w:rsid w:val="0063714A"/>
    <w:rsid w:val="00637230"/>
    <w:rsid w:val="00637237"/>
    <w:rsid w:val="0063728D"/>
    <w:rsid w:val="006373D9"/>
    <w:rsid w:val="006377BD"/>
    <w:rsid w:val="006377DA"/>
    <w:rsid w:val="006378AA"/>
    <w:rsid w:val="00637AC6"/>
    <w:rsid w:val="00637ADB"/>
    <w:rsid w:val="00637E32"/>
    <w:rsid w:val="006400D7"/>
    <w:rsid w:val="006400F2"/>
    <w:rsid w:val="00640185"/>
    <w:rsid w:val="00640308"/>
    <w:rsid w:val="0064033F"/>
    <w:rsid w:val="0064054B"/>
    <w:rsid w:val="0064054C"/>
    <w:rsid w:val="00640565"/>
    <w:rsid w:val="0064071E"/>
    <w:rsid w:val="006407BC"/>
    <w:rsid w:val="0064082F"/>
    <w:rsid w:val="006408A8"/>
    <w:rsid w:val="006409FA"/>
    <w:rsid w:val="00640A43"/>
    <w:rsid w:val="00640B22"/>
    <w:rsid w:val="00640BB1"/>
    <w:rsid w:val="00640BF6"/>
    <w:rsid w:val="00640F79"/>
    <w:rsid w:val="0064106E"/>
    <w:rsid w:val="006410B0"/>
    <w:rsid w:val="00641146"/>
    <w:rsid w:val="00641278"/>
    <w:rsid w:val="006412D5"/>
    <w:rsid w:val="0064140F"/>
    <w:rsid w:val="00641438"/>
    <w:rsid w:val="00641464"/>
    <w:rsid w:val="006414AD"/>
    <w:rsid w:val="00641507"/>
    <w:rsid w:val="0064160E"/>
    <w:rsid w:val="0064176F"/>
    <w:rsid w:val="00641A82"/>
    <w:rsid w:val="00641B2E"/>
    <w:rsid w:val="00641B6B"/>
    <w:rsid w:val="00641D1A"/>
    <w:rsid w:val="00641F62"/>
    <w:rsid w:val="0064217B"/>
    <w:rsid w:val="006423ED"/>
    <w:rsid w:val="006424C1"/>
    <w:rsid w:val="00642631"/>
    <w:rsid w:val="00642922"/>
    <w:rsid w:val="00642B5B"/>
    <w:rsid w:val="00642BF8"/>
    <w:rsid w:val="00642D30"/>
    <w:rsid w:val="00642DAF"/>
    <w:rsid w:val="00642E92"/>
    <w:rsid w:val="00642FC3"/>
    <w:rsid w:val="00643132"/>
    <w:rsid w:val="006431CF"/>
    <w:rsid w:val="0064339C"/>
    <w:rsid w:val="006434AD"/>
    <w:rsid w:val="00643629"/>
    <w:rsid w:val="006436BE"/>
    <w:rsid w:val="006436D5"/>
    <w:rsid w:val="006436F2"/>
    <w:rsid w:val="00643865"/>
    <w:rsid w:val="006438BD"/>
    <w:rsid w:val="00643ACB"/>
    <w:rsid w:val="00643B1D"/>
    <w:rsid w:val="00643CE7"/>
    <w:rsid w:val="00643EC3"/>
    <w:rsid w:val="0064401D"/>
    <w:rsid w:val="0064404C"/>
    <w:rsid w:val="00644150"/>
    <w:rsid w:val="006441C8"/>
    <w:rsid w:val="006441DF"/>
    <w:rsid w:val="0064433E"/>
    <w:rsid w:val="00644369"/>
    <w:rsid w:val="00644434"/>
    <w:rsid w:val="00644453"/>
    <w:rsid w:val="006444BE"/>
    <w:rsid w:val="00644784"/>
    <w:rsid w:val="006448B1"/>
    <w:rsid w:val="00644A38"/>
    <w:rsid w:val="00644A98"/>
    <w:rsid w:val="00644BAB"/>
    <w:rsid w:val="00644EA1"/>
    <w:rsid w:val="00644FC3"/>
    <w:rsid w:val="0064507A"/>
    <w:rsid w:val="00645299"/>
    <w:rsid w:val="0064541C"/>
    <w:rsid w:val="00645452"/>
    <w:rsid w:val="006454A8"/>
    <w:rsid w:val="006454D8"/>
    <w:rsid w:val="00645503"/>
    <w:rsid w:val="00645A22"/>
    <w:rsid w:val="00645A99"/>
    <w:rsid w:val="00645AA7"/>
    <w:rsid w:val="00645AC6"/>
    <w:rsid w:val="00645BBA"/>
    <w:rsid w:val="00645C23"/>
    <w:rsid w:val="00645C85"/>
    <w:rsid w:val="00645D41"/>
    <w:rsid w:val="00645D8C"/>
    <w:rsid w:val="00645E8A"/>
    <w:rsid w:val="00645ED0"/>
    <w:rsid w:val="0064654E"/>
    <w:rsid w:val="00646ACA"/>
    <w:rsid w:val="00646EF5"/>
    <w:rsid w:val="00646F5E"/>
    <w:rsid w:val="00646FA0"/>
    <w:rsid w:val="00646FA2"/>
    <w:rsid w:val="00647076"/>
    <w:rsid w:val="006470AA"/>
    <w:rsid w:val="006473F0"/>
    <w:rsid w:val="00647467"/>
    <w:rsid w:val="0064746E"/>
    <w:rsid w:val="006474CB"/>
    <w:rsid w:val="0064756B"/>
    <w:rsid w:val="006475AE"/>
    <w:rsid w:val="00647655"/>
    <w:rsid w:val="006476A0"/>
    <w:rsid w:val="0064782D"/>
    <w:rsid w:val="0064791B"/>
    <w:rsid w:val="00647959"/>
    <w:rsid w:val="00647975"/>
    <w:rsid w:val="006479BD"/>
    <w:rsid w:val="00647BDD"/>
    <w:rsid w:val="00647DCE"/>
    <w:rsid w:val="00647EA8"/>
    <w:rsid w:val="00647F84"/>
    <w:rsid w:val="006500F6"/>
    <w:rsid w:val="00650113"/>
    <w:rsid w:val="00650146"/>
    <w:rsid w:val="0065025D"/>
    <w:rsid w:val="0065050B"/>
    <w:rsid w:val="0065064F"/>
    <w:rsid w:val="006508D8"/>
    <w:rsid w:val="0065090F"/>
    <w:rsid w:val="00650A2C"/>
    <w:rsid w:val="00650B80"/>
    <w:rsid w:val="00650D76"/>
    <w:rsid w:val="00650F51"/>
    <w:rsid w:val="0065105D"/>
    <w:rsid w:val="00651191"/>
    <w:rsid w:val="0065131E"/>
    <w:rsid w:val="00651547"/>
    <w:rsid w:val="00651811"/>
    <w:rsid w:val="0065184A"/>
    <w:rsid w:val="0065186D"/>
    <w:rsid w:val="006518E6"/>
    <w:rsid w:val="006519AF"/>
    <w:rsid w:val="00651A1F"/>
    <w:rsid w:val="00651A2B"/>
    <w:rsid w:val="00651A2E"/>
    <w:rsid w:val="00651AB5"/>
    <w:rsid w:val="00651AF9"/>
    <w:rsid w:val="00651B47"/>
    <w:rsid w:val="00651C2B"/>
    <w:rsid w:val="00651C4B"/>
    <w:rsid w:val="00651D05"/>
    <w:rsid w:val="00651D50"/>
    <w:rsid w:val="00651D8E"/>
    <w:rsid w:val="00651EE5"/>
    <w:rsid w:val="00651F86"/>
    <w:rsid w:val="006521FA"/>
    <w:rsid w:val="00652314"/>
    <w:rsid w:val="00652633"/>
    <w:rsid w:val="006526AD"/>
    <w:rsid w:val="00652840"/>
    <w:rsid w:val="006528E9"/>
    <w:rsid w:val="0065292E"/>
    <w:rsid w:val="006529EB"/>
    <w:rsid w:val="00652BB9"/>
    <w:rsid w:val="00652CE4"/>
    <w:rsid w:val="00652CFD"/>
    <w:rsid w:val="00652E05"/>
    <w:rsid w:val="00652E36"/>
    <w:rsid w:val="00652EAC"/>
    <w:rsid w:val="006530B3"/>
    <w:rsid w:val="006530CA"/>
    <w:rsid w:val="0065314E"/>
    <w:rsid w:val="00653201"/>
    <w:rsid w:val="006532F8"/>
    <w:rsid w:val="00653371"/>
    <w:rsid w:val="006535B4"/>
    <w:rsid w:val="00653654"/>
    <w:rsid w:val="006536EF"/>
    <w:rsid w:val="006536F3"/>
    <w:rsid w:val="0065371A"/>
    <w:rsid w:val="0065379E"/>
    <w:rsid w:val="006539B6"/>
    <w:rsid w:val="00653A97"/>
    <w:rsid w:val="00653AD8"/>
    <w:rsid w:val="00653BC6"/>
    <w:rsid w:val="00653D39"/>
    <w:rsid w:val="00653E56"/>
    <w:rsid w:val="00654088"/>
    <w:rsid w:val="0065413D"/>
    <w:rsid w:val="006541DE"/>
    <w:rsid w:val="006541E2"/>
    <w:rsid w:val="00654255"/>
    <w:rsid w:val="00654300"/>
    <w:rsid w:val="006544F7"/>
    <w:rsid w:val="00654503"/>
    <w:rsid w:val="00654522"/>
    <w:rsid w:val="006545BF"/>
    <w:rsid w:val="0065485A"/>
    <w:rsid w:val="00654AA2"/>
    <w:rsid w:val="00654AFE"/>
    <w:rsid w:val="00654B28"/>
    <w:rsid w:val="00654BB2"/>
    <w:rsid w:val="00654C39"/>
    <w:rsid w:val="00654EBA"/>
    <w:rsid w:val="0065505B"/>
    <w:rsid w:val="006551B1"/>
    <w:rsid w:val="00655252"/>
    <w:rsid w:val="0065527D"/>
    <w:rsid w:val="00655594"/>
    <w:rsid w:val="00655631"/>
    <w:rsid w:val="006556BC"/>
    <w:rsid w:val="00655715"/>
    <w:rsid w:val="006559FC"/>
    <w:rsid w:val="00655A07"/>
    <w:rsid w:val="00655AD9"/>
    <w:rsid w:val="00655C18"/>
    <w:rsid w:val="00655C4B"/>
    <w:rsid w:val="00655DD6"/>
    <w:rsid w:val="0065604D"/>
    <w:rsid w:val="0065604E"/>
    <w:rsid w:val="00656117"/>
    <w:rsid w:val="006561C4"/>
    <w:rsid w:val="006562D9"/>
    <w:rsid w:val="0065639D"/>
    <w:rsid w:val="0065659A"/>
    <w:rsid w:val="006568BE"/>
    <w:rsid w:val="006568F7"/>
    <w:rsid w:val="00656A7B"/>
    <w:rsid w:val="00656C1F"/>
    <w:rsid w:val="00656D14"/>
    <w:rsid w:val="00656D65"/>
    <w:rsid w:val="00656DF0"/>
    <w:rsid w:val="00656E3F"/>
    <w:rsid w:val="00656EBD"/>
    <w:rsid w:val="00656F06"/>
    <w:rsid w:val="0065708D"/>
    <w:rsid w:val="006571FE"/>
    <w:rsid w:val="0065726D"/>
    <w:rsid w:val="006572F5"/>
    <w:rsid w:val="0065736F"/>
    <w:rsid w:val="0065740D"/>
    <w:rsid w:val="006574F7"/>
    <w:rsid w:val="00657598"/>
    <w:rsid w:val="006575BC"/>
    <w:rsid w:val="006576D4"/>
    <w:rsid w:val="00657762"/>
    <w:rsid w:val="006577CB"/>
    <w:rsid w:val="00657C57"/>
    <w:rsid w:val="00657EDB"/>
    <w:rsid w:val="00657F67"/>
    <w:rsid w:val="006600E6"/>
    <w:rsid w:val="00660125"/>
    <w:rsid w:val="00660177"/>
    <w:rsid w:val="006602DD"/>
    <w:rsid w:val="0066039C"/>
    <w:rsid w:val="006604B0"/>
    <w:rsid w:val="00660588"/>
    <w:rsid w:val="0066063A"/>
    <w:rsid w:val="006606BA"/>
    <w:rsid w:val="006607A3"/>
    <w:rsid w:val="0066085A"/>
    <w:rsid w:val="006608BA"/>
    <w:rsid w:val="0066097D"/>
    <w:rsid w:val="00660AEF"/>
    <w:rsid w:val="00660D11"/>
    <w:rsid w:val="00660E2A"/>
    <w:rsid w:val="00660E50"/>
    <w:rsid w:val="00660ED3"/>
    <w:rsid w:val="00660F29"/>
    <w:rsid w:val="00660F3B"/>
    <w:rsid w:val="00661116"/>
    <w:rsid w:val="00661131"/>
    <w:rsid w:val="00661144"/>
    <w:rsid w:val="0066128C"/>
    <w:rsid w:val="00661397"/>
    <w:rsid w:val="0066146F"/>
    <w:rsid w:val="006616A5"/>
    <w:rsid w:val="006617CD"/>
    <w:rsid w:val="006617E1"/>
    <w:rsid w:val="00661915"/>
    <w:rsid w:val="0066195F"/>
    <w:rsid w:val="00661AD5"/>
    <w:rsid w:val="00661C02"/>
    <w:rsid w:val="00661F15"/>
    <w:rsid w:val="00661F31"/>
    <w:rsid w:val="0066203D"/>
    <w:rsid w:val="0066208B"/>
    <w:rsid w:val="0066208C"/>
    <w:rsid w:val="00662345"/>
    <w:rsid w:val="0066267B"/>
    <w:rsid w:val="006626EC"/>
    <w:rsid w:val="00662816"/>
    <w:rsid w:val="006628E1"/>
    <w:rsid w:val="006628E8"/>
    <w:rsid w:val="00662A5D"/>
    <w:rsid w:val="00662B4B"/>
    <w:rsid w:val="00662CB7"/>
    <w:rsid w:val="00662D68"/>
    <w:rsid w:val="00662D91"/>
    <w:rsid w:val="00662DB1"/>
    <w:rsid w:val="00662DBB"/>
    <w:rsid w:val="00662F54"/>
    <w:rsid w:val="006633AA"/>
    <w:rsid w:val="0066347A"/>
    <w:rsid w:val="006634B3"/>
    <w:rsid w:val="0066367B"/>
    <w:rsid w:val="006636EA"/>
    <w:rsid w:val="00663A34"/>
    <w:rsid w:val="00663AC4"/>
    <w:rsid w:val="00663BC2"/>
    <w:rsid w:val="00663EAB"/>
    <w:rsid w:val="00663ECB"/>
    <w:rsid w:val="006642EA"/>
    <w:rsid w:val="006643DC"/>
    <w:rsid w:val="0066448A"/>
    <w:rsid w:val="006644A1"/>
    <w:rsid w:val="0066457A"/>
    <w:rsid w:val="00664589"/>
    <w:rsid w:val="006645C4"/>
    <w:rsid w:val="00664670"/>
    <w:rsid w:val="00664681"/>
    <w:rsid w:val="006646DE"/>
    <w:rsid w:val="0066471A"/>
    <w:rsid w:val="0066473E"/>
    <w:rsid w:val="006648EA"/>
    <w:rsid w:val="00664950"/>
    <w:rsid w:val="00664A8F"/>
    <w:rsid w:val="00664CFA"/>
    <w:rsid w:val="00664D9E"/>
    <w:rsid w:val="00664DC4"/>
    <w:rsid w:val="00664EBB"/>
    <w:rsid w:val="00664F23"/>
    <w:rsid w:val="00665000"/>
    <w:rsid w:val="00665058"/>
    <w:rsid w:val="006651B9"/>
    <w:rsid w:val="006651DE"/>
    <w:rsid w:val="0066529D"/>
    <w:rsid w:val="0066545A"/>
    <w:rsid w:val="006654C1"/>
    <w:rsid w:val="006654CF"/>
    <w:rsid w:val="006654D3"/>
    <w:rsid w:val="00665620"/>
    <w:rsid w:val="0066572D"/>
    <w:rsid w:val="0066576A"/>
    <w:rsid w:val="00665858"/>
    <w:rsid w:val="006659C8"/>
    <w:rsid w:val="006659E1"/>
    <w:rsid w:val="00665C1E"/>
    <w:rsid w:val="00665DE7"/>
    <w:rsid w:val="00665F98"/>
    <w:rsid w:val="00665FB0"/>
    <w:rsid w:val="00666286"/>
    <w:rsid w:val="006662C4"/>
    <w:rsid w:val="00666490"/>
    <w:rsid w:val="00666555"/>
    <w:rsid w:val="00666759"/>
    <w:rsid w:val="006667FF"/>
    <w:rsid w:val="0066692B"/>
    <w:rsid w:val="00666A13"/>
    <w:rsid w:val="00666A6B"/>
    <w:rsid w:val="00666C71"/>
    <w:rsid w:val="00666D85"/>
    <w:rsid w:val="00666DB1"/>
    <w:rsid w:val="00666DCD"/>
    <w:rsid w:val="00667033"/>
    <w:rsid w:val="0066716D"/>
    <w:rsid w:val="0066729C"/>
    <w:rsid w:val="0066736C"/>
    <w:rsid w:val="006673AC"/>
    <w:rsid w:val="006673BD"/>
    <w:rsid w:val="0066745B"/>
    <w:rsid w:val="006674C6"/>
    <w:rsid w:val="00667572"/>
    <w:rsid w:val="00667727"/>
    <w:rsid w:val="0066781B"/>
    <w:rsid w:val="00667835"/>
    <w:rsid w:val="00667927"/>
    <w:rsid w:val="00667972"/>
    <w:rsid w:val="00667B25"/>
    <w:rsid w:val="00667BD9"/>
    <w:rsid w:val="00667F16"/>
    <w:rsid w:val="00667F87"/>
    <w:rsid w:val="00670193"/>
    <w:rsid w:val="006701A3"/>
    <w:rsid w:val="0067031B"/>
    <w:rsid w:val="006705A3"/>
    <w:rsid w:val="006705AB"/>
    <w:rsid w:val="0067097E"/>
    <w:rsid w:val="00670A2A"/>
    <w:rsid w:val="00670B2C"/>
    <w:rsid w:val="00670B31"/>
    <w:rsid w:val="00670BB1"/>
    <w:rsid w:val="00670D50"/>
    <w:rsid w:val="00670FE1"/>
    <w:rsid w:val="00671119"/>
    <w:rsid w:val="006713C4"/>
    <w:rsid w:val="0067146F"/>
    <w:rsid w:val="0067149E"/>
    <w:rsid w:val="00671672"/>
    <w:rsid w:val="006716BC"/>
    <w:rsid w:val="0067178A"/>
    <w:rsid w:val="0067199C"/>
    <w:rsid w:val="00671B2A"/>
    <w:rsid w:val="00671B2C"/>
    <w:rsid w:val="00671C52"/>
    <w:rsid w:val="0067202D"/>
    <w:rsid w:val="00672156"/>
    <w:rsid w:val="00672160"/>
    <w:rsid w:val="006722AB"/>
    <w:rsid w:val="0067231C"/>
    <w:rsid w:val="00672555"/>
    <w:rsid w:val="00672640"/>
    <w:rsid w:val="006726B1"/>
    <w:rsid w:val="00672756"/>
    <w:rsid w:val="00672897"/>
    <w:rsid w:val="006729A9"/>
    <w:rsid w:val="00672A8C"/>
    <w:rsid w:val="00672C04"/>
    <w:rsid w:val="00672CD7"/>
    <w:rsid w:val="00672D05"/>
    <w:rsid w:val="00672DC2"/>
    <w:rsid w:val="00672E52"/>
    <w:rsid w:val="00672ED4"/>
    <w:rsid w:val="00672F03"/>
    <w:rsid w:val="006735A7"/>
    <w:rsid w:val="0067377D"/>
    <w:rsid w:val="00673805"/>
    <w:rsid w:val="0067383F"/>
    <w:rsid w:val="00673900"/>
    <w:rsid w:val="00673921"/>
    <w:rsid w:val="0067397F"/>
    <w:rsid w:val="006739D8"/>
    <w:rsid w:val="006739F9"/>
    <w:rsid w:val="00673AEB"/>
    <w:rsid w:val="00673BB9"/>
    <w:rsid w:val="00673CE2"/>
    <w:rsid w:val="00673EDE"/>
    <w:rsid w:val="00674013"/>
    <w:rsid w:val="006740C6"/>
    <w:rsid w:val="00674231"/>
    <w:rsid w:val="0067450B"/>
    <w:rsid w:val="006746F7"/>
    <w:rsid w:val="00674952"/>
    <w:rsid w:val="006749C9"/>
    <w:rsid w:val="00674A20"/>
    <w:rsid w:val="00674A80"/>
    <w:rsid w:val="00674B06"/>
    <w:rsid w:val="00674B7C"/>
    <w:rsid w:val="00674FAA"/>
    <w:rsid w:val="006751AD"/>
    <w:rsid w:val="00675354"/>
    <w:rsid w:val="00675381"/>
    <w:rsid w:val="00675500"/>
    <w:rsid w:val="00675794"/>
    <w:rsid w:val="006757B6"/>
    <w:rsid w:val="00675970"/>
    <w:rsid w:val="00675BA2"/>
    <w:rsid w:val="00675DF7"/>
    <w:rsid w:val="0067604C"/>
    <w:rsid w:val="0067608D"/>
    <w:rsid w:val="006760C9"/>
    <w:rsid w:val="006760FA"/>
    <w:rsid w:val="006761CA"/>
    <w:rsid w:val="006762DC"/>
    <w:rsid w:val="006766DB"/>
    <w:rsid w:val="00676701"/>
    <w:rsid w:val="00676705"/>
    <w:rsid w:val="00676753"/>
    <w:rsid w:val="00676764"/>
    <w:rsid w:val="00676813"/>
    <w:rsid w:val="00676815"/>
    <w:rsid w:val="006769A1"/>
    <w:rsid w:val="006769AB"/>
    <w:rsid w:val="00676AAE"/>
    <w:rsid w:val="00676BD7"/>
    <w:rsid w:val="00676BE6"/>
    <w:rsid w:val="00676D57"/>
    <w:rsid w:val="00676D8E"/>
    <w:rsid w:val="00676E05"/>
    <w:rsid w:val="00676E08"/>
    <w:rsid w:val="00676E0E"/>
    <w:rsid w:val="00676ECC"/>
    <w:rsid w:val="00677162"/>
    <w:rsid w:val="0067718F"/>
    <w:rsid w:val="006774F0"/>
    <w:rsid w:val="0067764F"/>
    <w:rsid w:val="006776CF"/>
    <w:rsid w:val="006776F5"/>
    <w:rsid w:val="006777C0"/>
    <w:rsid w:val="0067794C"/>
    <w:rsid w:val="00677A48"/>
    <w:rsid w:val="00677BE7"/>
    <w:rsid w:val="00677C18"/>
    <w:rsid w:val="00677E2D"/>
    <w:rsid w:val="006800C4"/>
    <w:rsid w:val="006800C7"/>
    <w:rsid w:val="006801BE"/>
    <w:rsid w:val="006802A9"/>
    <w:rsid w:val="006802EB"/>
    <w:rsid w:val="006803FC"/>
    <w:rsid w:val="0068045F"/>
    <w:rsid w:val="00680521"/>
    <w:rsid w:val="00680582"/>
    <w:rsid w:val="00680670"/>
    <w:rsid w:val="006806B9"/>
    <w:rsid w:val="00680718"/>
    <w:rsid w:val="00680726"/>
    <w:rsid w:val="0068074D"/>
    <w:rsid w:val="006807D3"/>
    <w:rsid w:val="00680940"/>
    <w:rsid w:val="00680985"/>
    <w:rsid w:val="00680C35"/>
    <w:rsid w:val="00680D7B"/>
    <w:rsid w:val="00680DF7"/>
    <w:rsid w:val="00680E5B"/>
    <w:rsid w:val="00680EF4"/>
    <w:rsid w:val="00680F37"/>
    <w:rsid w:val="006810E7"/>
    <w:rsid w:val="006815E1"/>
    <w:rsid w:val="006816EE"/>
    <w:rsid w:val="00681747"/>
    <w:rsid w:val="006817EA"/>
    <w:rsid w:val="00681867"/>
    <w:rsid w:val="00681879"/>
    <w:rsid w:val="00681892"/>
    <w:rsid w:val="006818A6"/>
    <w:rsid w:val="00681B80"/>
    <w:rsid w:val="00681B97"/>
    <w:rsid w:val="00681DAE"/>
    <w:rsid w:val="00681DBC"/>
    <w:rsid w:val="00681E55"/>
    <w:rsid w:val="00681E5E"/>
    <w:rsid w:val="00681FE9"/>
    <w:rsid w:val="0068201D"/>
    <w:rsid w:val="00682144"/>
    <w:rsid w:val="006821A5"/>
    <w:rsid w:val="0068226A"/>
    <w:rsid w:val="0068227E"/>
    <w:rsid w:val="0068237F"/>
    <w:rsid w:val="00682417"/>
    <w:rsid w:val="006825E0"/>
    <w:rsid w:val="006825E2"/>
    <w:rsid w:val="00682600"/>
    <w:rsid w:val="0068284F"/>
    <w:rsid w:val="006828A8"/>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358"/>
    <w:rsid w:val="006837BF"/>
    <w:rsid w:val="00683ACA"/>
    <w:rsid w:val="00683BF3"/>
    <w:rsid w:val="00683EBE"/>
    <w:rsid w:val="00683FA7"/>
    <w:rsid w:val="006840AE"/>
    <w:rsid w:val="00684277"/>
    <w:rsid w:val="00684303"/>
    <w:rsid w:val="0068439B"/>
    <w:rsid w:val="006845CB"/>
    <w:rsid w:val="0068466D"/>
    <w:rsid w:val="00684717"/>
    <w:rsid w:val="00684790"/>
    <w:rsid w:val="006849F4"/>
    <w:rsid w:val="00684CEA"/>
    <w:rsid w:val="00684E67"/>
    <w:rsid w:val="006850BE"/>
    <w:rsid w:val="00685100"/>
    <w:rsid w:val="006851D5"/>
    <w:rsid w:val="006851EF"/>
    <w:rsid w:val="006851F8"/>
    <w:rsid w:val="006852DE"/>
    <w:rsid w:val="006854FC"/>
    <w:rsid w:val="006855DE"/>
    <w:rsid w:val="006855F7"/>
    <w:rsid w:val="00685835"/>
    <w:rsid w:val="00685862"/>
    <w:rsid w:val="006859D5"/>
    <w:rsid w:val="00685A6E"/>
    <w:rsid w:val="00685B12"/>
    <w:rsid w:val="00685FB1"/>
    <w:rsid w:val="00685FE1"/>
    <w:rsid w:val="0068609F"/>
    <w:rsid w:val="00686252"/>
    <w:rsid w:val="006863A1"/>
    <w:rsid w:val="00686426"/>
    <w:rsid w:val="0068646A"/>
    <w:rsid w:val="00686584"/>
    <w:rsid w:val="0068667C"/>
    <w:rsid w:val="006866C8"/>
    <w:rsid w:val="0068680C"/>
    <w:rsid w:val="00686A98"/>
    <w:rsid w:val="00686AF3"/>
    <w:rsid w:val="00686DD2"/>
    <w:rsid w:val="0068720C"/>
    <w:rsid w:val="00687236"/>
    <w:rsid w:val="0068737A"/>
    <w:rsid w:val="00687659"/>
    <w:rsid w:val="006876D9"/>
    <w:rsid w:val="006876FD"/>
    <w:rsid w:val="00687708"/>
    <w:rsid w:val="006877C5"/>
    <w:rsid w:val="006878D2"/>
    <w:rsid w:val="00687998"/>
    <w:rsid w:val="006879CB"/>
    <w:rsid w:val="00687A7F"/>
    <w:rsid w:val="00687DFA"/>
    <w:rsid w:val="006901CF"/>
    <w:rsid w:val="00690223"/>
    <w:rsid w:val="006902F2"/>
    <w:rsid w:val="006904F2"/>
    <w:rsid w:val="006907B9"/>
    <w:rsid w:val="006908B1"/>
    <w:rsid w:val="00690A2D"/>
    <w:rsid w:val="00690C17"/>
    <w:rsid w:val="00690F0E"/>
    <w:rsid w:val="00691079"/>
    <w:rsid w:val="0069130E"/>
    <w:rsid w:val="006913C3"/>
    <w:rsid w:val="006913F1"/>
    <w:rsid w:val="00691548"/>
    <w:rsid w:val="0069158D"/>
    <w:rsid w:val="00691798"/>
    <w:rsid w:val="0069185E"/>
    <w:rsid w:val="006919F5"/>
    <w:rsid w:val="00691BFA"/>
    <w:rsid w:val="00691C3F"/>
    <w:rsid w:val="00691C87"/>
    <w:rsid w:val="00691D12"/>
    <w:rsid w:val="00691FFE"/>
    <w:rsid w:val="0069250C"/>
    <w:rsid w:val="00692688"/>
    <w:rsid w:val="006926AF"/>
    <w:rsid w:val="006926EE"/>
    <w:rsid w:val="006928AE"/>
    <w:rsid w:val="00692C89"/>
    <w:rsid w:val="00692E08"/>
    <w:rsid w:val="00693064"/>
    <w:rsid w:val="0069316B"/>
    <w:rsid w:val="006931D9"/>
    <w:rsid w:val="006933ED"/>
    <w:rsid w:val="0069348E"/>
    <w:rsid w:val="00693531"/>
    <w:rsid w:val="006935A4"/>
    <w:rsid w:val="0069363D"/>
    <w:rsid w:val="00693655"/>
    <w:rsid w:val="00693697"/>
    <w:rsid w:val="006936D6"/>
    <w:rsid w:val="0069370B"/>
    <w:rsid w:val="0069375E"/>
    <w:rsid w:val="0069384D"/>
    <w:rsid w:val="006938A7"/>
    <w:rsid w:val="00693937"/>
    <w:rsid w:val="00693C38"/>
    <w:rsid w:val="00693C9B"/>
    <w:rsid w:val="00693EB0"/>
    <w:rsid w:val="00693F0D"/>
    <w:rsid w:val="00693F5F"/>
    <w:rsid w:val="00693FA6"/>
    <w:rsid w:val="00694042"/>
    <w:rsid w:val="00694129"/>
    <w:rsid w:val="006942A9"/>
    <w:rsid w:val="006942E0"/>
    <w:rsid w:val="006945B0"/>
    <w:rsid w:val="00694610"/>
    <w:rsid w:val="0069466B"/>
    <w:rsid w:val="006946F3"/>
    <w:rsid w:val="006947FB"/>
    <w:rsid w:val="00694969"/>
    <w:rsid w:val="00694A2D"/>
    <w:rsid w:val="00694AD8"/>
    <w:rsid w:val="00694B10"/>
    <w:rsid w:val="00694D3B"/>
    <w:rsid w:val="00694EFB"/>
    <w:rsid w:val="00694FB2"/>
    <w:rsid w:val="0069505D"/>
    <w:rsid w:val="006952C4"/>
    <w:rsid w:val="00695467"/>
    <w:rsid w:val="00695488"/>
    <w:rsid w:val="006954DA"/>
    <w:rsid w:val="006954E0"/>
    <w:rsid w:val="006957E0"/>
    <w:rsid w:val="006958EC"/>
    <w:rsid w:val="00695A77"/>
    <w:rsid w:val="00695C1B"/>
    <w:rsid w:val="00695DB2"/>
    <w:rsid w:val="00695E7E"/>
    <w:rsid w:val="00695FAB"/>
    <w:rsid w:val="00695FBD"/>
    <w:rsid w:val="00695FD8"/>
    <w:rsid w:val="00696003"/>
    <w:rsid w:val="006960C3"/>
    <w:rsid w:val="00696115"/>
    <w:rsid w:val="00696144"/>
    <w:rsid w:val="0069628D"/>
    <w:rsid w:val="006962C4"/>
    <w:rsid w:val="0069645C"/>
    <w:rsid w:val="00696535"/>
    <w:rsid w:val="006965FE"/>
    <w:rsid w:val="0069691A"/>
    <w:rsid w:val="00696A29"/>
    <w:rsid w:val="00696BF3"/>
    <w:rsid w:val="00696C21"/>
    <w:rsid w:val="00696C9D"/>
    <w:rsid w:val="00696E70"/>
    <w:rsid w:val="00696F47"/>
    <w:rsid w:val="00696FB6"/>
    <w:rsid w:val="0069741F"/>
    <w:rsid w:val="00697474"/>
    <w:rsid w:val="00697667"/>
    <w:rsid w:val="006976AE"/>
    <w:rsid w:val="00697704"/>
    <w:rsid w:val="0069777F"/>
    <w:rsid w:val="006977AB"/>
    <w:rsid w:val="0069783D"/>
    <w:rsid w:val="0069790D"/>
    <w:rsid w:val="00697970"/>
    <w:rsid w:val="00697A5C"/>
    <w:rsid w:val="00697CB0"/>
    <w:rsid w:val="00697D5E"/>
    <w:rsid w:val="00697DBE"/>
    <w:rsid w:val="00697E22"/>
    <w:rsid w:val="00697F99"/>
    <w:rsid w:val="00697FC3"/>
    <w:rsid w:val="006A0084"/>
    <w:rsid w:val="006A01A1"/>
    <w:rsid w:val="006A01E6"/>
    <w:rsid w:val="006A0203"/>
    <w:rsid w:val="006A020C"/>
    <w:rsid w:val="006A021D"/>
    <w:rsid w:val="006A0226"/>
    <w:rsid w:val="006A02F5"/>
    <w:rsid w:val="006A0414"/>
    <w:rsid w:val="006A051F"/>
    <w:rsid w:val="006A078E"/>
    <w:rsid w:val="006A0831"/>
    <w:rsid w:val="006A0854"/>
    <w:rsid w:val="006A086C"/>
    <w:rsid w:val="006A08B2"/>
    <w:rsid w:val="006A095E"/>
    <w:rsid w:val="006A0C7F"/>
    <w:rsid w:val="006A0C96"/>
    <w:rsid w:val="006A0CAE"/>
    <w:rsid w:val="006A0DDA"/>
    <w:rsid w:val="006A0EC0"/>
    <w:rsid w:val="006A1114"/>
    <w:rsid w:val="006A13A6"/>
    <w:rsid w:val="006A14A8"/>
    <w:rsid w:val="006A1513"/>
    <w:rsid w:val="006A1665"/>
    <w:rsid w:val="006A1749"/>
    <w:rsid w:val="006A1844"/>
    <w:rsid w:val="006A1A66"/>
    <w:rsid w:val="006A1A6F"/>
    <w:rsid w:val="006A1B99"/>
    <w:rsid w:val="006A1C1E"/>
    <w:rsid w:val="006A1F4F"/>
    <w:rsid w:val="006A2008"/>
    <w:rsid w:val="006A2140"/>
    <w:rsid w:val="006A2161"/>
    <w:rsid w:val="006A2195"/>
    <w:rsid w:val="006A2403"/>
    <w:rsid w:val="006A241F"/>
    <w:rsid w:val="006A2603"/>
    <w:rsid w:val="006A27A5"/>
    <w:rsid w:val="006A27CF"/>
    <w:rsid w:val="006A28C9"/>
    <w:rsid w:val="006A2A7F"/>
    <w:rsid w:val="006A2B62"/>
    <w:rsid w:val="006A2B90"/>
    <w:rsid w:val="006A2C07"/>
    <w:rsid w:val="006A2CED"/>
    <w:rsid w:val="006A2CF7"/>
    <w:rsid w:val="006A2D74"/>
    <w:rsid w:val="006A2DB6"/>
    <w:rsid w:val="006A2FF3"/>
    <w:rsid w:val="006A3031"/>
    <w:rsid w:val="006A3158"/>
    <w:rsid w:val="006A3288"/>
    <w:rsid w:val="006A34FD"/>
    <w:rsid w:val="006A358C"/>
    <w:rsid w:val="006A3648"/>
    <w:rsid w:val="006A36B5"/>
    <w:rsid w:val="006A376C"/>
    <w:rsid w:val="006A377E"/>
    <w:rsid w:val="006A3780"/>
    <w:rsid w:val="006A37BC"/>
    <w:rsid w:val="006A3845"/>
    <w:rsid w:val="006A388E"/>
    <w:rsid w:val="006A39EF"/>
    <w:rsid w:val="006A3A45"/>
    <w:rsid w:val="006A3AD2"/>
    <w:rsid w:val="006A3AF3"/>
    <w:rsid w:val="006A3BFB"/>
    <w:rsid w:val="006A3C76"/>
    <w:rsid w:val="006A3D28"/>
    <w:rsid w:val="006A3E6A"/>
    <w:rsid w:val="006A3E6C"/>
    <w:rsid w:val="006A3EB3"/>
    <w:rsid w:val="006A3F03"/>
    <w:rsid w:val="006A405D"/>
    <w:rsid w:val="006A42C9"/>
    <w:rsid w:val="006A435E"/>
    <w:rsid w:val="006A436A"/>
    <w:rsid w:val="006A451E"/>
    <w:rsid w:val="006A4693"/>
    <w:rsid w:val="006A46EC"/>
    <w:rsid w:val="006A47D3"/>
    <w:rsid w:val="006A4820"/>
    <w:rsid w:val="006A49C5"/>
    <w:rsid w:val="006A4A4A"/>
    <w:rsid w:val="006A4BBD"/>
    <w:rsid w:val="006A4E26"/>
    <w:rsid w:val="006A4E49"/>
    <w:rsid w:val="006A4F62"/>
    <w:rsid w:val="006A5208"/>
    <w:rsid w:val="006A5283"/>
    <w:rsid w:val="006A52D2"/>
    <w:rsid w:val="006A558E"/>
    <w:rsid w:val="006A560A"/>
    <w:rsid w:val="006A5664"/>
    <w:rsid w:val="006A5668"/>
    <w:rsid w:val="006A578D"/>
    <w:rsid w:val="006A57ED"/>
    <w:rsid w:val="006A5860"/>
    <w:rsid w:val="006A5993"/>
    <w:rsid w:val="006A5A5D"/>
    <w:rsid w:val="006A5B5C"/>
    <w:rsid w:val="006A5CE3"/>
    <w:rsid w:val="006A5D12"/>
    <w:rsid w:val="006A5E91"/>
    <w:rsid w:val="006A5F17"/>
    <w:rsid w:val="006A5F56"/>
    <w:rsid w:val="006A5F81"/>
    <w:rsid w:val="006A606C"/>
    <w:rsid w:val="006A6160"/>
    <w:rsid w:val="006A61A9"/>
    <w:rsid w:val="006A6547"/>
    <w:rsid w:val="006A6562"/>
    <w:rsid w:val="006A65ED"/>
    <w:rsid w:val="006A65EF"/>
    <w:rsid w:val="006A6608"/>
    <w:rsid w:val="006A675C"/>
    <w:rsid w:val="006A68B2"/>
    <w:rsid w:val="006A6A21"/>
    <w:rsid w:val="006A6A5F"/>
    <w:rsid w:val="006A6DB4"/>
    <w:rsid w:val="006A6EBF"/>
    <w:rsid w:val="006A6EC0"/>
    <w:rsid w:val="006A6EF8"/>
    <w:rsid w:val="006A6F71"/>
    <w:rsid w:val="006A729A"/>
    <w:rsid w:val="006A73C6"/>
    <w:rsid w:val="006A7545"/>
    <w:rsid w:val="006A756F"/>
    <w:rsid w:val="006A77A1"/>
    <w:rsid w:val="006A797F"/>
    <w:rsid w:val="006A79FD"/>
    <w:rsid w:val="006A7AAF"/>
    <w:rsid w:val="006A7CE1"/>
    <w:rsid w:val="006A7D11"/>
    <w:rsid w:val="006A7F1B"/>
    <w:rsid w:val="006A7FD8"/>
    <w:rsid w:val="006B00AC"/>
    <w:rsid w:val="006B0387"/>
    <w:rsid w:val="006B06EB"/>
    <w:rsid w:val="006B076E"/>
    <w:rsid w:val="006B0A6E"/>
    <w:rsid w:val="006B0AF8"/>
    <w:rsid w:val="006B0BFC"/>
    <w:rsid w:val="006B0C50"/>
    <w:rsid w:val="006B0CB6"/>
    <w:rsid w:val="006B0D50"/>
    <w:rsid w:val="006B0DE6"/>
    <w:rsid w:val="006B11FA"/>
    <w:rsid w:val="006B1378"/>
    <w:rsid w:val="006B1430"/>
    <w:rsid w:val="006B157A"/>
    <w:rsid w:val="006B160E"/>
    <w:rsid w:val="006B1612"/>
    <w:rsid w:val="006B1724"/>
    <w:rsid w:val="006B198A"/>
    <w:rsid w:val="006B19DE"/>
    <w:rsid w:val="006B19EA"/>
    <w:rsid w:val="006B1AAA"/>
    <w:rsid w:val="006B1B8A"/>
    <w:rsid w:val="006B1BBF"/>
    <w:rsid w:val="006B1E22"/>
    <w:rsid w:val="006B1F21"/>
    <w:rsid w:val="006B1F44"/>
    <w:rsid w:val="006B2100"/>
    <w:rsid w:val="006B22C5"/>
    <w:rsid w:val="006B240D"/>
    <w:rsid w:val="006B2497"/>
    <w:rsid w:val="006B24E8"/>
    <w:rsid w:val="006B252B"/>
    <w:rsid w:val="006B25C6"/>
    <w:rsid w:val="006B2973"/>
    <w:rsid w:val="006B2A58"/>
    <w:rsid w:val="006B2BEB"/>
    <w:rsid w:val="006B2C1A"/>
    <w:rsid w:val="006B2CC8"/>
    <w:rsid w:val="006B2CF4"/>
    <w:rsid w:val="006B2D09"/>
    <w:rsid w:val="006B2D26"/>
    <w:rsid w:val="006B2DAC"/>
    <w:rsid w:val="006B2E2D"/>
    <w:rsid w:val="006B313C"/>
    <w:rsid w:val="006B3206"/>
    <w:rsid w:val="006B3216"/>
    <w:rsid w:val="006B345C"/>
    <w:rsid w:val="006B362D"/>
    <w:rsid w:val="006B3699"/>
    <w:rsid w:val="006B377C"/>
    <w:rsid w:val="006B3868"/>
    <w:rsid w:val="006B3964"/>
    <w:rsid w:val="006B3A11"/>
    <w:rsid w:val="006B3A59"/>
    <w:rsid w:val="006B3C9C"/>
    <w:rsid w:val="006B3D50"/>
    <w:rsid w:val="006B3DCC"/>
    <w:rsid w:val="006B3E66"/>
    <w:rsid w:val="006B3FD4"/>
    <w:rsid w:val="006B4180"/>
    <w:rsid w:val="006B4247"/>
    <w:rsid w:val="006B4526"/>
    <w:rsid w:val="006B452F"/>
    <w:rsid w:val="006B4677"/>
    <w:rsid w:val="006B4750"/>
    <w:rsid w:val="006B482D"/>
    <w:rsid w:val="006B4979"/>
    <w:rsid w:val="006B4A18"/>
    <w:rsid w:val="006B4AB9"/>
    <w:rsid w:val="006B4B0A"/>
    <w:rsid w:val="006B4B7E"/>
    <w:rsid w:val="006B4C54"/>
    <w:rsid w:val="006B4CB4"/>
    <w:rsid w:val="006B4D92"/>
    <w:rsid w:val="006B4D93"/>
    <w:rsid w:val="006B4D99"/>
    <w:rsid w:val="006B4E55"/>
    <w:rsid w:val="006B4EA7"/>
    <w:rsid w:val="006B4EE7"/>
    <w:rsid w:val="006B4F11"/>
    <w:rsid w:val="006B51EF"/>
    <w:rsid w:val="006B533B"/>
    <w:rsid w:val="006B5468"/>
    <w:rsid w:val="006B54A1"/>
    <w:rsid w:val="006B5596"/>
    <w:rsid w:val="006B560E"/>
    <w:rsid w:val="006B563C"/>
    <w:rsid w:val="006B57F1"/>
    <w:rsid w:val="006B59C0"/>
    <w:rsid w:val="006B5F27"/>
    <w:rsid w:val="006B5F53"/>
    <w:rsid w:val="006B60BD"/>
    <w:rsid w:val="006B617E"/>
    <w:rsid w:val="006B635C"/>
    <w:rsid w:val="006B6541"/>
    <w:rsid w:val="006B6614"/>
    <w:rsid w:val="006B6724"/>
    <w:rsid w:val="006B680E"/>
    <w:rsid w:val="006B6935"/>
    <w:rsid w:val="006B699B"/>
    <w:rsid w:val="006B69CB"/>
    <w:rsid w:val="006B69E2"/>
    <w:rsid w:val="006B6A16"/>
    <w:rsid w:val="006B6EDC"/>
    <w:rsid w:val="006B7034"/>
    <w:rsid w:val="006B7201"/>
    <w:rsid w:val="006B723F"/>
    <w:rsid w:val="006B73C2"/>
    <w:rsid w:val="006B7401"/>
    <w:rsid w:val="006B7486"/>
    <w:rsid w:val="006B76F1"/>
    <w:rsid w:val="006B77F3"/>
    <w:rsid w:val="006B791F"/>
    <w:rsid w:val="006B7A1B"/>
    <w:rsid w:val="006B7A87"/>
    <w:rsid w:val="006B7AEA"/>
    <w:rsid w:val="006B7BCE"/>
    <w:rsid w:val="006B7BE8"/>
    <w:rsid w:val="006B7BEE"/>
    <w:rsid w:val="006B7D50"/>
    <w:rsid w:val="006B7F4B"/>
    <w:rsid w:val="006B7F8A"/>
    <w:rsid w:val="006C00D2"/>
    <w:rsid w:val="006C0167"/>
    <w:rsid w:val="006C025B"/>
    <w:rsid w:val="006C0425"/>
    <w:rsid w:val="006C04DD"/>
    <w:rsid w:val="006C0518"/>
    <w:rsid w:val="006C072E"/>
    <w:rsid w:val="006C072F"/>
    <w:rsid w:val="006C0741"/>
    <w:rsid w:val="006C075D"/>
    <w:rsid w:val="006C0D3F"/>
    <w:rsid w:val="006C0D82"/>
    <w:rsid w:val="006C0F7E"/>
    <w:rsid w:val="006C1442"/>
    <w:rsid w:val="006C1458"/>
    <w:rsid w:val="006C14EA"/>
    <w:rsid w:val="006C1719"/>
    <w:rsid w:val="006C17F9"/>
    <w:rsid w:val="006C1842"/>
    <w:rsid w:val="006C1949"/>
    <w:rsid w:val="006C195A"/>
    <w:rsid w:val="006C196B"/>
    <w:rsid w:val="006C1B8D"/>
    <w:rsid w:val="006C1D96"/>
    <w:rsid w:val="006C1DA2"/>
    <w:rsid w:val="006C1ECC"/>
    <w:rsid w:val="006C20C6"/>
    <w:rsid w:val="006C22A7"/>
    <w:rsid w:val="006C2309"/>
    <w:rsid w:val="006C247B"/>
    <w:rsid w:val="006C251E"/>
    <w:rsid w:val="006C256C"/>
    <w:rsid w:val="006C2612"/>
    <w:rsid w:val="006C27C7"/>
    <w:rsid w:val="006C28A6"/>
    <w:rsid w:val="006C2A6B"/>
    <w:rsid w:val="006C2AC3"/>
    <w:rsid w:val="006C2D0B"/>
    <w:rsid w:val="006C2E62"/>
    <w:rsid w:val="006C2EC1"/>
    <w:rsid w:val="006C2F27"/>
    <w:rsid w:val="006C32DC"/>
    <w:rsid w:val="006C32EE"/>
    <w:rsid w:val="006C3333"/>
    <w:rsid w:val="006C342B"/>
    <w:rsid w:val="006C375B"/>
    <w:rsid w:val="006C3861"/>
    <w:rsid w:val="006C3880"/>
    <w:rsid w:val="006C38FE"/>
    <w:rsid w:val="006C3AE2"/>
    <w:rsid w:val="006C3C7F"/>
    <w:rsid w:val="006C3D25"/>
    <w:rsid w:val="006C3D72"/>
    <w:rsid w:val="006C3D87"/>
    <w:rsid w:val="006C3E65"/>
    <w:rsid w:val="006C3EB3"/>
    <w:rsid w:val="006C3F53"/>
    <w:rsid w:val="006C40F7"/>
    <w:rsid w:val="006C4331"/>
    <w:rsid w:val="006C4376"/>
    <w:rsid w:val="006C443E"/>
    <w:rsid w:val="006C4526"/>
    <w:rsid w:val="006C45F0"/>
    <w:rsid w:val="006C47D0"/>
    <w:rsid w:val="006C4834"/>
    <w:rsid w:val="006C492B"/>
    <w:rsid w:val="006C49A9"/>
    <w:rsid w:val="006C4AC5"/>
    <w:rsid w:val="006C4D3B"/>
    <w:rsid w:val="006C4D4A"/>
    <w:rsid w:val="006C4F33"/>
    <w:rsid w:val="006C5072"/>
    <w:rsid w:val="006C5170"/>
    <w:rsid w:val="006C5389"/>
    <w:rsid w:val="006C5421"/>
    <w:rsid w:val="006C543E"/>
    <w:rsid w:val="006C55F3"/>
    <w:rsid w:val="006C56F2"/>
    <w:rsid w:val="006C5773"/>
    <w:rsid w:val="006C5869"/>
    <w:rsid w:val="006C5979"/>
    <w:rsid w:val="006C5A6D"/>
    <w:rsid w:val="006C5C6C"/>
    <w:rsid w:val="006C5CB0"/>
    <w:rsid w:val="006C5E52"/>
    <w:rsid w:val="006C5E5B"/>
    <w:rsid w:val="006C5F18"/>
    <w:rsid w:val="006C5F1A"/>
    <w:rsid w:val="006C5F91"/>
    <w:rsid w:val="006C6033"/>
    <w:rsid w:val="006C60AB"/>
    <w:rsid w:val="006C61D2"/>
    <w:rsid w:val="006C626A"/>
    <w:rsid w:val="006C6317"/>
    <w:rsid w:val="006C6605"/>
    <w:rsid w:val="006C66B8"/>
    <w:rsid w:val="006C6741"/>
    <w:rsid w:val="006C67A7"/>
    <w:rsid w:val="006C68D7"/>
    <w:rsid w:val="006C68E6"/>
    <w:rsid w:val="006C693B"/>
    <w:rsid w:val="006C6A23"/>
    <w:rsid w:val="006C6AB6"/>
    <w:rsid w:val="006C6D32"/>
    <w:rsid w:val="006C6DB0"/>
    <w:rsid w:val="006C6DCD"/>
    <w:rsid w:val="006C70C3"/>
    <w:rsid w:val="006C70F6"/>
    <w:rsid w:val="006C70FE"/>
    <w:rsid w:val="006C721E"/>
    <w:rsid w:val="006C7243"/>
    <w:rsid w:val="006C7273"/>
    <w:rsid w:val="006C72BF"/>
    <w:rsid w:val="006C73B3"/>
    <w:rsid w:val="006C74C8"/>
    <w:rsid w:val="006C76AC"/>
    <w:rsid w:val="006C76B0"/>
    <w:rsid w:val="006C7976"/>
    <w:rsid w:val="006C7A4E"/>
    <w:rsid w:val="006C7BAC"/>
    <w:rsid w:val="006C7C64"/>
    <w:rsid w:val="006C7CE0"/>
    <w:rsid w:val="006C7F0D"/>
    <w:rsid w:val="006D0004"/>
    <w:rsid w:val="006D00D5"/>
    <w:rsid w:val="006D0573"/>
    <w:rsid w:val="006D093E"/>
    <w:rsid w:val="006D0953"/>
    <w:rsid w:val="006D0ADC"/>
    <w:rsid w:val="006D0C5D"/>
    <w:rsid w:val="006D0DCD"/>
    <w:rsid w:val="006D0F78"/>
    <w:rsid w:val="006D0F8C"/>
    <w:rsid w:val="006D0FD2"/>
    <w:rsid w:val="006D101A"/>
    <w:rsid w:val="006D1033"/>
    <w:rsid w:val="006D10D3"/>
    <w:rsid w:val="006D110C"/>
    <w:rsid w:val="006D128A"/>
    <w:rsid w:val="006D12FD"/>
    <w:rsid w:val="006D14E9"/>
    <w:rsid w:val="006D1628"/>
    <w:rsid w:val="006D170A"/>
    <w:rsid w:val="006D17E4"/>
    <w:rsid w:val="006D1867"/>
    <w:rsid w:val="006D1ACD"/>
    <w:rsid w:val="006D1AEF"/>
    <w:rsid w:val="006D1C8D"/>
    <w:rsid w:val="006D1CAE"/>
    <w:rsid w:val="006D1EDE"/>
    <w:rsid w:val="006D21C0"/>
    <w:rsid w:val="006D227E"/>
    <w:rsid w:val="006D23C5"/>
    <w:rsid w:val="006D2475"/>
    <w:rsid w:val="006D2496"/>
    <w:rsid w:val="006D249B"/>
    <w:rsid w:val="006D2588"/>
    <w:rsid w:val="006D262D"/>
    <w:rsid w:val="006D281D"/>
    <w:rsid w:val="006D2B18"/>
    <w:rsid w:val="006D2BDE"/>
    <w:rsid w:val="006D2C9A"/>
    <w:rsid w:val="006D2CB6"/>
    <w:rsid w:val="006D2D91"/>
    <w:rsid w:val="006D2E1E"/>
    <w:rsid w:val="006D2EDF"/>
    <w:rsid w:val="006D2F66"/>
    <w:rsid w:val="006D2FAB"/>
    <w:rsid w:val="006D302E"/>
    <w:rsid w:val="006D313F"/>
    <w:rsid w:val="006D31AB"/>
    <w:rsid w:val="006D329A"/>
    <w:rsid w:val="006D3337"/>
    <w:rsid w:val="006D3499"/>
    <w:rsid w:val="006D3786"/>
    <w:rsid w:val="006D3889"/>
    <w:rsid w:val="006D3A52"/>
    <w:rsid w:val="006D3E95"/>
    <w:rsid w:val="006D3EE5"/>
    <w:rsid w:val="006D3F09"/>
    <w:rsid w:val="006D4007"/>
    <w:rsid w:val="006D419D"/>
    <w:rsid w:val="006D4208"/>
    <w:rsid w:val="006D43B7"/>
    <w:rsid w:val="006D4428"/>
    <w:rsid w:val="006D4556"/>
    <w:rsid w:val="006D464B"/>
    <w:rsid w:val="006D472A"/>
    <w:rsid w:val="006D478C"/>
    <w:rsid w:val="006D4831"/>
    <w:rsid w:val="006D495D"/>
    <w:rsid w:val="006D49C4"/>
    <w:rsid w:val="006D4A94"/>
    <w:rsid w:val="006D4BE1"/>
    <w:rsid w:val="006D4C12"/>
    <w:rsid w:val="006D4C2E"/>
    <w:rsid w:val="006D4CEE"/>
    <w:rsid w:val="006D4D4F"/>
    <w:rsid w:val="006D4DA8"/>
    <w:rsid w:val="006D4E95"/>
    <w:rsid w:val="006D5117"/>
    <w:rsid w:val="006D511A"/>
    <w:rsid w:val="006D5155"/>
    <w:rsid w:val="006D5212"/>
    <w:rsid w:val="006D5221"/>
    <w:rsid w:val="006D54FC"/>
    <w:rsid w:val="006D55E9"/>
    <w:rsid w:val="006D5807"/>
    <w:rsid w:val="006D58E6"/>
    <w:rsid w:val="006D58F5"/>
    <w:rsid w:val="006D5927"/>
    <w:rsid w:val="006D5B67"/>
    <w:rsid w:val="006D5C36"/>
    <w:rsid w:val="006D5CD5"/>
    <w:rsid w:val="006D5D97"/>
    <w:rsid w:val="006D5DA8"/>
    <w:rsid w:val="006D5FBC"/>
    <w:rsid w:val="006D5FC1"/>
    <w:rsid w:val="006D60C6"/>
    <w:rsid w:val="006D61EC"/>
    <w:rsid w:val="006D61F0"/>
    <w:rsid w:val="006D63DD"/>
    <w:rsid w:val="006D65A0"/>
    <w:rsid w:val="006D6686"/>
    <w:rsid w:val="006D66D3"/>
    <w:rsid w:val="006D68C2"/>
    <w:rsid w:val="006D6917"/>
    <w:rsid w:val="006D69DE"/>
    <w:rsid w:val="006D6A64"/>
    <w:rsid w:val="006D6C6F"/>
    <w:rsid w:val="006D6CD2"/>
    <w:rsid w:val="006D6D7D"/>
    <w:rsid w:val="006D6F1D"/>
    <w:rsid w:val="006D72DE"/>
    <w:rsid w:val="006D74C6"/>
    <w:rsid w:val="006D7568"/>
    <w:rsid w:val="006D757C"/>
    <w:rsid w:val="006D7643"/>
    <w:rsid w:val="006D76BD"/>
    <w:rsid w:val="006D77CE"/>
    <w:rsid w:val="006D782F"/>
    <w:rsid w:val="006D7868"/>
    <w:rsid w:val="006D79EA"/>
    <w:rsid w:val="006D7A1A"/>
    <w:rsid w:val="006D7C27"/>
    <w:rsid w:val="006D7C57"/>
    <w:rsid w:val="006D7E43"/>
    <w:rsid w:val="006D7E4C"/>
    <w:rsid w:val="006D7EF4"/>
    <w:rsid w:val="006D7F1E"/>
    <w:rsid w:val="006D7FC5"/>
    <w:rsid w:val="006E0129"/>
    <w:rsid w:val="006E01B7"/>
    <w:rsid w:val="006E0207"/>
    <w:rsid w:val="006E0359"/>
    <w:rsid w:val="006E035A"/>
    <w:rsid w:val="006E0363"/>
    <w:rsid w:val="006E04D1"/>
    <w:rsid w:val="006E055A"/>
    <w:rsid w:val="006E0668"/>
    <w:rsid w:val="006E08E7"/>
    <w:rsid w:val="006E0E28"/>
    <w:rsid w:val="006E0E70"/>
    <w:rsid w:val="006E1167"/>
    <w:rsid w:val="006E13A6"/>
    <w:rsid w:val="006E1434"/>
    <w:rsid w:val="006E1608"/>
    <w:rsid w:val="006E1654"/>
    <w:rsid w:val="006E17D6"/>
    <w:rsid w:val="006E1839"/>
    <w:rsid w:val="006E18F1"/>
    <w:rsid w:val="006E1944"/>
    <w:rsid w:val="006E1B5D"/>
    <w:rsid w:val="006E1C3A"/>
    <w:rsid w:val="006E1CD0"/>
    <w:rsid w:val="006E1D57"/>
    <w:rsid w:val="006E1DBD"/>
    <w:rsid w:val="006E202D"/>
    <w:rsid w:val="006E2087"/>
    <w:rsid w:val="006E243E"/>
    <w:rsid w:val="006E25C3"/>
    <w:rsid w:val="006E279A"/>
    <w:rsid w:val="006E27E5"/>
    <w:rsid w:val="006E28D6"/>
    <w:rsid w:val="006E29E0"/>
    <w:rsid w:val="006E2B84"/>
    <w:rsid w:val="006E2DEC"/>
    <w:rsid w:val="006E2EAA"/>
    <w:rsid w:val="006E300E"/>
    <w:rsid w:val="006E342C"/>
    <w:rsid w:val="006E348F"/>
    <w:rsid w:val="006E3584"/>
    <w:rsid w:val="006E3774"/>
    <w:rsid w:val="006E37F5"/>
    <w:rsid w:val="006E390E"/>
    <w:rsid w:val="006E3A67"/>
    <w:rsid w:val="006E3BD9"/>
    <w:rsid w:val="006E3CC9"/>
    <w:rsid w:val="006E3E3D"/>
    <w:rsid w:val="006E405A"/>
    <w:rsid w:val="006E4115"/>
    <w:rsid w:val="006E4222"/>
    <w:rsid w:val="006E4359"/>
    <w:rsid w:val="006E43F7"/>
    <w:rsid w:val="006E4416"/>
    <w:rsid w:val="006E4478"/>
    <w:rsid w:val="006E45D9"/>
    <w:rsid w:val="006E4873"/>
    <w:rsid w:val="006E495C"/>
    <w:rsid w:val="006E49D2"/>
    <w:rsid w:val="006E4B10"/>
    <w:rsid w:val="006E4B7A"/>
    <w:rsid w:val="006E4C7B"/>
    <w:rsid w:val="006E4CA5"/>
    <w:rsid w:val="006E4F6D"/>
    <w:rsid w:val="006E5186"/>
    <w:rsid w:val="006E519C"/>
    <w:rsid w:val="006E522A"/>
    <w:rsid w:val="006E53A6"/>
    <w:rsid w:val="006E5530"/>
    <w:rsid w:val="006E56F1"/>
    <w:rsid w:val="006E57AF"/>
    <w:rsid w:val="006E59A4"/>
    <w:rsid w:val="006E5A0F"/>
    <w:rsid w:val="006E5AF4"/>
    <w:rsid w:val="006E5BC6"/>
    <w:rsid w:val="006E5BE6"/>
    <w:rsid w:val="006E5C12"/>
    <w:rsid w:val="006E5ECB"/>
    <w:rsid w:val="006E5F3D"/>
    <w:rsid w:val="006E5F9F"/>
    <w:rsid w:val="006E6006"/>
    <w:rsid w:val="006E620A"/>
    <w:rsid w:val="006E6506"/>
    <w:rsid w:val="006E658C"/>
    <w:rsid w:val="006E68B0"/>
    <w:rsid w:val="006E6C20"/>
    <w:rsid w:val="006E6C90"/>
    <w:rsid w:val="006E6F94"/>
    <w:rsid w:val="006E6FC2"/>
    <w:rsid w:val="006E6FF4"/>
    <w:rsid w:val="006E7146"/>
    <w:rsid w:val="006E71DF"/>
    <w:rsid w:val="006E720E"/>
    <w:rsid w:val="006E7272"/>
    <w:rsid w:val="006E731C"/>
    <w:rsid w:val="006E761A"/>
    <w:rsid w:val="006E765E"/>
    <w:rsid w:val="006E7764"/>
    <w:rsid w:val="006E77F7"/>
    <w:rsid w:val="006E796C"/>
    <w:rsid w:val="006E797D"/>
    <w:rsid w:val="006E799C"/>
    <w:rsid w:val="006E7A1E"/>
    <w:rsid w:val="006E7A41"/>
    <w:rsid w:val="006E7CEF"/>
    <w:rsid w:val="006E7D38"/>
    <w:rsid w:val="006E7DE8"/>
    <w:rsid w:val="006E7E98"/>
    <w:rsid w:val="006F00B7"/>
    <w:rsid w:val="006F00E0"/>
    <w:rsid w:val="006F0158"/>
    <w:rsid w:val="006F0247"/>
    <w:rsid w:val="006F035C"/>
    <w:rsid w:val="006F03D5"/>
    <w:rsid w:val="006F04FC"/>
    <w:rsid w:val="006F0741"/>
    <w:rsid w:val="006F07FA"/>
    <w:rsid w:val="006F09FF"/>
    <w:rsid w:val="006F0BE6"/>
    <w:rsid w:val="006F0E6D"/>
    <w:rsid w:val="006F0F4B"/>
    <w:rsid w:val="006F0F57"/>
    <w:rsid w:val="006F1167"/>
    <w:rsid w:val="006F128C"/>
    <w:rsid w:val="006F12F7"/>
    <w:rsid w:val="006F130E"/>
    <w:rsid w:val="006F132F"/>
    <w:rsid w:val="006F1354"/>
    <w:rsid w:val="006F13B3"/>
    <w:rsid w:val="006F13BA"/>
    <w:rsid w:val="006F1518"/>
    <w:rsid w:val="006F1631"/>
    <w:rsid w:val="006F16D2"/>
    <w:rsid w:val="006F16FF"/>
    <w:rsid w:val="006F1814"/>
    <w:rsid w:val="006F1944"/>
    <w:rsid w:val="006F19BF"/>
    <w:rsid w:val="006F1B7A"/>
    <w:rsid w:val="006F1BE4"/>
    <w:rsid w:val="006F1D33"/>
    <w:rsid w:val="006F1EBB"/>
    <w:rsid w:val="006F205E"/>
    <w:rsid w:val="006F2197"/>
    <w:rsid w:val="006F22BF"/>
    <w:rsid w:val="006F22EB"/>
    <w:rsid w:val="006F237E"/>
    <w:rsid w:val="006F23CA"/>
    <w:rsid w:val="006F2614"/>
    <w:rsid w:val="006F27D7"/>
    <w:rsid w:val="006F281B"/>
    <w:rsid w:val="006F2A4D"/>
    <w:rsid w:val="006F2ABB"/>
    <w:rsid w:val="006F2ACA"/>
    <w:rsid w:val="006F2B39"/>
    <w:rsid w:val="006F2C41"/>
    <w:rsid w:val="006F2E73"/>
    <w:rsid w:val="006F3020"/>
    <w:rsid w:val="006F327A"/>
    <w:rsid w:val="006F341C"/>
    <w:rsid w:val="006F364D"/>
    <w:rsid w:val="006F368A"/>
    <w:rsid w:val="006F36AB"/>
    <w:rsid w:val="006F37D1"/>
    <w:rsid w:val="006F399C"/>
    <w:rsid w:val="006F3A29"/>
    <w:rsid w:val="006F3A70"/>
    <w:rsid w:val="006F3AA8"/>
    <w:rsid w:val="006F3AB9"/>
    <w:rsid w:val="006F3D28"/>
    <w:rsid w:val="006F3DF8"/>
    <w:rsid w:val="006F3F78"/>
    <w:rsid w:val="006F3FA6"/>
    <w:rsid w:val="006F40A3"/>
    <w:rsid w:val="006F41F2"/>
    <w:rsid w:val="006F4280"/>
    <w:rsid w:val="006F4293"/>
    <w:rsid w:val="006F429C"/>
    <w:rsid w:val="006F4514"/>
    <w:rsid w:val="006F4583"/>
    <w:rsid w:val="006F45C5"/>
    <w:rsid w:val="006F4C2D"/>
    <w:rsid w:val="006F4FA4"/>
    <w:rsid w:val="006F4FDF"/>
    <w:rsid w:val="006F508B"/>
    <w:rsid w:val="006F5199"/>
    <w:rsid w:val="006F52A7"/>
    <w:rsid w:val="006F539F"/>
    <w:rsid w:val="006F53FB"/>
    <w:rsid w:val="006F54C5"/>
    <w:rsid w:val="006F5580"/>
    <w:rsid w:val="006F56FE"/>
    <w:rsid w:val="006F570B"/>
    <w:rsid w:val="006F575A"/>
    <w:rsid w:val="006F575E"/>
    <w:rsid w:val="006F5818"/>
    <w:rsid w:val="006F59B4"/>
    <w:rsid w:val="006F5B53"/>
    <w:rsid w:val="006F5C3D"/>
    <w:rsid w:val="006F5C99"/>
    <w:rsid w:val="006F5F73"/>
    <w:rsid w:val="006F6122"/>
    <w:rsid w:val="006F6174"/>
    <w:rsid w:val="006F626D"/>
    <w:rsid w:val="006F6370"/>
    <w:rsid w:val="006F6586"/>
    <w:rsid w:val="006F6655"/>
    <w:rsid w:val="006F66F2"/>
    <w:rsid w:val="006F68B8"/>
    <w:rsid w:val="006F69BB"/>
    <w:rsid w:val="006F6A3D"/>
    <w:rsid w:val="006F6AC3"/>
    <w:rsid w:val="006F6B34"/>
    <w:rsid w:val="006F6BEA"/>
    <w:rsid w:val="006F6C6E"/>
    <w:rsid w:val="006F6CB8"/>
    <w:rsid w:val="006F6D1F"/>
    <w:rsid w:val="006F6DF4"/>
    <w:rsid w:val="006F74D5"/>
    <w:rsid w:val="006F769E"/>
    <w:rsid w:val="006F770C"/>
    <w:rsid w:val="006F77EA"/>
    <w:rsid w:val="006F79B3"/>
    <w:rsid w:val="006F7B2A"/>
    <w:rsid w:val="006F7B37"/>
    <w:rsid w:val="006F7C86"/>
    <w:rsid w:val="006F7DC4"/>
    <w:rsid w:val="006F7EA4"/>
    <w:rsid w:val="006F7F9E"/>
    <w:rsid w:val="00700144"/>
    <w:rsid w:val="00700168"/>
    <w:rsid w:val="00700190"/>
    <w:rsid w:val="0070022C"/>
    <w:rsid w:val="0070030D"/>
    <w:rsid w:val="0070041B"/>
    <w:rsid w:val="007004E7"/>
    <w:rsid w:val="00700509"/>
    <w:rsid w:val="00700754"/>
    <w:rsid w:val="007007E6"/>
    <w:rsid w:val="00700914"/>
    <w:rsid w:val="007009F7"/>
    <w:rsid w:val="00700B7E"/>
    <w:rsid w:val="00700B7F"/>
    <w:rsid w:val="00700C33"/>
    <w:rsid w:val="00700C3D"/>
    <w:rsid w:val="00700EB8"/>
    <w:rsid w:val="00700ED1"/>
    <w:rsid w:val="00701043"/>
    <w:rsid w:val="00701304"/>
    <w:rsid w:val="00701352"/>
    <w:rsid w:val="0070137C"/>
    <w:rsid w:val="00701512"/>
    <w:rsid w:val="00701599"/>
    <w:rsid w:val="007015D9"/>
    <w:rsid w:val="007016C3"/>
    <w:rsid w:val="00701846"/>
    <w:rsid w:val="00701972"/>
    <w:rsid w:val="0070199B"/>
    <w:rsid w:val="00701A92"/>
    <w:rsid w:val="00701B34"/>
    <w:rsid w:val="00701CF0"/>
    <w:rsid w:val="00701E5F"/>
    <w:rsid w:val="00701FBD"/>
    <w:rsid w:val="007021BA"/>
    <w:rsid w:val="00702306"/>
    <w:rsid w:val="007023F8"/>
    <w:rsid w:val="007025A6"/>
    <w:rsid w:val="00702648"/>
    <w:rsid w:val="0070264A"/>
    <w:rsid w:val="00702723"/>
    <w:rsid w:val="0070291F"/>
    <w:rsid w:val="00702956"/>
    <w:rsid w:val="007029FD"/>
    <w:rsid w:val="00702B84"/>
    <w:rsid w:val="00702C6B"/>
    <w:rsid w:val="00702E0E"/>
    <w:rsid w:val="00702E21"/>
    <w:rsid w:val="0070302A"/>
    <w:rsid w:val="00703048"/>
    <w:rsid w:val="0070304A"/>
    <w:rsid w:val="00703195"/>
    <w:rsid w:val="00703225"/>
    <w:rsid w:val="0070329B"/>
    <w:rsid w:val="007032C1"/>
    <w:rsid w:val="00703357"/>
    <w:rsid w:val="00703368"/>
    <w:rsid w:val="00703759"/>
    <w:rsid w:val="007038B3"/>
    <w:rsid w:val="00703901"/>
    <w:rsid w:val="00703B05"/>
    <w:rsid w:val="00703C2F"/>
    <w:rsid w:val="00703C81"/>
    <w:rsid w:val="00703F67"/>
    <w:rsid w:val="00704008"/>
    <w:rsid w:val="007040D9"/>
    <w:rsid w:val="0070414C"/>
    <w:rsid w:val="0070425D"/>
    <w:rsid w:val="00704384"/>
    <w:rsid w:val="00704500"/>
    <w:rsid w:val="00704621"/>
    <w:rsid w:val="00704659"/>
    <w:rsid w:val="00704782"/>
    <w:rsid w:val="00704887"/>
    <w:rsid w:val="00704921"/>
    <w:rsid w:val="0070496E"/>
    <w:rsid w:val="0070498E"/>
    <w:rsid w:val="00704A99"/>
    <w:rsid w:val="00704AD1"/>
    <w:rsid w:val="00704B15"/>
    <w:rsid w:val="00704C23"/>
    <w:rsid w:val="00704D19"/>
    <w:rsid w:val="00704DB5"/>
    <w:rsid w:val="0070548D"/>
    <w:rsid w:val="0070559A"/>
    <w:rsid w:val="007055EB"/>
    <w:rsid w:val="00705734"/>
    <w:rsid w:val="00705774"/>
    <w:rsid w:val="00705BBB"/>
    <w:rsid w:val="00705E32"/>
    <w:rsid w:val="00706285"/>
    <w:rsid w:val="007062DF"/>
    <w:rsid w:val="00706359"/>
    <w:rsid w:val="007063C7"/>
    <w:rsid w:val="00706436"/>
    <w:rsid w:val="00706529"/>
    <w:rsid w:val="007066CA"/>
    <w:rsid w:val="00706728"/>
    <w:rsid w:val="0070673C"/>
    <w:rsid w:val="00706749"/>
    <w:rsid w:val="00706764"/>
    <w:rsid w:val="00706781"/>
    <w:rsid w:val="00706A82"/>
    <w:rsid w:val="00706BF7"/>
    <w:rsid w:val="00706D10"/>
    <w:rsid w:val="00706DCC"/>
    <w:rsid w:val="00706E9C"/>
    <w:rsid w:val="00707253"/>
    <w:rsid w:val="0070752D"/>
    <w:rsid w:val="007077D7"/>
    <w:rsid w:val="00707860"/>
    <w:rsid w:val="007078B5"/>
    <w:rsid w:val="007078F0"/>
    <w:rsid w:val="007079F0"/>
    <w:rsid w:val="00707B1E"/>
    <w:rsid w:val="00707B3E"/>
    <w:rsid w:val="00707BB2"/>
    <w:rsid w:val="00707C3D"/>
    <w:rsid w:val="00707CFA"/>
    <w:rsid w:val="00707D99"/>
    <w:rsid w:val="00707F25"/>
    <w:rsid w:val="00707F59"/>
    <w:rsid w:val="00707F5D"/>
    <w:rsid w:val="0071016A"/>
    <w:rsid w:val="00710208"/>
    <w:rsid w:val="00710352"/>
    <w:rsid w:val="007103D0"/>
    <w:rsid w:val="007103EA"/>
    <w:rsid w:val="00710426"/>
    <w:rsid w:val="0071081D"/>
    <w:rsid w:val="00710896"/>
    <w:rsid w:val="00710913"/>
    <w:rsid w:val="00710980"/>
    <w:rsid w:val="00710B86"/>
    <w:rsid w:val="00710C33"/>
    <w:rsid w:val="00710C78"/>
    <w:rsid w:val="00710CD6"/>
    <w:rsid w:val="00710D61"/>
    <w:rsid w:val="00710D78"/>
    <w:rsid w:val="00710FD0"/>
    <w:rsid w:val="00711808"/>
    <w:rsid w:val="007118D7"/>
    <w:rsid w:val="00711A72"/>
    <w:rsid w:val="00711B5F"/>
    <w:rsid w:val="00711BC8"/>
    <w:rsid w:val="00711BCA"/>
    <w:rsid w:val="00711CB5"/>
    <w:rsid w:val="00711CF2"/>
    <w:rsid w:val="00711D00"/>
    <w:rsid w:val="00711D25"/>
    <w:rsid w:val="00711E00"/>
    <w:rsid w:val="00711FAA"/>
    <w:rsid w:val="0071223E"/>
    <w:rsid w:val="00712283"/>
    <w:rsid w:val="00712413"/>
    <w:rsid w:val="00712663"/>
    <w:rsid w:val="0071286D"/>
    <w:rsid w:val="0071289C"/>
    <w:rsid w:val="007129F8"/>
    <w:rsid w:val="00712BE4"/>
    <w:rsid w:val="007131E2"/>
    <w:rsid w:val="00713335"/>
    <w:rsid w:val="007135EA"/>
    <w:rsid w:val="00713673"/>
    <w:rsid w:val="00713683"/>
    <w:rsid w:val="007136C0"/>
    <w:rsid w:val="00713929"/>
    <w:rsid w:val="007139F5"/>
    <w:rsid w:val="00713E3F"/>
    <w:rsid w:val="00713EA6"/>
    <w:rsid w:val="007140F9"/>
    <w:rsid w:val="0071424D"/>
    <w:rsid w:val="007143DE"/>
    <w:rsid w:val="0071441B"/>
    <w:rsid w:val="007144E8"/>
    <w:rsid w:val="00714682"/>
    <w:rsid w:val="0071469E"/>
    <w:rsid w:val="007147A1"/>
    <w:rsid w:val="00714819"/>
    <w:rsid w:val="0071493E"/>
    <w:rsid w:val="00714B50"/>
    <w:rsid w:val="00714B6F"/>
    <w:rsid w:val="00714FA6"/>
    <w:rsid w:val="00715065"/>
    <w:rsid w:val="007150C3"/>
    <w:rsid w:val="007151FF"/>
    <w:rsid w:val="0071530C"/>
    <w:rsid w:val="00715482"/>
    <w:rsid w:val="007154A9"/>
    <w:rsid w:val="00715502"/>
    <w:rsid w:val="0071587F"/>
    <w:rsid w:val="007158C0"/>
    <w:rsid w:val="00715A73"/>
    <w:rsid w:val="00715A9F"/>
    <w:rsid w:val="00715D53"/>
    <w:rsid w:val="00716083"/>
    <w:rsid w:val="00716143"/>
    <w:rsid w:val="007162F8"/>
    <w:rsid w:val="0071634C"/>
    <w:rsid w:val="007163D0"/>
    <w:rsid w:val="007163EB"/>
    <w:rsid w:val="007163F1"/>
    <w:rsid w:val="007164EB"/>
    <w:rsid w:val="007165B5"/>
    <w:rsid w:val="00716613"/>
    <w:rsid w:val="007166E1"/>
    <w:rsid w:val="00716722"/>
    <w:rsid w:val="00716758"/>
    <w:rsid w:val="00716838"/>
    <w:rsid w:val="0071689E"/>
    <w:rsid w:val="007168F6"/>
    <w:rsid w:val="00716917"/>
    <w:rsid w:val="00716A0D"/>
    <w:rsid w:val="00716C25"/>
    <w:rsid w:val="00716CB1"/>
    <w:rsid w:val="00716D14"/>
    <w:rsid w:val="00716D44"/>
    <w:rsid w:val="00716DA4"/>
    <w:rsid w:val="00716E1F"/>
    <w:rsid w:val="00716F15"/>
    <w:rsid w:val="00716F87"/>
    <w:rsid w:val="00716FF0"/>
    <w:rsid w:val="00717028"/>
    <w:rsid w:val="00717059"/>
    <w:rsid w:val="007171A8"/>
    <w:rsid w:val="0071736F"/>
    <w:rsid w:val="007173AE"/>
    <w:rsid w:val="00717422"/>
    <w:rsid w:val="007174CB"/>
    <w:rsid w:val="00717567"/>
    <w:rsid w:val="00717573"/>
    <w:rsid w:val="00717690"/>
    <w:rsid w:val="007176BF"/>
    <w:rsid w:val="00717713"/>
    <w:rsid w:val="007177A3"/>
    <w:rsid w:val="00717D5D"/>
    <w:rsid w:val="00717E69"/>
    <w:rsid w:val="00717F6F"/>
    <w:rsid w:val="00720042"/>
    <w:rsid w:val="00720055"/>
    <w:rsid w:val="007200AA"/>
    <w:rsid w:val="0072011A"/>
    <w:rsid w:val="007202C2"/>
    <w:rsid w:val="007202D1"/>
    <w:rsid w:val="00720315"/>
    <w:rsid w:val="0072053E"/>
    <w:rsid w:val="0072055A"/>
    <w:rsid w:val="0072062D"/>
    <w:rsid w:val="007206E2"/>
    <w:rsid w:val="007207CC"/>
    <w:rsid w:val="007209E8"/>
    <w:rsid w:val="00720A05"/>
    <w:rsid w:val="00720A25"/>
    <w:rsid w:val="00720AC7"/>
    <w:rsid w:val="00720BF0"/>
    <w:rsid w:val="00720C62"/>
    <w:rsid w:val="00720C77"/>
    <w:rsid w:val="00720DA3"/>
    <w:rsid w:val="0072103E"/>
    <w:rsid w:val="00721050"/>
    <w:rsid w:val="00721424"/>
    <w:rsid w:val="007217F3"/>
    <w:rsid w:val="007218C9"/>
    <w:rsid w:val="00721A47"/>
    <w:rsid w:val="00721E38"/>
    <w:rsid w:val="00721EAA"/>
    <w:rsid w:val="00721FCA"/>
    <w:rsid w:val="007222CE"/>
    <w:rsid w:val="00722366"/>
    <w:rsid w:val="00722388"/>
    <w:rsid w:val="007223A9"/>
    <w:rsid w:val="00722465"/>
    <w:rsid w:val="007224FE"/>
    <w:rsid w:val="007225BD"/>
    <w:rsid w:val="0072262F"/>
    <w:rsid w:val="00722795"/>
    <w:rsid w:val="0072289B"/>
    <w:rsid w:val="0072290C"/>
    <w:rsid w:val="0072290F"/>
    <w:rsid w:val="007229AA"/>
    <w:rsid w:val="00722A58"/>
    <w:rsid w:val="00722B12"/>
    <w:rsid w:val="00722B75"/>
    <w:rsid w:val="00722C98"/>
    <w:rsid w:val="00722D2B"/>
    <w:rsid w:val="00722E78"/>
    <w:rsid w:val="00722EE8"/>
    <w:rsid w:val="007231A6"/>
    <w:rsid w:val="0072333A"/>
    <w:rsid w:val="00723343"/>
    <w:rsid w:val="00723398"/>
    <w:rsid w:val="007233C3"/>
    <w:rsid w:val="007233D3"/>
    <w:rsid w:val="007234A0"/>
    <w:rsid w:val="00723763"/>
    <w:rsid w:val="007239BD"/>
    <w:rsid w:val="007239DA"/>
    <w:rsid w:val="007239EE"/>
    <w:rsid w:val="00723A24"/>
    <w:rsid w:val="00723A2F"/>
    <w:rsid w:val="00723A5D"/>
    <w:rsid w:val="00723B8F"/>
    <w:rsid w:val="00723BB4"/>
    <w:rsid w:val="00723CBC"/>
    <w:rsid w:val="00724148"/>
    <w:rsid w:val="007241BF"/>
    <w:rsid w:val="0072436D"/>
    <w:rsid w:val="0072443C"/>
    <w:rsid w:val="00724C79"/>
    <w:rsid w:val="00724D60"/>
    <w:rsid w:val="00724E98"/>
    <w:rsid w:val="00724F0A"/>
    <w:rsid w:val="00724F79"/>
    <w:rsid w:val="00724FA4"/>
    <w:rsid w:val="0072500D"/>
    <w:rsid w:val="00725059"/>
    <w:rsid w:val="0072507F"/>
    <w:rsid w:val="007254A0"/>
    <w:rsid w:val="0072554F"/>
    <w:rsid w:val="007259D1"/>
    <w:rsid w:val="00725B5A"/>
    <w:rsid w:val="00725C56"/>
    <w:rsid w:val="00725CB1"/>
    <w:rsid w:val="00725D93"/>
    <w:rsid w:val="00725DFE"/>
    <w:rsid w:val="00725E19"/>
    <w:rsid w:val="00725F1A"/>
    <w:rsid w:val="00725F6B"/>
    <w:rsid w:val="0072601C"/>
    <w:rsid w:val="0072611A"/>
    <w:rsid w:val="0072614E"/>
    <w:rsid w:val="00726167"/>
    <w:rsid w:val="007261ED"/>
    <w:rsid w:val="00726380"/>
    <w:rsid w:val="007264AC"/>
    <w:rsid w:val="007264B5"/>
    <w:rsid w:val="00726773"/>
    <w:rsid w:val="00726805"/>
    <w:rsid w:val="00726860"/>
    <w:rsid w:val="00726862"/>
    <w:rsid w:val="00726AC5"/>
    <w:rsid w:val="00726B09"/>
    <w:rsid w:val="00726C87"/>
    <w:rsid w:val="00726CFB"/>
    <w:rsid w:val="00726D79"/>
    <w:rsid w:val="00726E98"/>
    <w:rsid w:val="00726ECA"/>
    <w:rsid w:val="00727118"/>
    <w:rsid w:val="0072711B"/>
    <w:rsid w:val="007271E7"/>
    <w:rsid w:val="00727236"/>
    <w:rsid w:val="0072748A"/>
    <w:rsid w:val="0072756C"/>
    <w:rsid w:val="00727579"/>
    <w:rsid w:val="0072760A"/>
    <w:rsid w:val="00727625"/>
    <w:rsid w:val="007276DE"/>
    <w:rsid w:val="00727772"/>
    <w:rsid w:val="00727842"/>
    <w:rsid w:val="0072790F"/>
    <w:rsid w:val="007279B9"/>
    <w:rsid w:val="00727A31"/>
    <w:rsid w:val="00727A7B"/>
    <w:rsid w:val="00727A80"/>
    <w:rsid w:val="00727B39"/>
    <w:rsid w:val="00727D7F"/>
    <w:rsid w:val="00727DD8"/>
    <w:rsid w:val="00727DF6"/>
    <w:rsid w:val="00727E3B"/>
    <w:rsid w:val="00727E44"/>
    <w:rsid w:val="00727F19"/>
    <w:rsid w:val="0073002D"/>
    <w:rsid w:val="00730033"/>
    <w:rsid w:val="007301E7"/>
    <w:rsid w:val="007303FB"/>
    <w:rsid w:val="0073041E"/>
    <w:rsid w:val="00730425"/>
    <w:rsid w:val="007305F4"/>
    <w:rsid w:val="007306B9"/>
    <w:rsid w:val="007306E2"/>
    <w:rsid w:val="00730826"/>
    <w:rsid w:val="007308AC"/>
    <w:rsid w:val="0073097A"/>
    <w:rsid w:val="00730B3B"/>
    <w:rsid w:val="00730BB7"/>
    <w:rsid w:val="00730C2B"/>
    <w:rsid w:val="00730C9C"/>
    <w:rsid w:val="00730CD0"/>
    <w:rsid w:val="00731290"/>
    <w:rsid w:val="007312E0"/>
    <w:rsid w:val="00731307"/>
    <w:rsid w:val="00731478"/>
    <w:rsid w:val="007314C6"/>
    <w:rsid w:val="007314EE"/>
    <w:rsid w:val="00731652"/>
    <w:rsid w:val="00731690"/>
    <w:rsid w:val="007316A8"/>
    <w:rsid w:val="0073171D"/>
    <w:rsid w:val="007317E1"/>
    <w:rsid w:val="007317E4"/>
    <w:rsid w:val="00731947"/>
    <w:rsid w:val="007319FC"/>
    <w:rsid w:val="00731B2D"/>
    <w:rsid w:val="00731C1D"/>
    <w:rsid w:val="00731D44"/>
    <w:rsid w:val="00731DC8"/>
    <w:rsid w:val="0073225B"/>
    <w:rsid w:val="007326B0"/>
    <w:rsid w:val="007327A4"/>
    <w:rsid w:val="007327E7"/>
    <w:rsid w:val="00732837"/>
    <w:rsid w:val="0073287A"/>
    <w:rsid w:val="00732884"/>
    <w:rsid w:val="007328EF"/>
    <w:rsid w:val="00732A0F"/>
    <w:rsid w:val="00732AE9"/>
    <w:rsid w:val="00732BEF"/>
    <w:rsid w:val="00732F8B"/>
    <w:rsid w:val="00733051"/>
    <w:rsid w:val="0073311A"/>
    <w:rsid w:val="007331B2"/>
    <w:rsid w:val="00733223"/>
    <w:rsid w:val="00733283"/>
    <w:rsid w:val="007332C7"/>
    <w:rsid w:val="007332C9"/>
    <w:rsid w:val="007332F5"/>
    <w:rsid w:val="00733389"/>
    <w:rsid w:val="0073343E"/>
    <w:rsid w:val="00733842"/>
    <w:rsid w:val="00733917"/>
    <w:rsid w:val="0073392C"/>
    <w:rsid w:val="00733958"/>
    <w:rsid w:val="00733983"/>
    <w:rsid w:val="00733A11"/>
    <w:rsid w:val="00733A5A"/>
    <w:rsid w:val="00733B62"/>
    <w:rsid w:val="00733C05"/>
    <w:rsid w:val="00733D73"/>
    <w:rsid w:val="00733DB6"/>
    <w:rsid w:val="00733DB7"/>
    <w:rsid w:val="00733EB9"/>
    <w:rsid w:val="00733EEE"/>
    <w:rsid w:val="00733F16"/>
    <w:rsid w:val="00734212"/>
    <w:rsid w:val="00734246"/>
    <w:rsid w:val="00734252"/>
    <w:rsid w:val="00734261"/>
    <w:rsid w:val="0073433E"/>
    <w:rsid w:val="0073443F"/>
    <w:rsid w:val="007348CB"/>
    <w:rsid w:val="00734E0F"/>
    <w:rsid w:val="00734ED7"/>
    <w:rsid w:val="00734F96"/>
    <w:rsid w:val="007352D1"/>
    <w:rsid w:val="0073533E"/>
    <w:rsid w:val="007356D6"/>
    <w:rsid w:val="0073580F"/>
    <w:rsid w:val="00735824"/>
    <w:rsid w:val="0073582C"/>
    <w:rsid w:val="00735993"/>
    <w:rsid w:val="00735C69"/>
    <w:rsid w:val="00735DC2"/>
    <w:rsid w:val="00735E39"/>
    <w:rsid w:val="00735FE5"/>
    <w:rsid w:val="00736211"/>
    <w:rsid w:val="007362B9"/>
    <w:rsid w:val="0073637E"/>
    <w:rsid w:val="00736548"/>
    <w:rsid w:val="007366C0"/>
    <w:rsid w:val="0073678F"/>
    <w:rsid w:val="0073686E"/>
    <w:rsid w:val="00736914"/>
    <w:rsid w:val="00736A1C"/>
    <w:rsid w:val="00736C68"/>
    <w:rsid w:val="00736D6C"/>
    <w:rsid w:val="00736DAC"/>
    <w:rsid w:val="00736EF8"/>
    <w:rsid w:val="00737091"/>
    <w:rsid w:val="007370A8"/>
    <w:rsid w:val="007370C9"/>
    <w:rsid w:val="00737317"/>
    <w:rsid w:val="00737426"/>
    <w:rsid w:val="007374BA"/>
    <w:rsid w:val="00737524"/>
    <w:rsid w:val="00737576"/>
    <w:rsid w:val="00737865"/>
    <w:rsid w:val="00737873"/>
    <w:rsid w:val="00737901"/>
    <w:rsid w:val="00737913"/>
    <w:rsid w:val="00737AF6"/>
    <w:rsid w:val="00737BD3"/>
    <w:rsid w:val="00737D6B"/>
    <w:rsid w:val="00737EAF"/>
    <w:rsid w:val="007402F1"/>
    <w:rsid w:val="00740322"/>
    <w:rsid w:val="007404D6"/>
    <w:rsid w:val="00740573"/>
    <w:rsid w:val="0074083E"/>
    <w:rsid w:val="0074089C"/>
    <w:rsid w:val="007409E6"/>
    <w:rsid w:val="00740A34"/>
    <w:rsid w:val="00740C27"/>
    <w:rsid w:val="00740C2A"/>
    <w:rsid w:val="00740CEC"/>
    <w:rsid w:val="00740CFE"/>
    <w:rsid w:val="00740E44"/>
    <w:rsid w:val="007411D4"/>
    <w:rsid w:val="0074123E"/>
    <w:rsid w:val="00741299"/>
    <w:rsid w:val="007414BA"/>
    <w:rsid w:val="007414FB"/>
    <w:rsid w:val="00741678"/>
    <w:rsid w:val="0074172E"/>
    <w:rsid w:val="00741992"/>
    <w:rsid w:val="00741B7E"/>
    <w:rsid w:val="00741BA8"/>
    <w:rsid w:val="00741BE7"/>
    <w:rsid w:val="00741C34"/>
    <w:rsid w:val="00741D0B"/>
    <w:rsid w:val="00741D56"/>
    <w:rsid w:val="00741DB9"/>
    <w:rsid w:val="00741FA1"/>
    <w:rsid w:val="00742038"/>
    <w:rsid w:val="0074213E"/>
    <w:rsid w:val="00742281"/>
    <w:rsid w:val="007424B2"/>
    <w:rsid w:val="00742550"/>
    <w:rsid w:val="00742573"/>
    <w:rsid w:val="00742650"/>
    <w:rsid w:val="00742751"/>
    <w:rsid w:val="0074276A"/>
    <w:rsid w:val="007427D1"/>
    <w:rsid w:val="00742809"/>
    <w:rsid w:val="007428EE"/>
    <w:rsid w:val="00742B43"/>
    <w:rsid w:val="00742F4D"/>
    <w:rsid w:val="00742F66"/>
    <w:rsid w:val="0074310C"/>
    <w:rsid w:val="007433B4"/>
    <w:rsid w:val="007433D1"/>
    <w:rsid w:val="007434CA"/>
    <w:rsid w:val="007434E2"/>
    <w:rsid w:val="007435D6"/>
    <w:rsid w:val="0074373F"/>
    <w:rsid w:val="007437BE"/>
    <w:rsid w:val="007437FB"/>
    <w:rsid w:val="00743804"/>
    <w:rsid w:val="00743862"/>
    <w:rsid w:val="00743B2C"/>
    <w:rsid w:val="00743DFD"/>
    <w:rsid w:val="00743E34"/>
    <w:rsid w:val="00743FAB"/>
    <w:rsid w:val="007440EE"/>
    <w:rsid w:val="007440F4"/>
    <w:rsid w:val="0074416E"/>
    <w:rsid w:val="007443CB"/>
    <w:rsid w:val="007445DC"/>
    <w:rsid w:val="007447B3"/>
    <w:rsid w:val="00744818"/>
    <w:rsid w:val="007448DF"/>
    <w:rsid w:val="00744A41"/>
    <w:rsid w:val="00744B69"/>
    <w:rsid w:val="00744B9E"/>
    <w:rsid w:val="00744D0E"/>
    <w:rsid w:val="00744F91"/>
    <w:rsid w:val="007450AD"/>
    <w:rsid w:val="007451B0"/>
    <w:rsid w:val="00745269"/>
    <w:rsid w:val="007454EA"/>
    <w:rsid w:val="0074587D"/>
    <w:rsid w:val="00745999"/>
    <w:rsid w:val="00745A3C"/>
    <w:rsid w:val="00745ACF"/>
    <w:rsid w:val="00745C1B"/>
    <w:rsid w:val="00745C43"/>
    <w:rsid w:val="00745C5D"/>
    <w:rsid w:val="00745D47"/>
    <w:rsid w:val="00745D63"/>
    <w:rsid w:val="00745E6D"/>
    <w:rsid w:val="00745FDB"/>
    <w:rsid w:val="00746017"/>
    <w:rsid w:val="0074605A"/>
    <w:rsid w:val="007461B1"/>
    <w:rsid w:val="007461F8"/>
    <w:rsid w:val="0074626C"/>
    <w:rsid w:val="00746320"/>
    <w:rsid w:val="0074645B"/>
    <w:rsid w:val="007464B3"/>
    <w:rsid w:val="0074672F"/>
    <w:rsid w:val="0074681C"/>
    <w:rsid w:val="00746870"/>
    <w:rsid w:val="007468D9"/>
    <w:rsid w:val="00746B12"/>
    <w:rsid w:val="00746B27"/>
    <w:rsid w:val="00746BCA"/>
    <w:rsid w:val="00746BF5"/>
    <w:rsid w:val="00746C21"/>
    <w:rsid w:val="00746CFD"/>
    <w:rsid w:val="00746D0F"/>
    <w:rsid w:val="00746DBB"/>
    <w:rsid w:val="007470E9"/>
    <w:rsid w:val="00747233"/>
    <w:rsid w:val="007472CD"/>
    <w:rsid w:val="00747353"/>
    <w:rsid w:val="007474C6"/>
    <w:rsid w:val="0074753D"/>
    <w:rsid w:val="0074759D"/>
    <w:rsid w:val="00747621"/>
    <w:rsid w:val="00747651"/>
    <w:rsid w:val="00747674"/>
    <w:rsid w:val="0074771C"/>
    <w:rsid w:val="00747730"/>
    <w:rsid w:val="0074785A"/>
    <w:rsid w:val="007478DF"/>
    <w:rsid w:val="0074792E"/>
    <w:rsid w:val="00747939"/>
    <w:rsid w:val="0074797D"/>
    <w:rsid w:val="00747B31"/>
    <w:rsid w:val="00747DB9"/>
    <w:rsid w:val="007501DE"/>
    <w:rsid w:val="00750260"/>
    <w:rsid w:val="007502BF"/>
    <w:rsid w:val="007503CD"/>
    <w:rsid w:val="007504B4"/>
    <w:rsid w:val="007504E5"/>
    <w:rsid w:val="00750643"/>
    <w:rsid w:val="00750722"/>
    <w:rsid w:val="0075072C"/>
    <w:rsid w:val="0075078F"/>
    <w:rsid w:val="007507B0"/>
    <w:rsid w:val="00750A9E"/>
    <w:rsid w:val="00750B97"/>
    <w:rsid w:val="00750DEC"/>
    <w:rsid w:val="00750EDC"/>
    <w:rsid w:val="00750EE0"/>
    <w:rsid w:val="00750F3C"/>
    <w:rsid w:val="00750F7F"/>
    <w:rsid w:val="0075119A"/>
    <w:rsid w:val="007511B8"/>
    <w:rsid w:val="007511BD"/>
    <w:rsid w:val="00751305"/>
    <w:rsid w:val="0075136A"/>
    <w:rsid w:val="0075151D"/>
    <w:rsid w:val="00751522"/>
    <w:rsid w:val="007516EE"/>
    <w:rsid w:val="00751810"/>
    <w:rsid w:val="0075192A"/>
    <w:rsid w:val="00751B4C"/>
    <w:rsid w:val="00751BCA"/>
    <w:rsid w:val="00751C12"/>
    <w:rsid w:val="00751D34"/>
    <w:rsid w:val="00751E24"/>
    <w:rsid w:val="00751E44"/>
    <w:rsid w:val="00751EB7"/>
    <w:rsid w:val="00751F13"/>
    <w:rsid w:val="0075208E"/>
    <w:rsid w:val="0075211A"/>
    <w:rsid w:val="007522FD"/>
    <w:rsid w:val="007523D2"/>
    <w:rsid w:val="00752613"/>
    <w:rsid w:val="0075282D"/>
    <w:rsid w:val="00752A39"/>
    <w:rsid w:val="00752A47"/>
    <w:rsid w:val="00752A4C"/>
    <w:rsid w:val="00752C35"/>
    <w:rsid w:val="00752C54"/>
    <w:rsid w:val="00752E01"/>
    <w:rsid w:val="00752F09"/>
    <w:rsid w:val="00752F3D"/>
    <w:rsid w:val="00752F7E"/>
    <w:rsid w:val="007530F8"/>
    <w:rsid w:val="00753112"/>
    <w:rsid w:val="0075319F"/>
    <w:rsid w:val="007531E1"/>
    <w:rsid w:val="00753295"/>
    <w:rsid w:val="007532AE"/>
    <w:rsid w:val="007534B3"/>
    <w:rsid w:val="007535DF"/>
    <w:rsid w:val="00753627"/>
    <w:rsid w:val="0075364E"/>
    <w:rsid w:val="00753754"/>
    <w:rsid w:val="00753879"/>
    <w:rsid w:val="007538DC"/>
    <w:rsid w:val="00753904"/>
    <w:rsid w:val="00753976"/>
    <w:rsid w:val="00753AB0"/>
    <w:rsid w:val="00753C52"/>
    <w:rsid w:val="00753C8A"/>
    <w:rsid w:val="00753DCB"/>
    <w:rsid w:val="00753DE9"/>
    <w:rsid w:val="00753DF1"/>
    <w:rsid w:val="00753E84"/>
    <w:rsid w:val="00753EEB"/>
    <w:rsid w:val="00753F22"/>
    <w:rsid w:val="00753F38"/>
    <w:rsid w:val="00754007"/>
    <w:rsid w:val="007541D3"/>
    <w:rsid w:val="00754240"/>
    <w:rsid w:val="00754292"/>
    <w:rsid w:val="007543E8"/>
    <w:rsid w:val="0075441F"/>
    <w:rsid w:val="00754471"/>
    <w:rsid w:val="007545A0"/>
    <w:rsid w:val="007546E6"/>
    <w:rsid w:val="00754765"/>
    <w:rsid w:val="00754978"/>
    <w:rsid w:val="00754B0C"/>
    <w:rsid w:val="00754C85"/>
    <w:rsid w:val="007552B0"/>
    <w:rsid w:val="0075534B"/>
    <w:rsid w:val="00755431"/>
    <w:rsid w:val="00755485"/>
    <w:rsid w:val="007556C7"/>
    <w:rsid w:val="00755849"/>
    <w:rsid w:val="0075590F"/>
    <w:rsid w:val="0075596F"/>
    <w:rsid w:val="00755A8A"/>
    <w:rsid w:val="00755BC8"/>
    <w:rsid w:val="00755D41"/>
    <w:rsid w:val="00755DEE"/>
    <w:rsid w:val="00755E85"/>
    <w:rsid w:val="00755E89"/>
    <w:rsid w:val="00756082"/>
    <w:rsid w:val="007562B1"/>
    <w:rsid w:val="0075636F"/>
    <w:rsid w:val="0075642D"/>
    <w:rsid w:val="00756560"/>
    <w:rsid w:val="0075656E"/>
    <w:rsid w:val="007566AC"/>
    <w:rsid w:val="00756702"/>
    <w:rsid w:val="00756926"/>
    <w:rsid w:val="007569ED"/>
    <w:rsid w:val="00756A44"/>
    <w:rsid w:val="00756B0C"/>
    <w:rsid w:val="00756B7E"/>
    <w:rsid w:val="00756BC6"/>
    <w:rsid w:val="00756C08"/>
    <w:rsid w:val="00756C36"/>
    <w:rsid w:val="00756CDC"/>
    <w:rsid w:val="00756D6A"/>
    <w:rsid w:val="00756DD9"/>
    <w:rsid w:val="00756EC4"/>
    <w:rsid w:val="00757119"/>
    <w:rsid w:val="00757183"/>
    <w:rsid w:val="00757347"/>
    <w:rsid w:val="00757551"/>
    <w:rsid w:val="007575C6"/>
    <w:rsid w:val="007576CA"/>
    <w:rsid w:val="007576CC"/>
    <w:rsid w:val="0075790A"/>
    <w:rsid w:val="00757A3A"/>
    <w:rsid w:val="00757AAF"/>
    <w:rsid w:val="00757B29"/>
    <w:rsid w:val="00757C25"/>
    <w:rsid w:val="00757C40"/>
    <w:rsid w:val="00757EE6"/>
    <w:rsid w:val="00757F64"/>
    <w:rsid w:val="007602DA"/>
    <w:rsid w:val="007603CF"/>
    <w:rsid w:val="00760554"/>
    <w:rsid w:val="00760607"/>
    <w:rsid w:val="00760628"/>
    <w:rsid w:val="00760642"/>
    <w:rsid w:val="007606EA"/>
    <w:rsid w:val="00760800"/>
    <w:rsid w:val="00760852"/>
    <w:rsid w:val="007608BF"/>
    <w:rsid w:val="00760BC3"/>
    <w:rsid w:val="00760CE2"/>
    <w:rsid w:val="00760E86"/>
    <w:rsid w:val="00760F09"/>
    <w:rsid w:val="00760F5C"/>
    <w:rsid w:val="007610AE"/>
    <w:rsid w:val="007612C0"/>
    <w:rsid w:val="00761379"/>
    <w:rsid w:val="00761499"/>
    <w:rsid w:val="00761521"/>
    <w:rsid w:val="00761854"/>
    <w:rsid w:val="007618C9"/>
    <w:rsid w:val="007618FA"/>
    <w:rsid w:val="0076197C"/>
    <w:rsid w:val="007619BB"/>
    <w:rsid w:val="00761A1C"/>
    <w:rsid w:val="00761BC7"/>
    <w:rsid w:val="00761ED4"/>
    <w:rsid w:val="0076200F"/>
    <w:rsid w:val="007620F7"/>
    <w:rsid w:val="00762189"/>
    <w:rsid w:val="007623CC"/>
    <w:rsid w:val="00762490"/>
    <w:rsid w:val="00762683"/>
    <w:rsid w:val="00762750"/>
    <w:rsid w:val="007628DA"/>
    <w:rsid w:val="0076292B"/>
    <w:rsid w:val="00762A55"/>
    <w:rsid w:val="00762B91"/>
    <w:rsid w:val="00762BC8"/>
    <w:rsid w:val="00762C03"/>
    <w:rsid w:val="00762CDB"/>
    <w:rsid w:val="00762D8B"/>
    <w:rsid w:val="00762DD9"/>
    <w:rsid w:val="00762F20"/>
    <w:rsid w:val="007631E0"/>
    <w:rsid w:val="00763270"/>
    <w:rsid w:val="00763461"/>
    <w:rsid w:val="00763576"/>
    <w:rsid w:val="007636AD"/>
    <w:rsid w:val="007636E6"/>
    <w:rsid w:val="0076373F"/>
    <w:rsid w:val="0076382C"/>
    <w:rsid w:val="00763857"/>
    <w:rsid w:val="0076387F"/>
    <w:rsid w:val="0076396E"/>
    <w:rsid w:val="007639A2"/>
    <w:rsid w:val="00763A29"/>
    <w:rsid w:val="00763AA2"/>
    <w:rsid w:val="00763ACE"/>
    <w:rsid w:val="00763D9E"/>
    <w:rsid w:val="00763DA0"/>
    <w:rsid w:val="00763F68"/>
    <w:rsid w:val="00764107"/>
    <w:rsid w:val="00764137"/>
    <w:rsid w:val="007641C9"/>
    <w:rsid w:val="0076425B"/>
    <w:rsid w:val="00764262"/>
    <w:rsid w:val="007643A3"/>
    <w:rsid w:val="007643AF"/>
    <w:rsid w:val="0076443F"/>
    <w:rsid w:val="00764490"/>
    <w:rsid w:val="007645A7"/>
    <w:rsid w:val="007645D8"/>
    <w:rsid w:val="007649EF"/>
    <w:rsid w:val="00764A31"/>
    <w:rsid w:val="00764D77"/>
    <w:rsid w:val="00764DCF"/>
    <w:rsid w:val="00764F9A"/>
    <w:rsid w:val="00765115"/>
    <w:rsid w:val="00765140"/>
    <w:rsid w:val="00765267"/>
    <w:rsid w:val="007652EA"/>
    <w:rsid w:val="00765366"/>
    <w:rsid w:val="0076538F"/>
    <w:rsid w:val="00765441"/>
    <w:rsid w:val="00765619"/>
    <w:rsid w:val="00765657"/>
    <w:rsid w:val="00765886"/>
    <w:rsid w:val="00765973"/>
    <w:rsid w:val="00765AAA"/>
    <w:rsid w:val="00765ADE"/>
    <w:rsid w:val="00765D68"/>
    <w:rsid w:val="00765DC9"/>
    <w:rsid w:val="00765F87"/>
    <w:rsid w:val="00765FB2"/>
    <w:rsid w:val="00766057"/>
    <w:rsid w:val="007662E3"/>
    <w:rsid w:val="007662FF"/>
    <w:rsid w:val="00766380"/>
    <w:rsid w:val="0076650C"/>
    <w:rsid w:val="00766555"/>
    <w:rsid w:val="0076656A"/>
    <w:rsid w:val="0076666E"/>
    <w:rsid w:val="007666BA"/>
    <w:rsid w:val="0076683E"/>
    <w:rsid w:val="00766867"/>
    <w:rsid w:val="007668F8"/>
    <w:rsid w:val="007669A7"/>
    <w:rsid w:val="00766B32"/>
    <w:rsid w:val="00766B5E"/>
    <w:rsid w:val="00766B98"/>
    <w:rsid w:val="00766BB6"/>
    <w:rsid w:val="00766BEB"/>
    <w:rsid w:val="00766CEE"/>
    <w:rsid w:val="00766D14"/>
    <w:rsid w:val="00766FA5"/>
    <w:rsid w:val="0076707D"/>
    <w:rsid w:val="00767090"/>
    <w:rsid w:val="00767118"/>
    <w:rsid w:val="007671D1"/>
    <w:rsid w:val="0076758E"/>
    <w:rsid w:val="0076765F"/>
    <w:rsid w:val="00767664"/>
    <w:rsid w:val="007676A4"/>
    <w:rsid w:val="00767719"/>
    <w:rsid w:val="00767799"/>
    <w:rsid w:val="00767903"/>
    <w:rsid w:val="00767A31"/>
    <w:rsid w:val="00767B72"/>
    <w:rsid w:val="00767C09"/>
    <w:rsid w:val="00767C19"/>
    <w:rsid w:val="00767D8E"/>
    <w:rsid w:val="00767E67"/>
    <w:rsid w:val="00767F34"/>
    <w:rsid w:val="00767F53"/>
    <w:rsid w:val="00767FB9"/>
    <w:rsid w:val="00770105"/>
    <w:rsid w:val="007702FA"/>
    <w:rsid w:val="0077042D"/>
    <w:rsid w:val="00770684"/>
    <w:rsid w:val="007708FF"/>
    <w:rsid w:val="007709E3"/>
    <w:rsid w:val="00770AEA"/>
    <w:rsid w:val="00770BBB"/>
    <w:rsid w:val="00770E40"/>
    <w:rsid w:val="00770E41"/>
    <w:rsid w:val="00770FD3"/>
    <w:rsid w:val="00770FFA"/>
    <w:rsid w:val="0077101F"/>
    <w:rsid w:val="0077102E"/>
    <w:rsid w:val="007710B5"/>
    <w:rsid w:val="0077135F"/>
    <w:rsid w:val="0077145A"/>
    <w:rsid w:val="00771551"/>
    <w:rsid w:val="0077155F"/>
    <w:rsid w:val="0077173C"/>
    <w:rsid w:val="007717B6"/>
    <w:rsid w:val="007717CF"/>
    <w:rsid w:val="007718D5"/>
    <w:rsid w:val="00771B91"/>
    <w:rsid w:val="00771C96"/>
    <w:rsid w:val="00771CFD"/>
    <w:rsid w:val="00771D19"/>
    <w:rsid w:val="00771D28"/>
    <w:rsid w:val="00771DBD"/>
    <w:rsid w:val="00771E38"/>
    <w:rsid w:val="00771F03"/>
    <w:rsid w:val="00771F38"/>
    <w:rsid w:val="00771F88"/>
    <w:rsid w:val="00771FF8"/>
    <w:rsid w:val="00772118"/>
    <w:rsid w:val="00772183"/>
    <w:rsid w:val="0077221B"/>
    <w:rsid w:val="0077222C"/>
    <w:rsid w:val="0077236D"/>
    <w:rsid w:val="007723E9"/>
    <w:rsid w:val="00772409"/>
    <w:rsid w:val="0077247C"/>
    <w:rsid w:val="00772515"/>
    <w:rsid w:val="00772878"/>
    <w:rsid w:val="0077287E"/>
    <w:rsid w:val="007728CD"/>
    <w:rsid w:val="00772A63"/>
    <w:rsid w:val="00772A67"/>
    <w:rsid w:val="00772A68"/>
    <w:rsid w:val="00772B23"/>
    <w:rsid w:val="00772DFB"/>
    <w:rsid w:val="00772FE9"/>
    <w:rsid w:val="0077311D"/>
    <w:rsid w:val="00773189"/>
    <w:rsid w:val="0077329D"/>
    <w:rsid w:val="0077333C"/>
    <w:rsid w:val="007734EE"/>
    <w:rsid w:val="007736C1"/>
    <w:rsid w:val="0077377A"/>
    <w:rsid w:val="007737ED"/>
    <w:rsid w:val="007739A8"/>
    <w:rsid w:val="00773BAF"/>
    <w:rsid w:val="00773E00"/>
    <w:rsid w:val="00773E02"/>
    <w:rsid w:val="00773E38"/>
    <w:rsid w:val="0077417A"/>
    <w:rsid w:val="0077467E"/>
    <w:rsid w:val="00774691"/>
    <w:rsid w:val="0077493B"/>
    <w:rsid w:val="00774B97"/>
    <w:rsid w:val="00774B9B"/>
    <w:rsid w:val="00774BC4"/>
    <w:rsid w:val="00774C23"/>
    <w:rsid w:val="00774D2A"/>
    <w:rsid w:val="00774D7E"/>
    <w:rsid w:val="00774DB3"/>
    <w:rsid w:val="00774E96"/>
    <w:rsid w:val="00774F45"/>
    <w:rsid w:val="00774FD3"/>
    <w:rsid w:val="007750D6"/>
    <w:rsid w:val="007751FB"/>
    <w:rsid w:val="00775435"/>
    <w:rsid w:val="007754EC"/>
    <w:rsid w:val="00775637"/>
    <w:rsid w:val="00775675"/>
    <w:rsid w:val="0077581B"/>
    <w:rsid w:val="0077582F"/>
    <w:rsid w:val="00775A3E"/>
    <w:rsid w:val="00775CDD"/>
    <w:rsid w:val="00775CE5"/>
    <w:rsid w:val="00775FC8"/>
    <w:rsid w:val="007760B3"/>
    <w:rsid w:val="007766F2"/>
    <w:rsid w:val="00776705"/>
    <w:rsid w:val="0077675A"/>
    <w:rsid w:val="007769A7"/>
    <w:rsid w:val="00776A46"/>
    <w:rsid w:val="00776AA0"/>
    <w:rsid w:val="00776AE7"/>
    <w:rsid w:val="00776E1F"/>
    <w:rsid w:val="00776E2C"/>
    <w:rsid w:val="00776F21"/>
    <w:rsid w:val="00777000"/>
    <w:rsid w:val="007770C1"/>
    <w:rsid w:val="0077737E"/>
    <w:rsid w:val="0077743C"/>
    <w:rsid w:val="00777527"/>
    <w:rsid w:val="007776DC"/>
    <w:rsid w:val="007776EF"/>
    <w:rsid w:val="00777791"/>
    <w:rsid w:val="007777D2"/>
    <w:rsid w:val="0077783D"/>
    <w:rsid w:val="00777982"/>
    <w:rsid w:val="00777A8E"/>
    <w:rsid w:val="00777CB9"/>
    <w:rsid w:val="00777D05"/>
    <w:rsid w:val="00777E6F"/>
    <w:rsid w:val="00777EE8"/>
    <w:rsid w:val="0078000B"/>
    <w:rsid w:val="00780159"/>
    <w:rsid w:val="007801A5"/>
    <w:rsid w:val="007802F1"/>
    <w:rsid w:val="007804A7"/>
    <w:rsid w:val="007805EC"/>
    <w:rsid w:val="00780767"/>
    <w:rsid w:val="0078076F"/>
    <w:rsid w:val="00780793"/>
    <w:rsid w:val="00780A86"/>
    <w:rsid w:val="00780B75"/>
    <w:rsid w:val="00780C2D"/>
    <w:rsid w:val="00780C82"/>
    <w:rsid w:val="00780CF9"/>
    <w:rsid w:val="00780E57"/>
    <w:rsid w:val="00780E8B"/>
    <w:rsid w:val="00780FA5"/>
    <w:rsid w:val="00780FAE"/>
    <w:rsid w:val="00781006"/>
    <w:rsid w:val="00781153"/>
    <w:rsid w:val="0078118F"/>
    <w:rsid w:val="007811E4"/>
    <w:rsid w:val="0078127E"/>
    <w:rsid w:val="007813BA"/>
    <w:rsid w:val="007813FC"/>
    <w:rsid w:val="0078146C"/>
    <w:rsid w:val="007814F7"/>
    <w:rsid w:val="0078152D"/>
    <w:rsid w:val="007815AC"/>
    <w:rsid w:val="0078171A"/>
    <w:rsid w:val="0078174D"/>
    <w:rsid w:val="0078191A"/>
    <w:rsid w:val="0078198F"/>
    <w:rsid w:val="007819CF"/>
    <w:rsid w:val="00781A57"/>
    <w:rsid w:val="00781A67"/>
    <w:rsid w:val="00781BFF"/>
    <w:rsid w:val="00781C5F"/>
    <w:rsid w:val="00781E72"/>
    <w:rsid w:val="00781EFE"/>
    <w:rsid w:val="00781F2F"/>
    <w:rsid w:val="007820B8"/>
    <w:rsid w:val="007820ED"/>
    <w:rsid w:val="00782152"/>
    <w:rsid w:val="007821C6"/>
    <w:rsid w:val="00782255"/>
    <w:rsid w:val="00782295"/>
    <w:rsid w:val="007822FE"/>
    <w:rsid w:val="0078233E"/>
    <w:rsid w:val="007823B5"/>
    <w:rsid w:val="00782442"/>
    <w:rsid w:val="007826CF"/>
    <w:rsid w:val="007826F3"/>
    <w:rsid w:val="0078277B"/>
    <w:rsid w:val="007827F2"/>
    <w:rsid w:val="00782A02"/>
    <w:rsid w:val="00782ACA"/>
    <w:rsid w:val="00782BAD"/>
    <w:rsid w:val="00782C09"/>
    <w:rsid w:val="00782C56"/>
    <w:rsid w:val="00782DBD"/>
    <w:rsid w:val="00782E7E"/>
    <w:rsid w:val="00782EAF"/>
    <w:rsid w:val="00782ED9"/>
    <w:rsid w:val="00782F05"/>
    <w:rsid w:val="007831DE"/>
    <w:rsid w:val="00783208"/>
    <w:rsid w:val="00783330"/>
    <w:rsid w:val="00783360"/>
    <w:rsid w:val="007837CB"/>
    <w:rsid w:val="0078380A"/>
    <w:rsid w:val="0078387C"/>
    <w:rsid w:val="00783896"/>
    <w:rsid w:val="00783953"/>
    <w:rsid w:val="00783969"/>
    <w:rsid w:val="00783B6B"/>
    <w:rsid w:val="00783BC4"/>
    <w:rsid w:val="00783C45"/>
    <w:rsid w:val="00783C54"/>
    <w:rsid w:val="00783D03"/>
    <w:rsid w:val="00783D31"/>
    <w:rsid w:val="0078403B"/>
    <w:rsid w:val="00784286"/>
    <w:rsid w:val="0078429B"/>
    <w:rsid w:val="007842F0"/>
    <w:rsid w:val="00784409"/>
    <w:rsid w:val="007844FA"/>
    <w:rsid w:val="00784795"/>
    <w:rsid w:val="007848A7"/>
    <w:rsid w:val="007848C3"/>
    <w:rsid w:val="00784901"/>
    <w:rsid w:val="0078492E"/>
    <w:rsid w:val="0078493A"/>
    <w:rsid w:val="007849D9"/>
    <w:rsid w:val="00784B75"/>
    <w:rsid w:val="00784C4E"/>
    <w:rsid w:val="00784C98"/>
    <w:rsid w:val="00784EE2"/>
    <w:rsid w:val="00784F8F"/>
    <w:rsid w:val="00784FB7"/>
    <w:rsid w:val="0078500B"/>
    <w:rsid w:val="00785211"/>
    <w:rsid w:val="007853ED"/>
    <w:rsid w:val="007854D5"/>
    <w:rsid w:val="00785512"/>
    <w:rsid w:val="0078561A"/>
    <w:rsid w:val="00785BD8"/>
    <w:rsid w:val="00785BE3"/>
    <w:rsid w:val="00785C23"/>
    <w:rsid w:val="00785C33"/>
    <w:rsid w:val="00785C35"/>
    <w:rsid w:val="00785C88"/>
    <w:rsid w:val="00785E89"/>
    <w:rsid w:val="00785EE3"/>
    <w:rsid w:val="00785F22"/>
    <w:rsid w:val="00785F63"/>
    <w:rsid w:val="0078602F"/>
    <w:rsid w:val="007863B6"/>
    <w:rsid w:val="0078649F"/>
    <w:rsid w:val="0078653A"/>
    <w:rsid w:val="0078657C"/>
    <w:rsid w:val="007866AF"/>
    <w:rsid w:val="0078685E"/>
    <w:rsid w:val="007868BC"/>
    <w:rsid w:val="007868D9"/>
    <w:rsid w:val="007869CF"/>
    <w:rsid w:val="00786A9A"/>
    <w:rsid w:val="00786B55"/>
    <w:rsid w:val="00786C1B"/>
    <w:rsid w:val="00786DBF"/>
    <w:rsid w:val="00786EF8"/>
    <w:rsid w:val="00786F38"/>
    <w:rsid w:val="00786F42"/>
    <w:rsid w:val="00786F44"/>
    <w:rsid w:val="0078700E"/>
    <w:rsid w:val="00787109"/>
    <w:rsid w:val="007872FA"/>
    <w:rsid w:val="00787430"/>
    <w:rsid w:val="0078752E"/>
    <w:rsid w:val="007875B2"/>
    <w:rsid w:val="00787631"/>
    <w:rsid w:val="00787838"/>
    <w:rsid w:val="00787863"/>
    <w:rsid w:val="00787CBF"/>
    <w:rsid w:val="00787D9B"/>
    <w:rsid w:val="00787E0A"/>
    <w:rsid w:val="00787E30"/>
    <w:rsid w:val="00787EF1"/>
    <w:rsid w:val="00787F74"/>
    <w:rsid w:val="007902F8"/>
    <w:rsid w:val="0079037E"/>
    <w:rsid w:val="007903CF"/>
    <w:rsid w:val="0079044C"/>
    <w:rsid w:val="00790556"/>
    <w:rsid w:val="00790681"/>
    <w:rsid w:val="007906B7"/>
    <w:rsid w:val="0079080E"/>
    <w:rsid w:val="00790A13"/>
    <w:rsid w:val="00790C32"/>
    <w:rsid w:val="00790D21"/>
    <w:rsid w:val="00790DC1"/>
    <w:rsid w:val="00790DD2"/>
    <w:rsid w:val="00790F15"/>
    <w:rsid w:val="00790FBA"/>
    <w:rsid w:val="00791006"/>
    <w:rsid w:val="0079107D"/>
    <w:rsid w:val="007910DD"/>
    <w:rsid w:val="007911B8"/>
    <w:rsid w:val="00791550"/>
    <w:rsid w:val="007915D9"/>
    <w:rsid w:val="00791625"/>
    <w:rsid w:val="0079162F"/>
    <w:rsid w:val="007916A2"/>
    <w:rsid w:val="007917A7"/>
    <w:rsid w:val="007917B2"/>
    <w:rsid w:val="007918F7"/>
    <w:rsid w:val="0079190A"/>
    <w:rsid w:val="007919C7"/>
    <w:rsid w:val="00791CC5"/>
    <w:rsid w:val="00791D65"/>
    <w:rsid w:val="00791DB5"/>
    <w:rsid w:val="00791DD4"/>
    <w:rsid w:val="00791F43"/>
    <w:rsid w:val="00791F7A"/>
    <w:rsid w:val="00792055"/>
    <w:rsid w:val="007923E1"/>
    <w:rsid w:val="00792433"/>
    <w:rsid w:val="007924A7"/>
    <w:rsid w:val="007924BE"/>
    <w:rsid w:val="00792525"/>
    <w:rsid w:val="00792551"/>
    <w:rsid w:val="007926BD"/>
    <w:rsid w:val="007926D2"/>
    <w:rsid w:val="00792749"/>
    <w:rsid w:val="007927B0"/>
    <w:rsid w:val="007927E8"/>
    <w:rsid w:val="00792831"/>
    <w:rsid w:val="0079289B"/>
    <w:rsid w:val="00792C79"/>
    <w:rsid w:val="00792C8B"/>
    <w:rsid w:val="00792E94"/>
    <w:rsid w:val="0079301D"/>
    <w:rsid w:val="0079312E"/>
    <w:rsid w:val="00793172"/>
    <w:rsid w:val="007931CB"/>
    <w:rsid w:val="0079328F"/>
    <w:rsid w:val="00793366"/>
    <w:rsid w:val="00793472"/>
    <w:rsid w:val="0079353F"/>
    <w:rsid w:val="00793695"/>
    <w:rsid w:val="00793744"/>
    <w:rsid w:val="007938C8"/>
    <w:rsid w:val="007939F9"/>
    <w:rsid w:val="00793ADE"/>
    <w:rsid w:val="00793B2C"/>
    <w:rsid w:val="00793CDB"/>
    <w:rsid w:val="00793E34"/>
    <w:rsid w:val="00793F37"/>
    <w:rsid w:val="00793FD6"/>
    <w:rsid w:val="00794185"/>
    <w:rsid w:val="007941B0"/>
    <w:rsid w:val="00794448"/>
    <w:rsid w:val="007945A7"/>
    <w:rsid w:val="00794641"/>
    <w:rsid w:val="007946D2"/>
    <w:rsid w:val="007949FC"/>
    <w:rsid w:val="00794B7C"/>
    <w:rsid w:val="00794BB8"/>
    <w:rsid w:val="00794C85"/>
    <w:rsid w:val="00794E47"/>
    <w:rsid w:val="00794E6D"/>
    <w:rsid w:val="00794F01"/>
    <w:rsid w:val="00794FEE"/>
    <w:rsid w:val="0079501D"/>
    <w:rsid w:val="0079504E"/>
    <w:rsid w:val="007950FF"/>
    <w:rsid w:val="00795118"/>
    <w:rsid w:val="0079520C"/>
    <w:rsid w:val="00795212"/>
    <w:rsid w:val="007952C4"/>
    <w:rsid w:val="00795517"/>
    <w:rsid w:val="0079558D"/>
    <w:rsid w:val="0079559E"/>
    <w:rsid w:val="007955AC"/>
    <w:rsid w:val="007955BA"/>
    <w:rsid w:val="0079568D"/>
    <w:rsid w:val="0079569A"/>
    <w:rsid w:val="00795775"/>
    <w:rsid w:val="007957E5"/>
    <w:rsid w:val="00795805"/>
    <w:rsid w:val="00795A2F"/>
    <w:rsid w:val="00795A30"/>
    <w:rsid w:val="00795B1E"/>
    <w:rsid w:val="00795B2B"/>
    <w:rsid w:val="00795DAA"/>
    <w:rsid w:val="00795EC8"/>
    <w:rsid w:val="00795F62"/>
    <w:rsid w:val="00796079"/>
    <w:rsid w:val="007963E1"/>
    <w:rsid w:val="007963EB"/>
    <w:rsid w:val="00796539"/>
    <w:rsid w:val="00796733"/>
    <w:rsid w:val="007968F3"/>
    <w:rsid w:val="00796AF8"/>
    <w:rsid w:val="00796E67"/>
    <w:rsid w:val="00796E89"/>
    <w:rsid w:val="00796EB6"/>
    <w:rsid w:val="00796F7C"/>
    <w:rsid w:val="00797024"/>
    <w:rsid w:val="007970C0"/>
    <w:rsid w:val="007971CC"/>
    <w:rsid w:val="007975E6"/>
    <w:rsid w:val="00797686"/>
    <w:rsid w:val="00797727"/>
    <w:rsid w:val="00797A26"/>
    <w:rsid w:val="00797C64"/>
    <w:rsid w:val="00797CA7"/>
    <w:rsid w:val="00797D11"/>
    <w:rsid w:val="00797D7C"/>
    <w:rsid w:val="00797D9B"/>
    <w:rsid w:val="00797E1A"/>
    <w:rsid w:val="007A0146"/>
    <w:rsid w:val="007A02FB"/>
    <w:rsid w:val="007A03D6"/>
    <w:rsid w:val="007A04C5"/>
    <w:rsid w:val="007A0552"/>
    <w:rsid w:val="007A06C2"/>
    <w:rsid w:val="007A08DF"/>
    <w:rsid w:val="007A0DBD"/>
    <w:rsid w:val="007A0F2F"/>
    <w:rsid w:val="007A0F4F"/>
    <w:rsid w:val="007A13D2"/>
    <w:rsid w:val="007A1406"/>
    <w:rsid w:val="007A1482"/>
    <w:rsid w:val="007A16C6"/>
    <w:rsid w:val="007A16EA"/>
    <w:rsid w:val="007A1789"/>
    <w:rsid w:val="007A19E0"/>
    <w:rsid w:val="007A19E8"/>
    <w:rsid w:val="007A1A9E"/>
    <w:rsid w:val="007A1AB7"/>
    <w:rsid w:val="007A1AEA"/>
    <w:rsid w:val="007A1B48"/>
    <w:rsid w:val="007A1BA3"/>
    <w:rsid w:val="007A1E3C"/>
    <w:rsid w:val="007A1EAC"/>
    <w:rsid w:val="007A1F91"/>
    <w:rsid w:val="007A1F95"/>
    <w:rsid w:val="007A234D"/>
    <w:rsid w:val="007A2378"/>
    <w:rsid w:val="007A2429"/>
    <w:rsid w:val="007A243D"/>
    <w:rsid w:val="007A2456"/>
    <w:rsid w:val="007A2740"/>
    <w:rsid w:val="007A2772"/>
    <w:rsid w:val="007A2865"/>
    <w:rsid w:val="007A2ABA"/>
    <w:rsid w:val="007A2B13"/>
    <w:rsid w:val="007A2B90"/>
    <w:rsid w:val="007A2BC8"/>
    <w:rsid w:val="007A2C00"/>
    <w:rsid w:val="007A2CD8"/>
    <w:rsid w:val="007A2CDE"/>
    <w:rsid w:val="007A2D5C"/>
    <w:rsid w:val="007A2E6B"/>
    <w:rsid w:val="007A314C"/>
    <w:rsid w:val="007A31D3"/>
    <w:rsid w:val="007A3307"/>
    <w:rsid w:val="007A33D8"/>
    <w:rsid w:val="007A35BB"/>
    <w:rsid w:val="007A3813"/>
    <w:rsid w:val="007A392A"/>
    <w:rsid w:val="007A392D"/>
    <w:rsid w:val="007A3A87"/>
    <w:rsid w:val="007A3B1C"/>
    <w:rsid w:val="007A3C12"/>
    <w:rsid w:val="007A3DEF"/>
    <w:rsid w:val="007A3E24"/>
    <w:rsid w:val="007A3F53"/>
    <w:rsid w:val="007A4167"/>
    <w:rsid w:val="007A41A9"/>
    <w:rsid w:val="007A421B"/>
    <w:rsid w:val="007A424D"/>
    <w:rsid w:val="007A42AF"/>
    <w:rsid w:val="007A4362"/>
    <w:rsid w:val="007A4400"/>
    <w:rsid w:val="007A4458"/>
    <w:rsid w:val="007A44A1"/>
    <w:rsid w:val="007A4529"/>
    <w:rsid w:val="007A4535"/>
    <w:rsid w:val="007A4675"/>
    <w:rsid w:val="007A46C8"/>
    <w:rsid w:val="007A4732"/>
    <w:rsid w:val="007A4A93"/>
    <w:rsid w:val="007A4AF7"/>
    <w:rsid w:val="007A4C8A"/>
    <w:rsid w:val="007A4E10"/>
    <w:rsid w:val="007A4ED5"/>
    <w:rsid w:val="007A523C"/>
    <w:rsid w:val="007A5291"/>
    <w:rsid w:val="007A5392"/>
    <w:rsid w:val="007A53D6"/>
    <w:rsid w:val="007A552E"/>
    <w:rsid w:val="007A559D"/>
    <w:rsid w:val="007A57E9"/>
    <w:rsid w:val="007A584A"/>
    <w:rsid w:val="007A5868"/>
    <w:rsid w:val="007A58AE"/>
    <w:rsid w:val="007A58F0"/>
    <w:rsid w:val="007A59A4"/>
    <w:rsid w:val="007A5A38"/>
    <w:rsid w:val="007A5B64"/>
    <w:rsid w:val="007A5C9E"/>
    <w:rsid w:val="007A5CCA"/>
    <w:rsid w:val="007A5E13"/>
    <w:rsid w:val="007A6021"/>
    <w:rsid w:val="007A6038"/>
    <w:rsid w:val="007A61E3"/>
    <w:rsid w:val="007A6218"/>
    <w:rsid w:val="007A62D5"/>
    <w:rsid w:val="007A62E2"/>
    <w:rsid w:val="007A6332"/>
    <w:rsid w:val="007A6462"/>
    <w:rsid w:val="007A677C"/>
    <w:rsid w:val="007A684A"/>
    <w:rsid w:val="007A69CE"/>
    <w:rsid w:val="007A6AB4"/>
    <w:rsid w:val="007A6B85"/>
    <w:rsid w:val="007A6CE5"/>
    <w:rsid w:val="007A739A"/>
    <w:rsid w:val="007A740E"/>
    <w:rsid w:val="007A7489"/>
    <w:rsid w:val="007A7536"/>
    <w:rsid w:val="007A754A"/>
    <w:rsid w:val="007A75E9"/>
    <w:rsid w:val="007A776E"/>
    <w:rsid w:val="007A77A1"/>
    <w:rsid w:val="007A7A1B"/>
    <w:rsid w:val="007A7A4F"/>
    <w:rsid w:val="007A7A57"/>
    <w:rsid w:val="007A7B39"/>
    <w:rsid w:val="007A7BD4"/>
    <w:rsid w:val="007A7BE4"/>
    <w:rsid w:val="007A7C22"/>
    <w:rsid w:val="007A7D7D"/>
    <w:rsid w:val="007A7E39"/>
    <w:rsid w:val="007A7EC2"/>
    <w:rsid w:val="007A7EEE"/>
    <w:rsid w:val="007A7F22"/>
    <w:rsid w:val="007A7F99"/>
    <w:rsid w:val="007B0080"/>
    <w:rsid w:val="007B00BC"/>
    <w:rsid w:val="007B00C5"/>
    <w:rsid w:val="007B00F6"/>
    <w:rsid w:val="007B0133"/>
    <w:rsid w:val="007B04B8"/>
    <w:rsid w:val="007B04D1"/>
    <w:rsid w:val="007B05D8"/>
    <w:rsid w:val="007B0616"/>
    <w:rsid w:val="007B0806"/>
    <w:rsid w:val="007B08A8"/>
    <w:rsid w:val="007B094C"/>
    <w:rsid w:val="007B09DA"/>
    <w:rsid w:val="007B0A34"/>
    <w:rsid w:val="007B0A99"/>
    <w:rsid w:val="007B0C2C"/>
    <w:rsid w:val="007B0C66"/>
    <w:rsid w:val="007B0C81"/>
    <w:rsid w:val="007B0C9A"/>
    <w:rsid w:val="007B0DDC"/>
    <w:rsid w:val="007B0EBF"/>
    <w:rsid w:val="007B0F36"/>
    <w:rsid w:val="007B11CF"/>
    <w:rsid w:val="007B1264"/>
    <w:rsid w:val="007B14C0"/>
    <w:rsid w:val="007B1573"/>
    <w:rsid w:val="007B15B8"/>
    <w:rsid w:val="007B15CB"/>
    <w:rsid w:val="007B15CD"/>
    <w:rsid w:val="007B1644"/>
    <w:rsid w:val="007B17F7"/>
    <w:rsid w:val="007B1885"/>
    <w:rsid w:val="007B1984"/>
    <w:rsid w:val="007B1B92"/>
    <w:rsid w:val="007B1D00"/>
    <w:rsid w:val="007B1D9F"/>
    <w:rsid w:val="007B20CA"/>
    <w:rsid w:val="007B20D2"/>
    <w:rsid w:val="007B20ED"/>
    <w:rsid w:val="007B219D"/>
    <w:rsid w:val="007B226B"/>
    <w:rsid w:val="007B2442"/>
    <w:rsid w:val="007B2443"/>
    <w:rsid w:val="007B244C"/>
    <w:rsid w:val="007B257C"/>
    <w:rsid w:val="007B2699"/>
    <w:rsid w:val="007B276F"/>
    <w:rsid w:val="007B27BE"/>
    <w:rsid w:val="007B27CF"/>
    <w:rsid w:val="007B2905"/>
    <w:rsid w:val="007B2A99"/>
    <w:rsid w:val="007B2B0F"/>
    <w:rsid w:val="007B2D05"/>
    <w:rsid w:val="007B2DED"/>
    <w:rsid w:val="007B3031"/>
    <w:rsid w:val="007B3101"/>
    <w:rsid w:val="007B31B3"/>
    <w:rsid w:val="007B3208"/>
    <w:rsid w:val="007B3269"/>
    <w:rsid w:val="007B3297"/>
    <w:rsid w:val="007B3306"/>
    <w:rsid w:val="007B342D"/>
    <w:rsid w:val="007B357F"/>
    <w:rsid w:val="007B35EF"/>
    <w:rsid w:val="007B37A4"/>
    <w:rsid w:val="007B3856"/>
    <w:rsid w:val="007B38F5"/>
    <w:rsid w:val="007B38F7"/>
    <w:rsid w:val="007B3947"/>
    <w:rsid w:val="007B3ACC"/>
    <w:rsid w:val="007B3C23"/>
    <w:rsid w:val="007B3E94"/>
    <w:rsid w:val="007B3E95"/>
    <w:rsid w:val="007B3F36"/>
    <w:rsid w:val="007B3F39"/>
    <w:rsid w:val="007B3FE0"/>
    <w:rsid w:val="007B4075"/>
    <w:rsid w:val="007B40E9"/>
    <w:rsid w:val="007B423F"/>
    <w:rsid w:val="007B42BA"/>
    <w:rsid w:val="007B4492"/>
    <w:rsid w:val="007B4602"/>
    <w:rsid w:val="007B4761"/>
    <w:rsid w:val="007B4789"/>
    <w:rsid w:val="007B482D"/>
    <w:rsid w:val="007B49F0"/>
    <w:rsid w:val="007B4A39"/>
    <w:rsid w:val="007B4DBA"/>
    <w:rsid w:val="007B4E50"/>
    <w:rsid w:val="007B51E7"/>
    <w:rsid w:val="007B5278"/>
    <w:rsid w:val="007B54C3"/>
    <w:rsid w:val="007B5540"/>
    <w:rsid w:val="007B5709"/>
    <w:rsid w:val="007B5811"/>
    <w:rsid w:val="007B5B6A"/>
    <w:rsid w:val="007B5B8D"/>
    <w:rsid w:val="007B5E5D"/>
    <w:rsid w:val="007B63E1"/>
    <w:rsid w:val="007B680A"/>
    <w:rsid w:val="007B68C5"/>
    <w:rsid w:val="007B6997"/>
    <w:rsid w:val="007B69CE"/>
    <w:rsid w:val="007B6AD6"/>
    <w:rsid w:val="007B6B15"/>
    <w:rsid w:val="007B6C86"/>
    <w:rsid w:val="007B6D65"/>
    <w:rsid w:val="007B6DA8"/>
    <w:rsid w:val="007B6DD3"/>
    <w:rsid w:val="007B6DD6"/>
    <w:rsid w:val="007B6E28"/>
    <w:rsid w:val="007B6E40"/>
    <w:rsid w:val="007B6F25"/>
    <w:rsid w:val="007B6FAA"/>
    <w:rsid w:val="007B701A"/>
    <w:rsid w:val="007B71A5"/>
    <w:rsid w:val="007B72F2"/>
    <w:rsid w:val="007B74E7"/>
    <w:rsid w:val="007B7531"/>
    <w:rsid w:val="007B7657"/>
    <w:rsid w:val="007B76DA"/>
    <w:rsid w:val="007B797F"/>
    <w:rsid w:val="007B79F5"/>
    <w:rsid w:val="007B7E1E"/>
    <w:rsid w:val="007B7E27"/>
    <w:rsid w:val="007B7E42"/>
    <w:rsid w:val="007B7F3E"/>
    <w:rsid w:val="007B7F9F"/>
    <w:rsid w:val="007C0055"/>
    <w:rsid w:val="007C007B"/>
    <w:rsid w:val="007C00CD"/>
    <w:rsid w:val="007C043D"/>
    <w:rsid w:val="007C0456"/>
    <w:rsid w:val="007C0643"/>
    <w:rsid w:val="007C06EF"/>
    <w:rsid w:val="007C07D1"/>
    <w:rsid w:val="007C0961"/>
    <w:rsid w:val="007C09DA"/>
    <w:rsid w:val="007C0AE4"/>
    <w:rsid w:val="007C0B9B"/>
    <w:rsid w:val="007C0D4D"/>
    <w:rsid w:val="007C0DED"/>
    <w:rsid w:val="007C0F99"/>
    <w:rsid w:val="007C0FB3"/>
    <w:rsid w:val="007C10B1"/>
    <w:rsid w:val="007C10F3"/>
    <w:rsid w:val="007C11C9"/>
    <w:rsid w:val="007C132E"/>
    <w:rsid w:val="007C1355"/>
    <w:rsid w:val="007C1384"/>
    <w:rsid w:val="007C1482"/>
    <w:rsid w:val="007C14BF"/>
    <w:rsid w:val="007C15C0"/>
    <w:rsid w:val="007C16D8"/>
    <w:rsid w:val="007C1A1A"/>
    <w:rsid w:val="007C1CC7"/>
    <w:rsid w:val="007C1DC8"/>
    <w:rsid w:val="007C1E85"/>
    <w:rsid w:val="007C1E8E"/>
    <w:rsid w:val="007C1FC0"/>
    <w:rsid w:val="007C222C"/>
    <w:rsid w:val="007C2290"/>
    <w:rsid w:val="007C2471"/>
    <w:rsid w:val="007C2486"/>
    <w:rsid w:val="007C2557"/>
    <w:rsid w:val="007C2689"/>
    <w:rsid w:val="007C26FC"/>
    <w:rsid w:val="007C276A"/>
    <w:rsid w:val="007C27D2"/>
    <w:rsid w:val="007C2842"/>
    <w:rsid w:val="007C291C"/>
    <w:rsid w:val="007C29D3"/>
    <w:rsid w:val="007C2B64"/>
    <w:rsid w:val="007C2D4C"/>
    <w:rsid w:val="007C309E"/>
    <w:rsid w:val="007C30FE"/>
    <w:rsid w:val="007C32B6"/>
    <w:rsid w:val="007C36D5"/>
    <w:rsid w:val="007C370A"/>
    <w:rsid w:val="007C37A9"/>
    <w:rsid w:val="007C38B8"/>
    <w:rsid w:val="007C399A"/>
    <w:rsid w:val="007C3A4E"/>
    <w:rsid w:val="007C3AF0"/>
    <w:rsid w:val="007C3C3F"/>
    <w:rsid w:val="007C3F3A"/>
    <w:rsid w:val="007C3F94"/>
    <w:rsid w:val="007C3F9B"/>
    <w:rsid w:val="007C3FDD"/>
    <w:rsid w:val="007C40BB"/>
    <w:rsid w:val="007C4130"/>
    <w:rsid w:val="007C416A"/>
    <w:rsid w:val="007C42A3"/>
    <w:rsid w:val="007C4421"/>
    <w:rsid w:val="007C4436"/>
    <w:rsid w:val="007C4561"/>
    <w:rsid w:val="007C459E"/>
    <w:rsid w:val="007C45E8"/>
    <w:rsid w:val="007C462F"/>
    <w:rsid w:val="007C4848"/>
    <w:rsid w:val="007C4873"/>
    <w:rsid w:val="007C48AC"/>
    <w:rsid w:val="007C48EF"/>
    <w:rsid w:val="007C48FE"/>
    <w:rsid w:val="007C490F"/>
    <w:rsid w:val="007C495E"/>
    <w:rsid w:val="007C4A2C"/>
    <w:rsid w:val="007C4AA5"/>
    <w:rsid w:val="007C4AF6"/>
    <w:rsid w:val="007C4B56"/>
    <w:rsid w:val="007C4D94"/>
    <w:rsid w:val="007C4DC9"/>
    <w:rsid w:val="007C4E13"/>
    <w:rsid w:val="007C4E3A"/>
    <w:rsid w:val="007C508A"/>
    <w:rsid w:val="007C5127"/>
    <w:rsid w:val="007C5248"/>
    <w:rsid w:val="007C532E"/>
    <w:rsid w:val="007C56BB"/>
    <w:rsid w:val="007C56E0"/>
    <w:rsid w:val="007C5C3A"/>
    <w:rsid w:val="007C5D02"/>
    <w:rsid w:val="007C6124"/>
    <w:rsid w:val="007C618B"/>
    <w:rsid w:val="007C623B"/>
    <w:rsid w:val="007C630B"/>
    <w:rsid w:val="007C6546"/>
    <w:rsid w:val="007C660D"/>
    <w:rsid w:val="007C6710"/>
    <w:rsid w:val="007C67A7"/>
    <w:rsid w:val="007C67C5"/>
    <w:rsid w:val="007C681B"/>
    <w:rsid w:val="007C69D3"/>
    <w:rsid w:val="007C69DD"/>
    <w:rsid w:val="007C6D78"/>
    <w:rsid w:val="007C6F2A"/>
    <w:rsid w:val="007C72E9"/>
    <w:rsid w:val="007C7539"/>
    <w:rsid w:val="007C75B0"/>
    <w:rsid w:val="007C75EB"/>
    <w:rsid w:val="007C767F"/>
    <w:rsid w:val="007C77FD"/>
    <w:rsid w:val="007C7814"/>
    <w:rsid w:val="007C7906"/>
    <w:rsid w:val="007C797D"/>
    <w:rsid w:val="007C798F"/>
    <w:rsid w:val="007C7CE0"/>
    <w:rsid w:val="007C7CEE"/>
    <w:rsid w:val="007C7DBD"/>
    <w:rsid w:val="007D0254"/>
    <w:rsid w:val="007D032A"/>
    <w:rsid w:val="007D03C9"/>
    <w:rsid w:val="007D03FD"/>
    <w:rsid w:val="007D04E8"/>
    <w:rsid w:val="007D04F2"/>
    <w:rsid w:val="007D060E"/>
    <w:rsid w:val="007D07CA"/>
    <w:rsid w:val="007D0861"/>
    <w:rsid w:val="007D0999"/>
    <w:rsid w:val="007D09AF"/>
    <w:rsid w:val="007D09B0"/>
    <w:rsid w:val="007D0BFB"/>
    <w:rsid w:val="007D0C9D"/>
    <w:rsid w:val="007D0CC3"/>
    <w:rsid w:val="007D0DFE"/>
    <w:rsid w:val="007D0E2F"/>
    <w:rsid w:val="007D0E5A"/>
    <w:rsid w:val="007D0E7A"/>
    <w:rsid w:val="007D1008"/>
    <w:rsid w:val="007D101A"/>
    <w:rsid w:val="007D102C"/>
    <w:rsid w:val="007D10A9"/>
    <w:rsid w:val="007D1355"/>
    <w:rsid w:val="007D15FE"/>
    <w:rsid w:val="007D187D"/>
    <w:rsid w:val="007D18A4"/>
    <w:rsid w:val="007D18C8"/>
    <w:rsid w:val="007D18FA"/>
    <w:rsid w:val="007D196C"/>
    <w:rsid w:val="007D1BFC"/>
    <w:rsid w:val="007D1D3D"/>
    <w:rsid w:val="007D1D7A"/>
    <w:rsid w:val="007D1EB6"/>
    <w:rsid w:val="007D1EF5"/>
    <w:rsid w:val="007D20C3"/>
    <w:rsid w:val="007D220B"/>
    <w:rsid w:val="007D22FF"/>
    <w:rsid w:val="007D239D"/>
    <w:rsid w:val="007D239E"/>
    <w:rsid w:val="007D2862"/>
    <w:rsid w:val="007D2896"/>
    <w:rsid w:val="007D28D1"/>
    <w:rsid w:val="007D29E5"/>
    <w:rsid w:val="007D2A4A"/>
    <w:rsid w:val="007D2AB8"/>
    <w:rsid w:val="007D2ADE"/>
    <w:rsid w:val="007D2B86"/>
    <w:rsid w:val="007D2B88"/>
    <w:rsid w:val="007D2CE5"/>
    <w:rsid w:val="007D2DC3"/>
    <w:rsid w:val="007D2E1E"/>
    <w:rsid w:val="007D2EC3"/>
    <w:rsid w:val="007D2F12"/>
    <w:rsid w:val="007D2F79"/>
    <w:rsid w:val="007D2F9D"/>
    <w:rsid w:val="007D2FEB"/>
    <w:rsid w:val="007D3055"/>
    <w:rsid w:val="007D3272"/>
    <w:rsid w:val="007D3331"/>
    <w:rsid w:val="007D336B"/>
    <w:rsid w:val="007D35B2"/>
    <w:rsid w:val="007D37A7"/>
    <w:rsid w:val="007D37DA"/>
    <w:rsid w:val="007D3878"/>
    <w:rsid w:val="007D38BE"/>
    <w:rsid w:val="007D3917"/>
    <w:rsid w:val="007D3945"/>
    <w:rsid w:val="007D3A7E"/>
    <w:rsid w:val="007D3B02"/>
    <w:rsid w:val="007D3BFB"/>
    <w:rsid w:val="007D3C11"/>
    <w:rsid w:val="007D3D4C"/>
    <w:rsid w:val="007D3D94"/>
    <w:rsid w:val="007D3F22"/>
    <w:rsid w:val="007D3F25"/>
    <w:rsid w:val="007D4501"/>
    <w:rsid w:val="007D4518"/>
    <w:rsid w:val="007D45C5"/>
    <w:rsid w:val="007D45FD"/>
    <w:rsid w:val="007D476B"/>
    <w:rsid w:val="007D480B"/>
    <w:rsid w:val="007D49AD"/>
    <w:rsid w:val="007D49B2"/>
    <w:rsid w:val="007D4B4B"/>
    <w:rsid w:val="007D4DA0"/>
    <w:rsid w:val="007D4DF2"/>
    <w:rsid w:val="007D4E42"/>
    <w:rsid w:val="007D4F13"/>
    <w:rsid w:val="007D4F5C"/>
    <w:rsid w:val="007D4FD7"/>
    <w:rsid w:val="007D517A"/>
    <w:rsid w:val="007D525B"/>
    <w:rsid w:val="007D555C"/>
    <w:rsid w:val="007D5616"/>
    <w:rsid w:val="007D5931"/>
    <w:rsid w:val="007D595E"/>
    <w:rsid w:val="007D5BF3"/>
    <w:rsid w:val="007D5EEC"/>
    <w:rsid w:val="007D60C8"/>
    <w:rsid w:val="007D6315"/>
    <w:rsid w:val="007D64E5"/>
    <w:rsid w:val="007D678D"/>
    <w:rsid w:val="007D6847"/>
    <w:rsid w:val="007D68BD"/>
    <w:rsid w:val="007D6B90"/>
    <w:rsid w:val="007D6BF8"/>
    <w:rsid w:val="007D6ED1"/>
    <w:rsid w:val="007D7037"/>
    <w:rsid w:val="007D709D"/>
    <w:rsid w:val="007D7127"/>
    <w:rsid w:val="007D713C"/>
    <w:rsid w:val="007D720C"/>
    <w:rsid w:val="007D73CC"/>
    <w:rsid w:val="007D73D6"/>
    <w:rsid w:val="007D7470"/>
    <w:rsid w:val="007D7506"/>
    <w:rsid w:val="007D75A1"/>
    <w:rsid w:val="007D7609"/>
    <w:rsid w:val="007D768B"/>
    <w:rsid w:val="007D76B4"/>
    <w:rsid w:val="007D7816"/>
    <w:rsid w:val="007D7882"/>
    <w:rsid w:val="007D79BD"/>
    <w:rsid w:val="007D7A02"/>
    <w:rsid w:val="007D7A5D"/>
    <w:rsid w:val="007D7B8C"/>
    <w:rsid w:val="007D7D0A"/>
    <w:rsid w:val="007D7E6D"/>
    <w:rsid w:val="007D7F03"/>
    <w:rsid w:val="007E0078"/>
    <w:rsid w:val="007E00F5"/>
    <w:rsid w:val="007E00F8"/>
    <w:rsid w:val="007E00FA"/>
    <w:rsid w:val="007E0392"/>
    <w:rsid w:val="007E03B0"/>
    <w:rsid w:val="007E04AA"/>
    <w:rsid w:val="007E0571"/>
    <w:rsid w:val="007E0707"/>
    <w:rsid w:val="007E0753"/>
    <w:rsid w:val="007E0A63"/>
    <w:rsid w:val="007E0AC4"/>
    <w:rsid w:val="007E0B94"/>
    <w:rsid w:val="007E0C67"/>
    <w:rsid w:val="007E0D05"/>
    <w:rsid w:val="007E0D30"/>
    <w:rsid w:val="007E0D8B"/>
    <w:rsid w:val="007E10F2"/>
    <w:rsid w:val="007E14D4"/>
    <w:rsid w:val="007E153D"/>
    <w:rsid w:val="007E1702"/>
    <w:rsid w:val="007E1A68"/>
    <w:rsid w:val="007E1A6B"/>
    <w:rsid w:val="007E1B50"/>
    <w:rsid w:val="007E1BD9"/>
    <w:rsid w:val="007E1C85"/>
    <w:rsid w:val="007E1C96"/>
    <w:rsid w:val="007E1E1C"/>
    <w:rsid w:val="007E2017"/>
    <w:rsid w:val="007E204E"/>
    <w:rsid w:val="007E21DE"/>
    <w:rsid w:val="007E2294"/>
    <w:rsid w:val="007E22FD"/>
    <w:rsid w:val="007E246F"/>
    <w:rsid w:val="007E26C4"/>
    <w:rsid w:val="007E278B"/>
    <w:rsid w:val="007E29B9"/>
    <w:rsid w:val="007E29D4"/>
    <w:rsid w:val="007E29FF"/>
    <w:rsid w:val="007E2A87"/>
    <w:rsid w:val="007E2ADF"/>
    <w:rsid w:val="007E2C1A"/>
    <w:rsid w:val="007E2C4B"/>
    <w:rsid w:val="007E2D3B"/>
    <w:rsid w:val="007E2D62"/>
    <w:rsid w:val="007E2E4D"/>
    <w:rsid w:val="007E2EDB"/>
    <w:rsid w:val="007E2F25"/>
    <w:rsid w:val="007E2F88"/>
    <w:rsid w:val="007E2F9F"/>
    <w:rsid w:val="007E3289"/>
    <w:rsid w:val="007E3361"/>
    <w:rsid w:val="007E339C"/>
    <w:rsid w:val="007E33DA"/>
    <w:rsid w:val="007E38A1"/>
    <w:rsid w:val="007E3999"/>
    <w:rsid w:val="007E39A1"/>
    <w:rsid w:val="007E3A19"/>
    <w:rsid w:val="007E3B4F"/>
    <w:rsid w:val="007E3B6A"/>
    <w:rsid w:val="007E3D64"/>
    <w:rsid w:val="007E3ED9"/>
    <w:rsid w:val="007E3EFE"/>
    <w:rsid w:val="007E3F54"/>
    <w:rsid w:val="007E3FF5"/>
    <w:rsid w:val="007E4170"/>
    <w:rsid w:val="007E41AF"/>
    <w:rsid w:val="007E41DE"/>
    <w:rsid w:val="007E41F2"/>
    <w:rsid w:val="007E428B"/>
    <w:rsid w:val="007E42E7"/>
    <w:rsid w:val="007E42F4"/>
    <w:rsid w:val="007E4339"/>
    <w:rsid w:val="007E4396"/>
    <w:rsid w:val="007E4487"/>
    <w:rsid w:val="007E4542"/>
    <w:rsid w:val="007E48EF"/>
    <w:rsid w:val="007E4995"/>
    <w:rsid w:val="007E4A8A"/>
    <w:rsid w:val="007E4BF6"/>
    <w:rsid w:val="007E4C82"/>
    <w:rsid w:val="007E4C8F"/>
    <w:rsid w:val="007E500D"/>
    <w:rsid w:val="007E5027"/>
    <w:rsid w:val="007E51C0"/>
    <w:rsid w:val="007E51C2"/>
    <w:rsid w:val="007E52BF"/>
    <w:rsid w:val="007E533B"/>
    <w:rsid w:val="007E5360"/>
    <w:rsid w:val="007E53F1"/>
    <w:rsid w:val="007E556B"/>
    <w:rsid w:val="007E560E"/>
    <w:rsid w:val="007E5611"/>
    <w:rsid w:val="007E5695"/>
    <w:rsid w:val="007E5894"/>
    <w:rsid w:val="007E5985"/>
    <w:rsid w:val="007E5AF2"/>
    <w:rsid w:val="007E5C05"/>
    <w:rsid w:val="007E5D81"/>
    <w:rsid w:val="007E5E33"/>
    <w:rsid w:val="007E61AF"/>
    <w:rsid w:val="007E61F4"/>
    <w:rsid w:val="007E62AD"/>
    <w:rsid w:val="007E63ED"/>
    <w:rsid w:val="007E641C"/>
    <w:rsid w:val="007E6426"/>
    <w:rsid w:val="007E648C"/>
    <w:rsid w:val="007E6515"/>
    <w:rsid w:val="007E66E1"/>
    <w:rsid w:val="007E6A12"/>
    <w:rsid w:val="007E6C1C"/>
    <w:rsid w:val="007E6CDA"/>
    <w:rsid w:val="007E6CF7"/>
    <w:rsid w:val="007E6D97"/>
    <w:rsid w:val="007E6DDF"/>
    <w:rsid w:val="007E6EE7"/>
    <w:rsid w:val="007E7042"/>
    <w:rsid w:val="007E7091"/>
    <w:rsid w:val="007E71DE"/>
    <w:rsid w:val="007E729B"/>
    <w:rsid w:val="007E748A"/>
    <w:rsid w:val="007E75C3"/>
    <w:rsid w:val="007E7648"/>
    <w:rsid w:val="007E7677"/>
    <w:rsid w:val="007E76F3"/>
    <w:rsid w:val="007E7769"/>
    <w:rsid w:val="007E77A3"/>
    <w:rsid w:val="007E77BF"/>
    <w:rsid w:val="007E77DD"/>
    <w:rsid w:val="007E7845"/>
    <w:rsid w:val="007E78B3"/>
    <w:rsid w:val="007E7912"/>
    <w:rsid w:val="007E7A38"/>
    <w:rsid w:val="007E7B19"/>
    <w:rsid w:val="007E7BEA"/>
    <w:rsid w:val="007E7DD5"/>
    <w:rsid w:val="007E7E9C"/>
    <w:rsid w:val="007F0106"/>
    <w:rsid w:val="007F0165"/>
    <w:rsid w:val="007F01D0"/>
    <w:rsid w:val="007F03B2"/>
    <w:rsid w:val="007F0415"/>
    <w:rsid w:val="007F047F"/>
    <w:rsid w:val="007F04ED"/>
    <w:rsid w:val="007F054A"/>
    <w:rsid w:val="007F0551"/>
    <w:rsid w:val="007F07BC"/>
    <w:rsid w:val="007F0BA6"/>
    <w:rsid w:val="007F0DAC"/>
    <w:rsid w:val="007F0DB7"/>
    <w:rsid w:val="007F0F33"/>
    <w:rsid w:val="007F111E"/>
    <w:rsid w:val="007F1193"/>
    <w:rsid w:val="007F11C5"/>
    <w:rsid w:val="007F12C2"/>
    <w:rsid w:val="007F12E1"/>
    <w:rsid w:val="007F12F4"/>
    <w:rsid w:val="007F1370"/>
    <w:rsid w:val="007F139B"/>
    <w:rsid w:val="007F1654"/>
    <w:rsid w:val="007F1708"/>
    <w:rsid w:val="007F1937"/>
    <w:rsid w:val="007F19A7"/>
    <w:rsid w:val="007F19FB"/>
    <w:rsid w:val="007F1A62"/>
    <w:rsid w:val="007F1B13"/>
    <w:rsid w:val="007F1BE7"/>
    <w:rsid w:val="007F1C38"/>
    <w:rsid w:val="007F20B6"/>
    <w:rsid w:val="007F21E4"/>
    <w:rsid w:val="007F2334"/>
    <w:rsid w:val="007F2542"/>
    <w:rsid w:val="007F271B"/>
    <w:rsid w:val="007F27DF"/>
    <w:rsid w:val="007F2818"/>
    <w:rsid w:val="007F2B19"/>
    <w:rsid w:val="007F2BFE"/>
    <w:rsid w:val="007F2C27"/>
    <w:rsid w:val="007F3030"/>
    <w:rsid w:val="007F30EF"/>
    <w:rsid w:val="007F3181"/>
    <w:rsid w:val="007F31A1"/>
    <w:rsid w:val="007F31DF"/>
    <w:rsid w:val="007F33F4"/>
    <w:rsid w:val="007F3517"/>
    <w:rsid w:val="007F3585"/>
    <w:rsid w:val="007F35A1"/>
    <w:rsid w:val="007F36F2"/>
    <w:rsid w:val="007F3857"/>
    <w:rsid w:val="007F3D28"/>
    <w:rsid w:val="007F3D93"/>
    <w:rsid w:val="007F3F6B"/>
    <w:rsid w:val="007F400D"/>
    <w:rsid w:val="007F404C"/>
    <w:rsid w:val="007F40C5"/>
    <w:rsid w:val="007F41BA"/>
    <w:rsid w:val="007F41F8"/>
    <w:rsid w:val="007F42F5"/>
    <w:rsid w:val="007F456C"/>
    <w:rsid w:val="007F469E"/>
    <w:rsid w:val="007F47E5"/>
    <w:rsid w:val="007F4876"/>
    <w:rsid w:val="007F4AA0"/>
    <w:rsid w:val="007F4D8E"/>
    <w:rsid w:val="007F4EA3"/>
    <w:rsid w:val="007F50ED"/>
    <w:rsid w:val="007F5115"/>
    <w:rsid w:val="007F5158"/>
    <w:rsid w:val="007F5250"/>
    <w:rsid w:val="007F52D4"/>
    <w:rsid w:val="007F52E0"/>
    <w:rsid w:val="007F5309"/>
    <w:rsid w:val="007F539A"/>
    <w:rsid w:val="007F5445"/>
    <w:rsid w:val="007F55C0"/>
    <w:rsid w:val="007F567D"/>
    <w:rsid w:val="007F5843"/>
    <w:rsid w:val="007F5965"/>
    <w:rsid w:val="007F5CDB"/>
    <w:rsid w:val="007F5D44"/>
    <w:rsid w:val="007F5EA2"/>
    <w:rsid w:val="007F5EA7"/>
    <w:rsid w:val="007F5ED1"/>
    <w:rsid w:val="007F5F09"/>
    <w:rsid w:val="007F5F18"/>
    <w:rsid w:val="007F5FB7"/>
    <w:rsid w:val="007F600D"/>
    <w:rsid w:val="007F607B"/>
    <w:rsid w:val="007F60C6"/>
    <w:rsid w:val="007F6178"/>
    <w:rsid w:val="007F62E0"/>
    <w:rsid w:val="007F642F"/>
    <w:rsid w:val="007F643C"/>
    <w:rsid w:val="007F6603"/>
    <w:rsid w:val="007F66F6"/>
    <w:rsid w:val="007F6771"/>
    <w:rsid w:val="007F67C0"/>
    <w:rsid w:val="007F682C"/>
    <w:rsid w:val="007F68CD"/>
    <w:rsid w:val="007F6BF9"/>
    <w:rsid w:val="007F6CA1"/>
    <w:rsid w:val="007F6E33"/>
    <w:rsid w:val="007F6E49"/>
    <w:rsid w:val="007F6EFE"/>
    <w:rsid w:val="007F70DB"/>
    <w:rsid w:val="007F7232"/>
    <w:rsid w:val="007F7237"/>
    <w:rsid w:val="007F72F6"/>
    <w:rsid w:val="007F7350"/>
    <w:rsid w:val="007F7375"/>
    <w:rsid w:val="007F7377"/>
    <w:rsid w:val="007F7515"/>
    <w:rsid w:val="007F7673"/>
    <w:rsid w:val="007F76D2"/>
    <w:rsid w:val="007F790C"/>
    <w:rsid w:val="007F798D"/>
    <w:rsid w:val="007F7A1C"/>
    <w:rsid w:val="007F7C02"/>
    <w:rsid w:val="007F7C98"/>
    <w:rsid w:val="007F7D92"/>
    <w:rsid w:val="007F7DAD"/>
    <w:rsid w:val="007F7F3C"/>
    <w:rsid w:val="00800036"/>
    <w:rsid w:val="00800161"/>
    <w:rsid w:val="00800306"/>
    <w:rsid w:val="00800416"/>
    <w:rsid w:val="008005E2"/>
    <w:rsid w:val="00800670"/>
    <w:rsid w:val="00800792"/>
    <w:rsid w:val="008008A8"/>
    <w:rsid w:val="008009B8"/>
    <w:rsid w:val="00800D6C"/>
    <w:rsid w:val="00800EA3"/>
    <w:rsid w:val="00800FC3"/>
    <w:rsid w:val="0080104D"/>
    <w:rsid w:val="0080113C"/>
    <w:rsid w:val="00801178"/>
    <w:rsid w:val="0080120F"/>
    <w:rsid w:val="0080121D"/>
    <w:rsid w:val="00801224"/>
    <w:rsid w:val="008013A5"/>
    <w:rsid w:val="0080146C"/>
    <w:rsid w:val="00801616"/>
    <w:rsid w:val="008016EB"/>
    <w:rsid w:val="0080185B"/>
    <w:rsid w:val="00801947"/>
    <w:rsid w:val="00801998"/>
    <w:rsid w:val="008019C4"/>
    <w:rsid w:val="00801ABC"/>
    <w:rsid w:val="00801B43"/>
    <w:rsid w:val="00801C79"/>
    <w:rsid w:val="00801DDB"/>
    <w:rsid w:val="00802208"/>
    <w:rsid w:val="0080235E"/>
    <w:rsid w:val="008023A8"/>
    <w:rsid w:val="0080247F"/>
    <w:rsid w:val="008025D8"/>
    <w:rsid w:val="00802710"/>
    <w:rsid w:val="0080275D"/>
    <w:rsid w:val="00802960"/>
    <w:rsid w:val="00802A2E"/>
    <w:rsid w:val="00802BFE"/>
    <w:rsid w:val="00802DE7"/>
    <w:rsid w:val="00802DF5"/>
    <w:rsid w:val="00802E96"/>
    <w:rsid w:val="00802FCB"/>
    <w:rsid w:val="00803028"/>
    <w:rsid w:val="00803086"/>
    <w:rsid w:val="0080313D"/>
    <w:rsid w:val="0080321F"/>
    <w:rsid w:val="008036F9"/>
    <w:rsid w:val="00803B67"/>
    <w:rsid w:val="00803CF3"/>
    <w:rsid w:val="00803D4D"/>
    <w:rsid w:val="00803E8F"/>
    <w:rsid w:val="00803EC7"/>
    <w:rsid w:val="008040FA"/>
    <w:rsid w:val="00804118"/>
    <w:rsid w:val="0080414E"/>
    <w:rsid w:val="00804298"/>
    <w:rsid w:val="008043F6"/>
    <w:rsid w:val="0080444F"/>
    <w:rsid w:val="0080472C"/>
    <w:rsid w:val="008047C9"/>
    <w:rsid w:val="00804A94"/>
    <w:rsid w:val="00804C8C"/>
    <w:rsid w:val="00804CEE"/>
    <w:rsid w:val="00804E8C"/>
    <w:rsid w:val="00805096"/>
    <w:rsid w:val="00805350"/>
    <w:rsid w:val="008055BE"/>
    <w:rsid w:val="008056A6"/>
    <w:rsid w:val="008056C9"/>
    <w:rsid w:val="00805933"/>
    <w:rsid w:val="00805984"/>
    <w:rsid w:val="00805BF3"/>
    <w:rsid w:val="00806198"/>
    <w:rsid w:val="008062B4"/>
    <w:rsid w:val="00806303"/>
    <w:rsid w:val="008064FB"/>
    <w:rsid w:val="0080653C"/>
    <w:rsid w:val="008065E4"/>
    <w:rsid w:val="008067FB"/>
    <w:rsid w:val="00806840"/>
    <w:rsid w:val="008069C9"/>
    <w:rsid w:val="008069E6"/>
    <w:rsid w:val="00806BBD"/>
    <w:rsid w:val="00806C13"/>
    <w:rsid w:val="00806C28"/>
    <w:rsid w:val="00806C98"/>
    <w:rsid w:val="0080735A"/>
    <w:rsid w:val="00807413"/>
    <w:rsid w:val="00807481"/>
    <w:rsid w:val="00807583"/>
    <w:rsid w:val="0080773B"/>
    <w:rsid w:val="00807831"/>
    <w:rsid w:val="00807B72"/>
    <w:rsid w:val="00807DF1"/>
    <w:rsid w:val="00807E29"/>
    <w:rsid w:val="0081017C"/>
    <w:rsid w:val="008104AE"/>
    <w:rsid w:val="0081071C"/>
    <w:rsid w:val="0081071F"/>
    <w:rsid w:val="00810748"/>
    <w:rsid w:val="00810A54"/>
    <w:rsid w:val="00810E10"/>
    <w:rsid w:val="00810E1B"/>
    <w:rsid w:val="00810F16"/>
    <w:rsid w:val="00810F8C"/>
    <w:rsid w:val="00810FBC"/>
    <w:rsid w:val="00811212"/>
    <w:rsid w:val="00811257"/>
    <w:rsid w:val="0081127F"/>
    <w:rsid w:val="0081133A"/>
    <w:rsid w:val="008114DA"/>
    <w:rsid w:val="00811538"/>
    <w:rsid w:val="008116B9"/>
    <w:rsid w:val="0081172C"/>
    <w:rsid w:val="00811736"/>
    <w:rsid w:val="0081178D"/>
    <w:rsid w:val="0081199E"/>
    <w:rsid w:val="00811AA4"/>
    <w:rsid w:val="00811AFB"/>
    <w:rsid w:val="00811B57"/>
    <w:rsid w:val="00811B5A"/>
    <w:rsid w:val="00811C61"/>
    <w:rsid w:val="00811D57"/>
    <w:rsid w:val="00811D5A"/>
    <w:rsid w:val="00811D94"/>
    <w:rsid w:val="00811F70"/>
    <w:rsid w:val="0081205A"/>
    <w:rsid w:val="008121C9"/>
    <w:rsid w:val="008122E6"/>
    <w:rsid w:val="008123BF"/>
    <w:rsid w:val="00812483"/>
    <w:rsid w:val="00812493"/>
    <w:rsid w:val="00812541"/>
    <w:rsid w:val="00812659"/>
    <w:rsid w:val="008127CE"/>
    <w:rsid w:val="00812940"/>
    <w:rsid w:val="008130B3"/>
    <w:rsid w:val="0081311C"/>
    <w:rsid w:val="0081321A"/>
    <w:rsid w:val="008134BD"/>
    <w:rsid w:val="0081364D"/>
    <w:rsid w:val="00813661"/>
    <w:rsid w:val="0081366F"/>
    <w:rsid w:val="00813791"/>
    <w:rsid w:val="008137DD"/>
    <w:rsid w:val="0081380C"/>
    <w:rsid w:val="00813938"/>
    <w:rsid w:val="00813A1B"/>
    <w:rsid w:val="00813A5E"/>
    <w:rsid w:val="00813AFC"/>
    <w:rsid w:val="00813B2C"/>
    <w:rsid w:val="00813B69"/>
    <w:rsid w:val="00813BB9"/>
    <w:rsid w:val="00813DFB"/>
    <w:rsid w:val="0081405E"/>
    <w:rsid w:val="0081414A"/>
    <w:rsid w:val="0081416E"/>
    <w:rsid w:val="00814216"/>
    <w:rsid w:val="00814268"/>
    <w:rsid w:val="008142EF"/>
    <w:rsid w:val="00814311"/>
    <w:rsid w:val="00814318"/>
    <w:rsid w:val="00814407"/>
    <w:rsid w:val="0081445E"/>
    <w:rsid w:val="00814471"/>
    <w:rsid w:val="00814482"/>
    <w:rsid w:val="0081468E"/>
    <w:rsid w:val="008146F4"/>
    <w:rsid w:val="0081473E"/>
    <w:rsid w:val="008147E1"/>
    <w:rsid w:val="008147F1"/>
    <w:rsid w:val="00814813"/>
    <w:rsid w:val="008148CF"/>
    <w:rsid w:val="00814907"/>
    <w:rsid w:val="00814CAB"/>
    <w:rsid w:val="00814CCA"/>
    <w:rsid w:val="00814E3F"/>
    <w:rsid w:val="00814FF5"/>
    <w:rsid w:val="008150BF"/>
    <w:rsid w:val="0081517A"/>
    <w:rsid w:val="008152BD"/>
    <w:rsid w:val="00815318"/>
    <w:rsid w:val="00815466"/>
    <w:rsid w:val="0081547F"/>
    <w:rsid w:val="00815525"/>
    <w:rsid w:val="008155BE"/>
    <w:rsid w:val="00815C79"/>
    <w:rsid w:val="00816055"/>
    <w:rsid w:val="00816061"/>
    <w:rsid w:val="008160BF"/>
    <w:rsid w:val="00816163"/>
    <w:rsid w:val="0081619D"/>
    <w:rsid w:val="008161F8"/>
    <w:rsid w:val="00816600"/>
    <w:rsid w:val="008166ED"/>
    <w:rsid w:val="0081670D"/>
    <w:rsid w:val="0081698A"/>
    <w:rsid w:val="00816AC7"/>
    <w:rsid w:val="00816BF8"/>
    <w:rsid w:val="00816D2C"/>
    <w:rsid w:val="00816DC8"/>
    <w:rsid w:val="00817039"/>
    <w:rsid w:val="008170B5"/>
    <w:rsid w:val="008171BF"/>
    <w:rsid w:val="00817203"/>
    <w:rsid w:val="0081733D"/>
    <w:rsid w:val="008173BC"/>
    <w:rsid w:val="008173FF"/>
    <w:rsid w:val="00817438"/>
    <w:rsid w:val="008174DA"/>
    <w:rsid w:val="008177A6"/>
    <w:rsid w:val="008179CE"/>
    <w:rsid w:val="00817B67"/>
    <w:rsid w:val="00817B99"/>
    <w:rsid w:val="00817C33"/>
    <w:rsid w:val="00817DB3"/>
    <w:rsid w:val="00817E17"/>
    <w:rsid w:val="00817EFD"/>
    <w:rsid w:val="008202E0"/>
    <w:rsid w:val="00820426"/>
    <w:rsid w:val="00820479"/>
    <w:rsid w:val="00820587"/>
    <w:rsid w:val="008205B0"/>
    <w:rsid w:val="0082064B"/>
    <w:rsid w:val="008208A8"/>
    <w:rsid w:val="008208DD"/>
    <w:rsid w:val="008208F6"/>
    <w:rsid w:val="00820A04"/>
    <w:rsid w:val="00820A6B"/>
    <w:rsid w:val="00820A93"/>
    <w:rsid w:val="00820B3C"/>
    <w:rsid w:val="00820CB4"/>
    <w:rsid w:val="00820F52"/>
    <w:rsid w:val="00820FBB"/>
    <w:rsid w:val="00821042"/>
    <w:rsid w:val="00821176"/>
    <w:rsid w:val="00821211"/>
    <w:rsid w:val="0082179D"/>
    <w:rsid w:val="008217A8"/>
    <w:rsid w:val="0082187A"/>
    <w:rsid w:val="008218BD"/>
    <w:rsid w:val="00821980"/>
    <w:rsid w:val="00821A33"/>
    <w:rsid w:val="00821A88"/>
    <w:rsid w:val="00821B00"/>
    <w:rsid w:val="00821B7F"/>
    <w:rsid w:val="00821BC3"/>
    <w:rsid w:val="00821BEF"/>
    <w:rsid w:val="00821C5E"/>
    <w:rsid w:val="00822005"/>
    <w:rsid w:val="008220B1"/>
    <w:rsid w:val="0082215A"/>
    <w:rsid w:val="00822190"/>
    <w:rsid w:val="008221CA"/>
    <w:rsid w:val="008221F7"/>
    <w:rsid w:val="00822370"/>
    <w:rsid w:val="0082242D"/>
    <w:rsid w:val="00822521"/>
    <w:rsid w:val="008225C3"/>
    <w:rsid w:val="008226D2"/>
    <w:rsid w:val="00822728"/>
    <w:rsid w:val="00822748"/>
    <w:rsid w:val="00822779"/>
    <w:rsid w:val="0082279E"/>
    <w:rsid w:val="00822927"/>
    <w:rsid w:val="00822A33"/>
    <w:rsid w:val="00822B6B"/>
    <w:rsid w:val="00822BFB"/>
    <w:rsid w:val="00822C74"/>
    <w:rsid w:val="00822D14"/>
    <w:rsid w:val="00822D57"/>
    <w:rsid w:val="00822E21"/>
    <w:rsid w:val="00822E2C"/>
    <w:rsid w:val="00822E53"/>
    <w:rsid w:val="00822F01"/>
    <w:rsid w:val="00823151"/>
    <w:rsid w:val="00823227"/>
    <w:rsid w:val="008233C4"/>
    <w:rsid w:val="00823417"/>
    <w:rsid w:val="0082345F"/>
    <w:rsid w:val="008234D4"/>
    <w:rsid w:val="008234E4"/>
    <w:rsid w:val="0082363D"/>
    <w:rsid w:val="00823989"/>
    <w:rsid w:val="00823A84"/>
    <w:rsid w:val="00823A8B"/>
    <w:rsid w:val="00823BDA"/>
    <w:rsid w:val="00823CA3"/>
    <w:rsid w:val="00823CA8"/>
    <w:rsid w:val="00823CE3"/>
    <w:rsid w:val="00823CF3"/>
    <w:rsid w:val="00823E25"/>
    <w:rsid w:val="00823E95"/>
    <w:rsid w:val="00823EFE"/>
    <w:rsid w:val="0082401E"/>
    <w:rsid w:val="0082425E"/>
    <w:rsid w:val="00824283"/>
    <w:rsid w:val="0082452F"/>
    <w:rsid w:val="008245D2"/>
    <w:rsid w:val="008245F0"/>
    <w:rsid w:val="008246FB"/>
    <w:rsid w:val="008249C7"/>
    <w:rsid w:val="00824A0B"/>
    <w:rsid w:val="00824A47"/>
    <w:rsid w:val="00824AF6"/>
    <w:rsid w:val="00824C76"/>
    <w:rsid w:val="00824D2D"/>
    <w:rsid w:val="00824E0C"/>
    <w:rsid w:val="00824E52"/>
    <w:rsid w:val="00824FB5"/>
    <w:rsid w:val="008250D5"/>
    <w:rsid w:val="008251AB"/>
    <w:rsid w:val="0082543B"/>
    <w:rsid w:val="0082543C"/>
    <w:rsid w:val="00825459"/>
    <w:rsid w:val="00825510"/>
    <w:rsid w:val="0082588C"/>
    <w:rsid w:val="008259D6"/>
    <w:rsid w:val="008259E2"/>
    <w:rsid w:val="00825A45"/>
    <w:rsid w:val="00825BFA"/>
    <w:rsid w:val="00825DF7"/>
    <w:rsid w:val="00825E17"/>
    <w:rsid w:val="00825EB9"/>
    <w:rsid w:val="00825EFC"/>
    <w:rsid w:val="008260B0"/>
    <w:rsid w:val="008262E2"/>
    <w:rsid w:val="00826479"/>
    <w:rsid w:val="008264AF"/>
    <w:rsid w:val="008265EB"/>
    <w:rsid w:val="008267C8"/>
    <w:rsid w:val="008267CD"/>
    <w:rsid w:val="0082689C"/>
    <w:rsid w:val="00826D09"/>
    <w:rsid w:val="00826E25"/>
    <w:rsid w:val="00826EC8"/>
    <w:rsid w:val="00826EE1"/>
    <w:rsid w:val="0082714F"/>
    <w:rsid w:val="008271E8"/>
    <w:rsid w:val="00827216"/>
    <w:rsid w:val="00827285"/>
    <w:rsid w:val="008272C0"/>
    <w:rsid w:val="00827344"/>
    <w:rsid w:val="0082763C"/>
    <w:rsid w:val="0082785A"/>
    <w:rsid w:val="00827AE0"/>
    <w:rsid w:val="00827B2B"/>
    <w:rsid w:val="00827C36"/>
    <w:rsid w:val="00827ED1"/>
    <w:rsid w:val="00830018"/>
    <w:rsid w:val="0083009D"/>
    <w:rsid w:val="0083011D"/>
    <w:rsid w:val="00830164"/>
    <w:rsid w:val="00830214"/>
    <w:rsid w:val="0083022E"/>
    <w:rsid w:val="00830268"/>
    <w:rsid w:val="00830429"/>
    <w:rsid w:val="008305A2"/>
    <w:rsid w:val="00830690"/>
    <w:rsid w:val="0083072A"/>
    <w:rsid w:val="008307CD"/>
    <w:rsid w:val="00830945"/>
    <w:rsid w:val="00830CA3"/>
    <w:rsid w:val="00830EA5"/>
    <w:rsid w:val="00830F01"/>
    <w:rsid w:val="00830F68"/>
    <w:rsid w:val="00831257"/>
    <w:rsid w:val="0083127F"/>
    <w:rsid w:val="008313EE"/>
    <w:rsid w:val="008313EF"/>
    <w:rsid w:val="00831490"/>
    <w:rsid w:val="0083170F"/>
    <w:rsid w:val="00831777"/>
    <w:rsid w:val="008317ED"/>
    <w:rsid w:val="00831D3B"/>
    <w:rsid w:val="00831D70"/>
    <w:rsid w:val="00831E0D"/>
    <w:rsid w:val="00831ED6"/>
    <w:rsid w:val="00831FBE"/>
    <w:rsid w:val="00832001"/>
    <w:rsid w:val="00832008"/>
    <w:rsid w:val="0083200B"/>
    <w:rsid w:val="00832057"/>
    <w:rsid w:val="0083207D"/>
    <w:rsid w:val="008320FE"/>
    <w:rsid w:val="008321AB"/>
    <w:rsid w:val="0083227D"/>
    <w:rsid w:val="00832388"/>
    <w:rsid w:val="00832610"/>
    <w:rsid w:val="00832624"/>
    <w:rsid w:val="008327BF"/>
    <w:rsid w:val="008328A4"/>
    <w:rsid w:val="00832996"/>
    <w:rsid w:val="008329D5"/>
    <w:rsid w:val="00832A4A"/>
    <w:rsid w:val="00832B1A"/>
    <w:rsid w:val="00832D05"/>
    <w:rsid w:val="00832E2A"/>
    <w:rsid w:val="00832E37"/>
    <w:rsid w:val="00832EBC"/>
    <w:rsid w:val="00832F3A"/>
    <w:rsid w:val="00832F3C"/>
    <w:rsid w:val="00832F62"/>
    <w:rsid w:val="008330AF"/>
    <w:rsid w:val="008331FA"/>
    <w:rsid w:val="00833213"/>
    <w:rsid w:val="00833339"/>
    <w:rsid w:val="00833371"/>
    <w:rsid w:val="008333F5"/>
    <w:rsid w:val="0083360F"/>
    <w:rsid w:val="008337FA"/>
    <w:rsid w:val="008338C8"/>
    <w:rsid w:val="00833A1A"/>
    <w:rsid w:val="00833A3C"/>
    <w:rsid w:val="00833C41"/>
    <w:rsid w:val="00833CB9"/>
    <w:rsid w:val="00833D48"/>
    <w:rsid w:val="00833E2E"/>
    <w:rsid w:val="00833E32"/>
    <w:rsid w:val="00833E5C"/>
    <w:rsid w:val="00833ED6"/>
    <w:rsid w:val="00833F85"/>
    <w:rsid w:val="00833FA4"/>
    <w:rsid w:val="00834051"/>
    <w:rsid w:val="008340A0"/>
    <w:rsid w:val="008341C6"/>
    <w:rsid w:val="008341D4"/>
    <w:rsid w:val="008343B7"/>
    <w:rsid w:val="008346AF"/>
    <w:rsid w:val="00834726"/>
    <w:rsid w:val="00834761"/>
    <w:rsid w:val="00834911"/>
    <w:rsid w:val="0083497A"/>
    <w:rsid w:val="0083498B"/>
    <w:rsid w:val="00834A9D"/>
    <w:rsid w:val="00834C6B"/>
    <w:rsid w:val="00834C7F"/>
    <w:rsid w:val="00834CAD"/>
    <w:rsid w:val="00834CC7"/>
    <w:rsid w:val="00834D7B"/>
    <w:rsid w:val="00835200"/>
    <w:rsid w:val="008354B7"/>
    <w:rsid w:val="00835537"/>
    <w:rsid w:val="008355CA"/>
    <w:rsid w:val="008358B7"/>
    <w:rsid w:val="00835AD0"/>
    <w:rsid w:val="00835C35"/>
    <w:rsid w:val="00835E00"/>
    <w:rsid w:val="00835EC5"/>
    <w:rsid w:val="008361DC"/>
    <w:rsid w:val="0083627D"/>
    <w:rsid w:val="00836288"/>
    <w:rsid w:val="0083637C"/>
    <w:rsid w:val="008365B3"/>
    <w:rsid w:val="008366C2"/>
    <w:rsid w:val="0083694A"/>
    <w:rsid w:val="00836978"/>
    <w:rsid w:val="00836A90"/>
    <w:rsid w:val="00836BAA"/>
    <w:rsid w:val="00836D97"/>
    <w:rsid w:val="00836F35"/>
    <w:rsid w:val="00836F5A"/>
    <w:rsid w:val="008370A2"/>
    <w:rsid w:val="008370A9"/>
    <w:rsid w:val="008371B6"/>
    <w:rsid w:val="00837298"/>
    <w:rsid w:val="008374F8"/>
    <w:rsid w:val="0083765E"/>
    <w:rsid w:val="00837692"/>
    <w:rsid w:val="0083783C"/>
    <w:rsid w:val="00837884"/>
    <w:rsid w:val="0083789F"/>
    <w:rsid w:val="008378FB"/>
    <w:rsid w:val="00837B3A"/>
    <w:rsid w:val="00837CE0"/>
    <w:rsid w:val="00837DE5"/>
    <w:rsid w:val="00840036"/>
    <w:rsid w:val="008400A7"/>
    <w:rsid w:val="00840131"/>
    <w:rsid w:val="0084023B"/>
    <w:rsid w:val="00840304"/>
    <w:rsid w:val="00840324"/>
    <w:rsid w:val="00840331"/>
    <w:rsid w:val="008403A3"/>
    <w:rsid w:val="008404C9"/>
    <w:rsid w:val="0084062F"/>
    <w:rsid w:val="008408D9"/>
    <w:rsid w:val="00840961"/>
    <w:rsid w:val="00840C1A"/>
    <w:rsid w:val="00840C4B"/>
    <w:rsid w:val="00840D8C"/>
    <w:rsid w:val="00841111"/>
    <w:rsid w:val="0084144C"/>
    <w:rsid w:val="008415B7"/>
    <w:rsid w:val="008415E7"/>
    <w:rsid w:val="008417B0"/>
    <w:rsid w:val="008417F5"/>
    <w:rsid w:val="0084182A"/>
    <w:rsid w:val="00841858"/>
    <w:rsid w:val="0084196A"/>
    <w:rsid w:val="00841997"/>
    <w:rsid w:val="00841A67"/>
    <w:rsid w:val="00841A8E"/>
    <w:rsid w:val="00842036"/>
    <w:rsid w:val="00842064"/>
    <w:rsid w:val="00842198"/>
    <w:rsid w:val="008422BC"/>
    <w:rsid w:val="0084241A"/>
    <w:rsid w:val="008424EB"/>
    <w:rsid w:val="00842534"/>
    <w:rsid w:val="0084253B"/>
    <w:rsid w:val="00842618"/>
    <w:rsid w:val="0084263A"/>
    <w:rsid w:val="00842981"/>
    <w:rsid w:val="008429C2"/>
    <w:rsid w:val="00842A1E"/>
    <w:rsid w:val="00842A23"/>
    <w:rsid w:val="00842BAE"/>
    <w:rsid w:val="00842BF7"/>
    <w:rsid w:val="00842C61"/>
    <w:rsid w:val="00842EFD"/>
    <w:rsid w:val="00843147"/>
    <w:rsid w:val="008431E4"/>
    <w:rsid w:val="0084330D"/>
    <w:rsid w:val="00843785"/>
    <w:rsid w:val="00843804"/>
    <w:rsid w:val="0084391B"/>
    <w:rsid w:val="008439A3"/>
    <w:rsid w:val="008439D1"/>
    <w:rsid w:val="008439EE"/>
    <w:rsid w:val="00843AC7"/>
    <w:rsid w:val="00843B14"/>
    <w:rsid w:val="00843CC1"/>
    <w:rsid w:val="00843F7D"/>
    <w:rsid w:val="008442AC"/>
    <w:rsid w:val="00844307"/>
    <w:rsid w:val="00844458"/>
    <w:rsid w:val="0084463E"/>
    <w:rsid w:val="0084465D"/>
    <w:rsid w:val="00844722"/>
    <w:rsid w:val="00844B88"/>
    <w:rsid w:val="00844BA2"/>
    <w:rsid w:val="00844C2B"/>
    <w:rsid w:val="00844C3B"/>
    <w:rsid w:val="00844CCA"/>
    <w:rsid w:val="00844D10"/>
    <w:rsid w:val="00844D3C"/>
    <w:rsid w:val="00844D65"/>
    <w:rsid w:val="00844DB1"/>
    <w:rsid w:val="00844E8A"/>
    <w:rsid w:val="00844FC2"/>
    <w:rsid w:val="00845054"/>
    <w:rsid w:val="00845135"/>
    <w:rsid w:val="00845153"/>
    <w:rsid w:val="0084528D"/>
    <w:rsid w:val="008453EB"/>
    <w:rsid w:val="008455A0"/>
    <w:rsid w:val="0084572F"/>
    <w:rsid w:val="00845A83"/>
    <w:rsid w:val="00845AD0"/>
    <w:rsid w:val="00845AFE"/>
    <w:rsid w:val="00845C4B"/>
    <w:rsid w:val="00845C7A"/>
    <w:rsid w:val="00845CD3"/>
    <w:rsid w:val="00845DC0"/>
    <w:rsid w:val="00845DE9"/>
    <w:rsid w:val="00845DF2"/>
    <w:rsid w:val="00845EC1"/>
    <w:rsid w:val="0084606B"/>
    <w:rsid w:val="008460F5"/>
    <w:rsid w:val="00846158"/>
    <w:rsid w:val="00846332"/>
    <w:rsid w:val="00846628"/>
    <w:rsid w:val="008466D7"/>
    <w:rsid w:val="008467CF"/>
    <w:rsid w:val="00846940"/>
    <w:rsid w:val="00846D47"/>
    <w:rsid w:val="00846FAF"/>
    <w:rsid w:val="0084714A"/>
    <w:rsid w:val="008473EF"/>
    <w:rsid w:val="00847485"/>
    <w:rsid w:val="0084749D"/>
    <w:rsid w:val="008474FF"/>
    <w:rsid w:val="00847718"/>
    <w:rsid w:val="00847861"/>
    <w:rsid w:val="008478AE"/>
    <w:rsid w:val="00847B9A"/>
    <w:rsid w:val="00847B9E"/>
    <w:rsid w:val="00847CAD"/>
    <w:rsid w:val="00847D81"/>
    <w:rsid w:val="008501C9"/>
    <w:rsid w:val="008502B9"/>
    <w:rsid w:val="0085034B"/>
    <w:rsid w:val="00850361"/>
    <w:rsid w:val="008503A3"/>
    <w:rsid w:val="00850455"/>
    <w:rsid w:val="0085077F"/>
    <w:rsid w:val="008508D6"/>
    <w:rsid w:val="00850A0E"/>
    <w:rsid w:val="00850A4A"/>
    <w:rsid w:val="00850C71"/>
    <w:rsid w:val="00850CFB"/>
    <w:rsid w:val="00850D1F"/>
    <w:rsid w:val="00850D99"/>
    <w:rsid w:val="00850E5B"/>
    <w:rsid w:val="008512BC"/>
    <w:rsid w:val="008514DC"/>
    <w:rsid w:val="0085158B"/>
    <w:rsid w:val="008515D6"/>
    <w:rsid w:val="00851717"/>
    <w:rsid w:val="008517B6"/>
    <w:rsid w:val="00851815"/>
    <w:rsid w:val="00851883"/>
    <w:rsid w:val="008518E7"/>
    <w:rsid w:val="008518F1"/>
    <w:rsid w:val="00851A32"/>
    <w:rsid w:val="00851AC5"/>
    <w:rsid w:val="00851B54"/>
    <w:rsid w:val="00851BB3"/>
    <w:rsid w:val="00851C08"/>
    <w:rsid w:val="00851CB6"/>
    <w:rsid w:val="00851CF5"/>
    <w:rsid w:val="00851DB8"/>
    <w:rsid w:val="0085206D"/>
    <w:rsid w:val="00852103"/>
    <w:rsid w:val="008521C4"/>
    <w:rsid w:val="0085226E"/>
    <w:rsid w:val="0085234B"/>
    <w:rsid w:val="008523B7"/>
    <w:rsid w:val="008523BF"/>
    <w:rsid w:val="008524C5"/>
    <w:rsid w:val="00852828"/>
    <w:rsid w:val="008528B0"/>
    <w:rsid w:val="00852C53"/>
    <w:rsid w:val="00852CB4"/>
    <w:rsid w:val="00852CF3"/>
    <w:rsid w:val="00852D1C"/>
    <w:rsid w:val="00852EE2"/>
    <w:rsid w:val="00852F9B"/>
    <w:rsid w:val="00853132"/>
    <w:rsid w:val="00853239"/>
    <w:rsid w:val="008532E1"/>
    <w:rsid w:val="008533D2"/>
    <w:rsid w:val="0085345F"/>
    <w:rsid w:val="008534FD"/>
    <w:rsid w:val="00853554"/>
    <w:rsid w:val="008535C1"/>
    <w:rsid w:val="008535E2"/>
    <w:rsid w:val="00853933"/>
    <w:rsid w:val="0085395A"/>
    <w:rsid w:val="00853988"/>
    <w:rsid w:val="008539E8"/>
    <w:rsid w:val="00853A20"/>
    <w:rsid w:val="00853A33"/>
    <w:rsid w:val="00853A9E"/>
    <w:rsid w:val="00853AA6"/>
    <w:rsid w:val="00853AD1"/>
    <w:rsid w:val="00853AED"/>
    <w:rsid w:val="00853C18"/>
    <w:rsid w:val="00853DE4"/>
    <w:rsid w:val="00853E7F"/>
    <w:rsid w:val="00853F75"/>
    <w:rsid w:val="0085425C"/>
    <w:rsid w:val="0085426A"/>
    <w:rsid w:val="0085430B"/>
    <w:rsid w:val="00854425"/>
    <w:rsid w:val="0085447D"/>
    <w:rsid w:val="0085449D"/>
    <w:rsid w:val="0085464D"/>
    <w:rsid w:val="00854673"/>
    <w:rsid w:val="0085475E"/>
    <w:rsid w:val="00854789"/>
    <w:rsid w:val="00854D5F"/>
    <w:rsid w:val="00854E71"/>
    <w:rsid w:val="00854E90"/>
    <w:rsid w:val="00855221"/>
    <w:rsid w:val="008552A9"/>
    <w:rsid w:val="00855328"/>
    <w:rsid w:val="008555A1"/>
    <w:rsid w:val="008555AE"/>
    <w:rsid w:val="008556D4"/>
    <w:rsid w:val="00855878"/>
    <w:rsid w:val="00855925"/>
    <w:rsid w:val="00855AD3"/>
    <w:rsid w:val="00855B2A"/>
    <w:rsid w:val="00855BAA"/>
    <w:rsid w:val="00855C4D"/>
    <w:rsid w:val="00855CA0"/>
    <w:rsid w:val="00855CF6"/>
    <w:rsid w:val="00855D92"/>
    <w:rsid w:val="00855F80"/>
    <w:rsid w:val="00855FA7"/>
    <w:rsid w:val="0085615A"/>
    <w:rsid w:val="008561BC"/>
    <w:rsid w:val="0085622B"/>
    <w:rsid w:val="00856288"/>
    <w:rsid w:val="008565F1"/>
    <w:rsid w:val="00856643"/>
    <w:rsid w:val="00856A8D"/>
    <w:rsid w:val="00856ACA"/>
    <w:rsid w:val="00856B34"/>
    <w:rsid w:val="00856C09"/>
    <w:rsid w:val="00856C85"/>
    <w:rsid w:val="00856CC6"/>
    <w:rsid w:val="00856DBE"/>
    <w:rsid w:val="00856E35"/>
    <w:rsid w:val="00856F04"/>
    <w:rsid w:val="00856F0B"/>
    <w:rsid w:val="00856F68"/>
    <w:rsid w:val="00856F6C"/>
    <w:rsid w:val="00856FC7"/>
    <w:rsid w:val="00857090"/>
    <w:rsid w:val="0085712E"/>
    <w:rsid w:val="0085717C"/>
    <w:rsid w:val="00857209"/>
    <w:rsid w:val="008572E1"/>
    <w:rsid w:val="00857310"/>
    <w:rsid w:val="0085731C"/>
    <w:rsid w:val="00857320"/>
    <w:rsid w:val="008573E2"/>
    <w:rsid w:val="0085743F"/>
    <w:rsid w:val="00857541"/>
    <w:rsid w:val="008576F7"/>
    <w:rsid w:val="0085794C"/>
    <w:rsid w:val="00857973"/>
    <w:rsid w:val="008579ED"/>
    <w:rsid w:val="00857B6F"/>
    <w:rsid w:val="00857BA6"/>
    <w:rsid w:val="00857CF0"/>
    <w:rsid w:val="008600AD"/>
    <w:rsid w:val="0086018B"/>
    <w:rsid w:val="00860292"/>
    <w:rsid w:val="0086030A"/>
    <w:rsid w:val="00860319"/>
    <w:rsid w:val="008606B1"/>
    <w:rsid w:val="008607F5"/>
    <w:rsid w:val="00860882"/>
    <w:rsid w:val="008608AA"/>
    <w:rsid w:val="0086093A"/>
    <w:rsid w:val="0086095B"/>
    <w:rsid w:val="008609BC"/>
    <w:rsid w:val="00860A0E"/>
    <w:rsid w:val="00860A2A"/>
    <w:rsid w:val="00860B61"/>
    <w:rsid w:val="00860BA9"/>
    <w:rsid w:val="00860C1A"/>
    <w:rsid w:val="00860D17"/>
    <w:rsid w:val="00860DBE"/>
    <w:rsid w:val="00860E12"/>
    <w:rsid w:val="00860F60"/>
    <w:rsid w:val="008610C5"/>
    <w:rsid w:val="00861109"/>
    <w:rsid w:val="0086119E"/>
    <w:rsid w:val="008611A9"/>
    <w:rsid w:val="00861210"/>
    <w:rsid w:val="00861262"/>
    <w:rsid w:val="00861445"/>
    <w:rsid w:val="00861454"/>
    <w:rsid w:val="00861472"/>
    <w:rsid w:val="008614DC"/>
    <w:rsid w:val="008617D1"/>
    <w:rsid w:val="00861F06"/>
    <w:rsid w:val="00861F28"/>
    <w:rsid w:val="00861F7A"/>
    <w:rsid w:val="0086215F"/>
    <w:rsid w:val="0086232A"/>
    <w:rsid w:val="0086242E"/>
    <w:rsid w:val="008625F3"/>
    <w:rsid w:val="00862659"/>
    <w:rsid w:val="00862717"/>
    <w:rsid w:val="00862789"/>
    <w:rsid w:val="00862892"/>
    <w:rsid w:val="008629DE"/>
    <w:rsid w:val="00862B1C"/>
    <w:rsid w:val="00862B43"/>
    <w:rsid w:val="00862C77"/>
    <w:rsid w:val="00862DB8"/>
    <w:rsid w:val="00862E5A"/>
    <w:rsid w:val="0086325F"/>
    <w:rsid w:val="008632BE"/>
    <w:rsid w:val="0086336F"/>
    <w:rsid w:val="00863388"/>
    <w:rsid w:val="008633FB"/>
    <w:rsid w:val="00863490"/>
    <w:rsid w:val="00863576"/>
    <w:rsid w:val="008635BD"/>
    <w:rsid w:val="00863620"/>
    <w:rsid w:val="0086366A"/>
    <w:rsid w:val="0086372C"/>
    <w:rsid w:val="00863813"/>
    <w:rsid w:val="008639A7"/>
    <w:rsid w:val="00863AB2"/>
    <w:rsid w:val="00863BE2"/>
    <w:rsid w:val="00863D4D"/>
    <w:rsid w:val="00863D54"/>
    <w:rsid w:val="00863E94"/>
    <w:rsid w:val="00864202"/>
    <w:rsid w:val="00864364"/>
    <w:rsid w:val="0086482E"/>
    <w:rsid w:val="00864ACB"/>
    <w:rsid w:val="00864C2B"/>
    <w:rsid w:val="00864DA9"/>
    <w:rsid w:val="00864EF8"/>
    <w:rsid w:val="00865164"/>
    <w:rsid w:val="0086518C"/>
    <w:rsid w:val="008651BB"/>
    <w:rsid w:val="00865326"/>
    <w:rsid w:val="00865502"/>
    <w:rsid w:val="00865588"/>
    <w:rsid w:val="008656D2"/>
    <w:rsid w:val="008657E0"/>
    <w:rsid w:val="0086583F"/>
    <w:rsid w:val="0086589B"/>
    <w:rsid w:val="00865926"/>
    <w:rsid w:val="00865A93"/>
    <w:rsid w:val="00865E01"/>
    <w:rsid w:val="00865E66"/>
    <w:rsid w:val="00865F0A"/>
    <w:rsid w:val="00865F91"/>
    <w:rsid w:val="0086608C"/>
    <w:rsid w:val="00866155"/>
    <w:rsid w:val="00866583"/>
    <w:rsid w:val="0086666C"/>
    <w:rsid w:val="00866945"/>
    <w:rsid w:val="008669A4"/>
    <w:rsid w:val="00866B94"/>
    <w:rsid w:val="00866C51"/>
    <w:rsid w:val="00866CB6"/>
    <w:rsid w:val="00866D72"/>
    <w:rsid w:val="00866E00"/>
    <w:rsid w:val="00866E48"/>
    <w:rsid w:val="00866E5D"/>
    <w:rsid w:val="00866F1B"/>
    <w:rsid w:val="00866FE7"/>
    <w:rsid w:val="00867153"/>
    <w:rsid w:val="008674B2"/>
    <w:rsid w:val="00867504"/>
    <w:rsid w:val="008675D5"/>
    <w:rsid w:val="0086769A"/>
    <w:rsid w:val="0086781B"/>
    <w:rsid w:val="00867AA6"/>
    <w:rsid w:val="00867C6D"/>
    <w:rsid w:val="00867D58"/>
    <w:rsid w:val="00867EFD"/>
    <w:rsid w:val="00867FDD"/>
    <w:rsid w:val="00870016"/>
    <w:rsid w:val="0087001B"/>
    <w:rsid w:val="0087003B"/>
    <w:rsid w:val="0087024A"/>
    <w:rsid w:val="00870347"/>
    <w:rsid w:val="00870501"/>
    <w:rsid w:val="00870546"/>
    <w:rsid w:val="008705B3"/>
    <w:rsid w:val="00870646"/>
    <w:rsid w:val="00870750"/>
    <w:rsid w:val="008707CC"/>
    <w:rsid w:val="008707D9"/>
    <w:rsid w:val="008707EC"/>
    <w:rsid w:val="00870854"/>
    <w:rsid w:val="00870909"/>
    <w:rsid w:val="008709E3"/>
    <w:rsid w:val="00870A9A"/>
    <w:rsid w:val="00870ADC"/>
    <w:rsid w:val="00870B58"/>
    <w:rsid w:val="00870B70"/>
    <w:rsid w:val="00870DAF"/>
    <w:rsid w:val="00870F20"/>
    <w:rsid w:val="00870F93"/>
    <w:rsid w:val="0087107F"/>
    <w:rsid w:val="00871111"/>
    <w:rsid w:val="00871133"/>
    <w:rsid w:val="008711E1"/>
    <w:rsid w:val="0087129B"/>
    <w:rsid w:val="008712D5"/>
    <w:rsid w:val="008712DA"/>
    <w:rsid w:val="00871406"/>
    <w:rsid w:val="0087140F"/>
    <w:rsid w:val="008714FA"/>
    <w:rsid w:val="00871526"/>
    <w:rsid w:val="0087159C"/>
    <w:rsid w:val="008719DA"/>
    <w:rsid w:val="00871BF9"/>
    <w:rsid w:val="00871C90"/>
    <w:rsid w:val="00871E31"/>
    <w:rsid w:val="00871F89"/>
    <w:rsid w:val="00872100"/>
    <w:rsid w:val="00872303"/>
    <w:rsid w:val="008723D7"/>
    <w:rsid w:val="00872429"/>
    <w:rsid w:val="008726AE"/>
    <w:rsid w:val="0087274A"/>
    <w:rsid w:val="00872846"/>
    <w:rsid w:val="00872931"/>
    <w:rsid w:val="00872BFD"/>
    <w:rsid w:val="00872D48"/>
    <w:rsid w:val="00872DAB"/>
    <w:rsid w:val="00872DE1"/>
    <w:rsid w:val="00872FE7"/>
    <w:rsid w:val="008730D5"/>
    <w:rsid w:val="00873157"/>
    <w:rsid w:val="008731A5"/>
    <w:rsid w:val="008731C2"/>
    <w:rsid w:val="00873227"/>
    <w:rsid w:val="0087327E"/>
    <w:rsid w:val="008732AD"/>
    <w:rsid w:val="0087346F"/>
    <w:rsid w:val="008736E8"/>
    <w:rsid w:val="00873750"/>
    <w:rsid w:val="0087388D"/>
    <w:rsid w:val="008739D7"/>
    <w:rsid w:val="00873C12"/>
    <w:rsid w:val="00873CA7"/>
    <w:rsid w:val="00873CC9"/>
    <w:rsid w:val="00873DF7"/>
    <w:rsid w:val="00873DFC"/>
    <w:rsid w:val="00873E05"/>
    <w:rsid w:val="00873FAA"/>
    <w:rsid w:val="00874100"/>
    <w:rsid w:val="00874454"/>
    <w:rsid w:val="008749A7"/>
    <w:rsid w:val="00874AC4"/>
    <w:rsid w:val="00874B8C"/>
    <w:rsid w:val="00874D53"/>
    <w:rsid w:val="00874E4B"/>
    <w:rsid w:val="00874E9B"/>
    <w:rsid w:val="00874F33"/>
    <w:rsid w:val="00874F3A"/>
    <w:rsid w:val="00874FB8"/>
    <w:rsid w:val="0087505E"/>
    <w:rsid w:val="008752A8"/>
    <w:rsid w:val="008753B6"/>
    <w:rsid w:val="008754DD"/>
    <w:rsid w:val="008755E9"/>
    <w:rsid w:val="0087560E"/>
    <w:rsid w:val="00875763"/>
    <w:rsid w:val="008757DD"/>
    <w:rsid w:val="008758F0"/>
    <w:rsid w:val="00875942"/>
    <w:rsid w:val="00875961"/>
    <w:rsid w:val="008759A9"/>
    <w:rsid w:val="00875B5B"/>
    <w:rsid w:val="00875BC8"/>
    <w:rsid w:val="00875C0A"/>
    <w:rsid w:val="00875C0D"/>
    <w:rsid w:val="00876022"/>
    <w:rsid w:val="008760C6"/>
    <w:rsid w:val="0087633B"/>
    <w:rsid w:val="00876363"/>
    <w:rsid w:val="008763BB"/>
    <w:rsid w:val="008763C0"/>
    <w:rsid w:val="008763EC"/>
    <w:rsid w:val="008764EF"/>
    <w:rsid w:val="00876600"/>
    <w:rsid w:val="0087668D"/>
    <w:rsid w:val="008766C8"/>
    <w:rsid w:val="0087677F"/>
    <w:rsid w:val="008768B6"/>
    <w:rsid w:val="008769A0"/>
    <w:rsid w:val="00876CD7"/>
    <w:rsid w:val="00876D6B"/>
    <w:rsid w:val="00876E06"/>
    <w:rsid w:val="0087702D"/>
    <w:rsid w:val="0087704E"/>
    <w:rsid w:val="008770C8"/>
    <w:rsid w:val="008772C0"/>
    <w:rsid w:val="00877384"/>
    <w:rsid w:val="0087747C"/>
    <w:rsid w:val="008774F6"/>
    <w:rsid w:val="0087759F"/>
    <w:rsid w:val="0087770E"/>
    <w:rsid w:val="0087788F"/>
    <w:rsid w:val="008779D6"/>
    <w:rsid w:val="00877AB9"/>
    <w:rsid w:val="00877B44"/>
    <w:rsid w:val="00877C04"/>
    <w:rsid w:val="00877C20"/>
    <w:rsid w:val="00877C2C"/>
    <w:rsid w:val="00877DE3"/>
    <w:rsid w:val="00877F38"/>
    <w:rsid w:val="00880084"/>
    <w:rsid w:val="0088027C"/>
    <w:rsid w:val="0088029C"/>
    <w:rsid w:val="00880352"/>
    <w:rsid w:val="00880384"/>
    <w:rsid w:val="008808A8"/>
    <w:rsid w:val="00880908"/>
    <w:rsid w:val="00880A1F"/>
    <w:rsid w:val="00880A98"/>
    <w:rsid w:val="00880B2B"/>
    <w:rsid w:val="00880BC7"/>
    <w:rsid w:val="00880C0F"/>
    <w:rsid w:val="00880D75"/>
    <w:rsid w:val="00880E3C"/>
    <w:rsid w:val="0088116B"/>
    <w:rsid w:val="008811B4"/>
    <w:rsid w:val="00881226"/>
    <w:rsid w:val="0088126A"/>
    <w:rsid w:val="00881363"/>
    <w:rsid w:val="008813BA"/>
    <w:rsid w:val="0088153A"/>
    <w:rsid w:val="008815DF"/>
    <w:rsid w:val="008815EF"/>
    <w:rsid w:val="008815F9"/>
    <w:rsid w:val="00881733"/>
    <w:rsid w:val="00881755"/>
    <w:rsid w:val="008818B0"/>
    <w:rsid w:val="00881B5C"/>
    <w:rsid w:val="00881D15"/>
    <w:rsid w:val="00881DC6"/>
    <w:rsid w:val="00881ECF"/>
    <w:rsid w:val="0088250A"/>
    <w:rsid w:val="008825AA"/>
    <w:rsid w:val="00882604"/>
    <w:rsid w:val="00882677"/>
    <w:rsid w:val="008826AD"/>
    <w:rsid w:val="00882867"/>
    <w:rsid w:val="00882916"/>
    <w:rsid w:val="00882970"/>
    <w:rsid w:val="008829CD"/>
    <w:rsid w:val="00882ACB"/>
    <w:rsid w:val="00882B01"/>
    <w:rsid w:val="00882CB1"/>
    <w:rsid w:val="00882CE3"/>
    <w:rsid w:val="00882D10"/>
    <w:rsid w:val="00883028"/>
    <w:rsid w:val="008830E5"/>
    <w:rsid w:val="0088314C"/>
    <w:rsid w:val="008832D6"/>
    <w:rsid w:val="0088333F"/>
    <w:rsid w:val="0088337B"/>
    <w:rsid w:val="00883446"/>
    <w:rsid w:val="00883492"/>
    <w:rsid w:val="008835BB"/>
    <w:rsid w:val="008835FF"/>
    <w:rsid w:val="0088361E"/>
    <w:rsid w:val="00883639"/>
    <w:rsid w:val="0088368E"/>
    <w:rsid w:val="008837D4"/>
    <w:rsid w:val="0088387E"/>
    <w:rsid w:val="00883888"/>
    <w:rsid w:val="008838A6"/>
    <w:rsid w:val="00883995"/>
    <w:rsid w:val="008839A2"/>
    <w:rsid w:val="00883B8C"/>
    <w:rsid w:val="00883CA5"/>
    <w:rsid w:val="00883DD7"/>
    <w:rsid w:val="00883DE2"/>
    <w:rsid w:val="00883DEE"/>
    <w:rsid w:val="00883E30"/>
    <w:rsid w:val="00884029"/>
    <w:rsid w:val="008840E1"/>
    <w:rsid w:val="008843DC"/>
    <w:rsid w:val="008843E5"/>
    <w:rsid w:val="008844FF"/>
    <w:rsid w:val="008845F8"/>
    <w:rsid w:val="00884646"/>
    <w:rsid w:val="00884682"/>
    <w:rsid w:val="00884791"/>
    <w:rsid w:val="00884A14"/>
    <w:rsid w:val="00884A43"/>
    <w:rsid w:val="00884A4A"/>
    <w:rsid w:val="00884B3E"/>
    <w:rsid w:val="00884C78"/>
    <w:rsid w:val="00884C86"/>
    <w:rsid w:val="00884CC1"/>
    <w:rsid w:val="00884D81"/>
    <w:rsid w:val="00884DF9"/>
    <w:rsid w:val="00884E15"/>
    <w:rsid w:val="00884E22"/>
    <w:rsid w:val="00884E7D"/>
    <w:rsid w:val="00884F1C"/>
    <w:rsid w:val="00884F48"/>
    <w:rsid w:val="00884F89"/>
    <w:rsid w:val="00885170"/>
    <w:rsid w:val="0088529C"/>
    <w:rsid w:val="008852FF"/>
    <w:rsid w:val="0088545E"/>
    <w:rsid w:val="00885486"/>
    <w:rsid w:val="008855A5"/>
    <w:rsid w:val="0088564B"/>
    <w:rsid w:val="0088571B"/>
    <w:rsid w:val="00885848"/>
    <w:rsid w:val="0088593C"/>
    <w:rsid w:val="00885AD1"/>
    <w:rsid w:val="00885D44"/>
    <w:rsid w:val="00885D55"/>
    <w:rsid w:val="00885E73"/>
    <w:rsid w:val="00885FF8"/>
    <w:rsid w:val="008860FD"/>
    <w:rsid w:val="0088614E"/>
    <w:rsid w:val="008861DB"/>
    <w:rsid w:val="00886507"/>
    <w:rsid w:val="00886552"/>
    <w:rsid w:val="00886589"/>
    <w:rsid w:val="00886615"/>
    <w:rsid w:val="008866AE"/>
    <w:rsid w:val="00886708"/>
    <w:rsid w:val="008867E8"/>
    <w:rsid w:val="00886824"/>
    <w:rsid w:val="008868A9"/>
    <w:rsid w:val="008868AD"/>
    <w:rsid w:val="0088698C"/>
    <w:rsid w:val="008869C0"/>
    <w:rsid w:val="008869F5"/>
    <w:rsid w:val="00886BF5"/>
    <w:rsid w:val="00886C7F"/>
    <w:rsid w:val="00886D97"/>
    <w:rsid w:val="00886F84"/>
    <w:rsid w:val="00886FE7"/>
    <w:rsid w:val="00887043"/>
    <w:rsid w:val="00887158"/>
    <w:rsid w:val="00887161"/>
    <w:rsid w:val="008871A4"/>
    <w:rsid w:val="00887562"/>
    <w:rsid w:val="008876B8"/>
    <w:rsid w:val="00887779"/>
    <w:rsid w:val="00887A95"/>
    <w:rsid w:val="00887B67"/>
    <w:rsid w:val="00887BB2"/>
    <w:rsid w:val="00887C24"/>
    <w:rsid w:val="00887CA0"/>
    <w:rsid w:val="00887D85"/>
    <w:rsid w:val="00887E69"/>
    <w:rsid w:val="00887EF9"/>
    <w:rsid w:val="00887FBD"/>
    <w:rsid w:val="00887FD3"/>
    <w:rsid w:val="00890017"/>
    <w:rsid w:val="00890127"/>
    <w:rsid w:val="008901C6"/>
    <w:rsid w:val="008901CB"/>
    <w:rsid w:val="008905CC"/>
    <w:rsid w:val="00890A48"/>
    <w:rsid w:val="00890B00"/>
    <w:rsid w:val="00890B2B"/>
    <w:rsid w:val="00890B3D"/>
    <w:rsid w:val="00890DA7"/>
    <w:rsid w:val="00890F1B"/>
    <w:rsid w:val="008911B5"/>
    <w:rsid w:val="008912E7"/>
    <w:rsid w:val="008912FD"/>
    <w:rsid w:val="0089134E"/>
    <w:rsid w:val="00891522"/>
    <w:rsid w:val="0089171B"/>
    <w:rsid w:val="00891773"/>
    <w:rsid w:val="0089181A"/>
    <w:rsid w:val="00891976"/>
    <w:rsid w:val="00891BBF"/>
    <w:rsid w:val="00891BC5"/>
    <w:rsid w:val="00891C2F"/>
    <w:rsid w:val="00891DDA"/>
    <w:rsid w:val="0089221E"/>
    <w:rsid w:val="00892223"/>
    <w:rsid w:val="00892326"/>
    <w:rsid w:val="0089254A"/>
    <w:rsid w:val="0089269E"/>
    <w:rsid w:val="008929D4"/>
    <w:rsid w:val="00892B18"/>
    <w:rsid w:val="00892CB1"/>
    <w:rsid w:val="00892CE8"/>
    <w:rsid w:val="00892CF8"/>
    <w:rsid w:val="00892DD1"/>
    <w:rsid w:val="00892E70"/>
    <w:rsid w:val="00892E8C"/>
    <w:rsid w:val="00892F7B"/>
    <w:rsid w:val="008930B4"/>
    <w:rsid w:val="00893107"/>
    <w:rsid w:val="00893424"/>
    <w:rsid w:val="00893917"/>
    <w:rsid w:val="00893B6E"/>
    <w:rsid w:val="00893BF6"/>
    <w:rsid w:val="00893C5F"/>
    <w:rsid w:val="00893CE5"/>
    <w:rsid w:val="008940A2"/>
    <w:rsid w:val="008940A6"/>
    <w:rsid w:val="00894435"/>
    <w:rsid w:val="0089446B"/>
    <w:rsid w:val="00894473"/>
    <w:rsid w:val="008945B1"/>
    <w:rsid w:val="0089461E"/>
    <w:rsid w:val="0089475E"/>
    <w:rsid w:val="008947CE"/>
    <w:rsid w:val="00894809"/>
    <w:rsid w:val="00894987"/>
    <w:rsid w:val="00894A47"/>
    <w:rsid w:val="00894A6C"/>
    <w:rsid w:val="00894C47"/>
    <w:rsid w:val="00894CDF"/>
    <w:rsid w:val="00894D37"/>
    <w:rsid w:val="00894EC4"/>
    <w:rsid w:val="008951FA"/>
    <w:rsid w:val="008953E1"/>
    <w:rsid w:val="00895469"/>
    <w:rsid w:val="00895663"/>
    <w:rsid w:val="008957F5"/>
    <w:rsid w:val="0089581F"/>
    <w:rsid w:val="00895863"/>
    <w:rsid w:val="008958AF"/>
    <w:rsid w:val="00895923"/>
    <w:rsid w:val="00895A6B"/>
    <w:rsid w:val="00895C7C"/>
    <w:rsid w:val="00895D0E"/>
    <w:rsid w:val="00895F95"/>
    <w:rsid w:val="00895F9F"/>
    <w:rsid w:val="008960CE"/>
    <w:rsid w:val="008963E3"/>
    <w:rsid w:val="0089641D"/>
    <w:rsid w:val="008964F1"/>
    <w:rsid w:val="0089675F"/>
    <w:rsid w:val="008967C8"/>
    <w:rsid w:val="00896834"/>
    <w:rsid w:val="008968AD"/>
    <w:rsid w:val="00896972"/>
    <w:rsid w:val="00896ACA"/>
    <w:rsid w:val="00896C1E"/>
    <w:rsid w:val="00896FD8"/>
    <w:rsid w:val="00896FE0"/>
    <w:rsid w:val="00897012"/>
    <w:rsid w:val="00897139"/>
    <w:rsid w:val="0089721A"/>
    <w:rsid w:val="0089748A"/>
    <w:rsid w:val="008974AB"/>
    <w:rsid w:val="008974BE"/>
    <w:rsid w:val="008974BF"/>
    <w:rsid w:val="008975FE"/>
    <w:rsid w:val="00897684"/>
    <w:rsid w:val="0089776E"/>
    <w:rsid w:val="008977A8"/>
    <w:rsid w:val="008978F2"/>
    <w:rsid w:val="00897A26"/>
    <w:rsid w:val="00897ACF"/>
    <w:rsid w:val="00897B27"/>
    <w:rsid w:val="00897CD6"/>
    <w:rsid w:val="00897CEA"/>
    <w:rsid w:val="00897DEA"/>
    <w:rsid w:val="00897E6D"/>
    <w:rsid w:val="008A006F"/>
    <w:rsid w:val="008A0084"/>
    <w:rsid w:val="008A011D"/>
    <w:rsid w:val="008A0215"/>
    <w:rsid w:val="008A04A2"/>
    <w:rsid w:val="008A04E4"/>
    <w:rsid w:val="008A0CCA"/>
    <w:rsid w:val="008A0F3C"/>
    <w:rsid w:val="008A112D"/>
    <w:rsid w:val="008A11B5"/>
    <w:rsid w:val="008A1219"/>
    <w:rsid w:val="008A12BD"/>
    <w:rsid w:val="008A1377"/>
    <w:rsid w:val="008A1387"/>
    <w:rsid w:val="008A15E9"/>
    <w:rsid w:val="008A165E"/>
    <w:rsid w:val="008A18AF"/>
    <w:rsid w:val="008A1AFD"/>
    <w:rsid w:val="008A1BE9"/>
    <w:rsid w:val="008A1C72"/>
    <w:rsid w:val="008A1CA8"/>
    <w:rsid w:val="008A1D6E"/>
    <w:rsid w:val="008A1D7E"/>
    <w:rsid w:val="008A1E2D"/>
    <w:rsid w:val="008A1F17"/>
    <w:rsid w:val="008A1FD2"/>
    <w:rsid w:val="008A1FEF"/>
    <w:rsid w:val="008A217B"/>
    <w:rsid w:val="008A22FE"/>
    <w:rsid w:val="008A23F0"/>
    <w:rsid w:val="008A247F"/>
    <w:rsid w:val="008A249F"/>
    <w:rsid w:val="008A29C1"/>
    <w:rsid w:val="008A2BDF"/>
    <w:rsid w:val="008A2BEA"/>
    <w:rsid w:val="008A2CA9"/>
    <w:rsid w:val="008A303F"/>
    <w:rsid w:val="008A31B8"/>
    <w:rsid w:val="008A3223"/>
    <w:rsid w:val="008A339D"/>
    <w:rsid w:val="008A33A6"/>
    <w:rsid w:val="008A3404"/>
    <w:rsid w:val="008A3432"/>
    <w:rsid w:val="008A3436"/>
    <w:rsid w:val="008A3823"/>
    <w:rsid w:val="008A397D"/>
    <w:rsid w:val="008A39E5"/>
    <w:rsid w:val="008A3AE4"/>
    <w:rsid w:val="008A3B22"/>
    <w:rsid w:val="008A3BF3"/>
    <w:rsid w:val="008A3E3A"/>
    <w:rsid w:val="008A3E58"/>
    <w:rsid w:val="008A3E78"/>
    <w:rsid w:val="008A3E87"/>
    <w:rsid w:val="008A3EE6"/>
    <w:rsid w:val="008A3EF4"/>
    <w:rsid w:val="008A3F56"/>
    <w:rsid w:val="008A4083"/>
    <w:rsid w:val="008A425D"/>
    <w:rsid w:val="008A46EB"/>
    <w:rsid w:val="008A4890"/>
    <w:rsid w:val="008A4A0D"/>
    <w:rsid w:val="008A4A5C"/>
    <w:rsid w:val="008A4B26"/>
    <w:rsid w:val="008A4B4D"/>
    <w:rsid w:val="008A4BFC"/>
    <w:rsid w:val="008A4D52"/>
    <w:rsid w:val="008A4D53"/>
    <w:rsid w:val="008A4E6A"/>
    <w:rsid w:val="008A4EEA"/>
    <w:rsid w:val="008A4EF8"/>
    <w:rsid w:val="008A4F71"/>
    <w:rsid w:val="008A50CC"/>
    <w:rsid w:val="008A510D"/>
    <w:rsid w:val="008A51DB"/>
    <w:rsid w:val="008A52FE"/>
    <w:rsid w:val="008A533B"/>
    <w:rsid w:val="008A539E"/>
    <w:rsid w:val="008A53EF"/>
    <w:rsid w:val="008A55B7"/>
    <w:rsid w:val="008A55ED"/>
    <w:rsid w:val="008A56D2"/>
    <w:rsid w:val="008A5784"/>
    <w:rsid w:val="008A581C"/>
    <w:rsid w:val="008A5964"/>
    <w:rsid w:val="008A5B74"/>
    <w:rsid w:val="008A5B8C"/>
    <w:rsid w:val="008A5BC1"/>
    <w:rsid w:val="008A5C5B"/>
    <w:rsid w:val="008A5C80"/>
    <w:rsid w:val="008A5EA8"/>
    <w:rsid w:val="008A6071"/>
    <w:rsid w:val="008A629D"/>
    <w:rsid w:val="008A6450"/>
    <w:rsid w:val="008A67D0"/>
    <w:rsid w:val="008A68B2"/>
    <w:rsid w:val="008A6965"/>
    <w:rsid w:val="008A6B2E"/>
    <w:rsid w:val="008A6C99"/>
    <w:rsid w:val="008A6D89"/>
    <w:rsid w:val="008A6E3D"/>
    <w:rsid w:val="008A6FFF"/>
    <w:rsid w:val="008A7183"/>
    <w:rsid w:val="008A71D8"/>
    <w:rsid w:val="008A71DE"/>
    <w:rsid w:val="008A7409"/>
    <w:rsid w:val="008A743C"/>
    <w:rsid w:val="008A743D"/>
    <w:rsid w:val="008A7460"/>
    <w:rsid w:val="008A74FD"/>
    <w:rsid w:val="008A750D"/>
    <w:rsid w:val="008A76C7"/>
    <w:rsid w:val="008A78A5"/>
    <w:rsid w:val="008A7972"/>
    <w:rsid w:val="008A7B1C"/>
    <w:rsid w:val="008A7BAE"/>
    <w:rsid w:val="008A7D70"/>
    <w:rsid w:val="008A7EA1"/>
    <w:rsid w:val="008A7EEA"/>
    <w:rsid w:val="008A7F48"/>
    <w:rsid w:val="008B005D"/>
    <w:rsid w:val="008B038C"/>
    <w:rsid w:val="008B03B4"/>
    <w:rsid w:val="008B03DA"/>
    <w:rsid w:val="008B0614"/>
    <w:rsid w:val="008B0617"/>
    <w:rsid w:val="008B063C"/>
    <w:rsid w:val="008B0687"/>
    <w:rsid w:val="008B07BE"/>
    <w:rsid w:val="008B09A8"/>
    <w:rsid w:val="008B09B0"/>
    <w:rsid w:val="008B0B26"/>
    <w:rsid w:val="008B0B42"/>
    <w:rsid w:val="008B0B87"/>
    <w:rsid w:val="008B0DC3"/>
    <w:rsid w:val="008B108A"/>
    <w:rsid w:val="008B1234"/>
    <w:rsid w:val="008B1297"/>
    <w:rsid w:val="008B12EE"/>
    <w:rsid w:val="008B13A2"/>
    <w:rsid w:val="008B16A4"/>
    <w:rsid w:val="008B17EC"/>
    <w:rsid w:val="008B1869"/>
    <w:rsid w:val="008B1CC3"/>
    <w:rsid w:val="008B1D36"/>
    <w:rsid w:val="008B1D7D"/>
    <w:rsid w:val="008B1E6B"/>
    <w:rsid w:val="008B1E86"/>
    <w:rsid w:val="008B1FF8"/>
    <w:rsid w:val="008B218A"/>
    <w:rsid w:val="008B21C0"/>
    <w:rsid w:val="008B224B"/>
    <w:rsid w:val="008B2267"/>
    <w:rsid w:val="008B24B7"/>
    <w:rsid w:val="008B2609"/>
    <w:rsid w:val="008B268E"/>
    <w:rsid w:val="008B28D2"/>
    <w:rsid w:val="008B2C62"/>
    <w:rsid w:val="008B2CA7"/>
    <w:rsid w:val="008B2E72"/>
    <w:rsid w:val="008B2F50"/>
    <w:rsid w:val="008B2FA9"/>
    <w:rsid w:val="008B3011"/>
    <w:rsid w:val="008B301A"/>
    <w:rsid w:val="008B32F4"/>
    <w:rsid w:val="008B3385"/>
    <w:rsid w:val="008B33C7"/>
    <w:rsid w:val="008B33E1"/>
    <w:rsid w:val="008B35C7"/>
    <w:rsid w:val="008B36C3"/>
    <w:rsid w:val="008B370D"/>
    <w:rsid w:val="008B377F"/>
    <w:rsid w:val="008B387C"/>
    <w:rsid w:val="008B3987"/>
    <w:rsid w:val="008B3AAF"/>
    <w:rsid w:val="008B3AD7"/>
    <w:rsid w:val="008B3C31"/>
    <w:rsid w:val="008B3D4A"/>
    <w:rsid w:val="008B3D51"/>
    <w:rsid w:val="008B3D9F"/>
    <w:rsid w:val="008B3E91"/>
    <w:rsid w:val="008B3F1C"/>
    <w:rsid w:val="008B3F72"/>
    <w:rsid w:val="008B3FF5"/>
    <w:rsid w:val="008B4023"/>
    <w:rsid w:val="008B40F4"/>
    <w:rsid w:val="008B40FA"/>
    <w:rsid w:val="008B4283"/>
    <w:rsid w:val="008B4320"/>
    <w:rsid w:val="008B440F"/>
    <w:rsid w:val="008B4414"/>
    <w:rsid w:val="008B450C"/>
    <w:rsid w:val="008B4576"/>
    <w:rsid w:val="008B4640"/>
    <w:rsid w:val="008B4721"/>
    <w:rsid w:val="008B4746"/>
    <w:rsid w:val="008B49D8"/>
    <w:rsid w:val="008B4A0F"/>
    <w:rsid w:val="008B4C2A"/>
    <w:rsid w:val="008B4CD2"/>
    <w:rsid w:val="008B4D48"/>
    <w:rsid w:val="008B4EC5"/>
    <w:rsid w:val="008B4FBF"/>
    <w:rsid w:val="008B50AA"/>
    <w:rsid w:val="008B50EC"/>
    <w:rsid w:val="008B5128"/>
    <w:rsid w:val="008B520C"/>
    <w:rsid w:val="008B538D"/>
    <w:rsid w:val="008B543F"/>
    <w:rsid w:val="008B5561"/>
    <w:rsid w:val="008B55DB"/>
    <w:rsid w:val="008B56B3"/>
    <w:rsid w:val="008B56EA"/>
    <w:rsid w:val="008B5872"/>
    <w:rsid w:val="008B58B5"/>
    <w:rsid w:val="008B58F7"/>
    <w:rsid w:val="008B5967"/>
    <w:rsid w:val="008B59BB"/>
    <w:rsid w:val="008B59CF"/>
    <w:rsid w:val="008B5C04"/>
    <w:rsid w:val="008B5C12"/>
    <w:rsid w:val="008B5C98"/>
    <w:rsid w:val="008B5CB3"/>
    <w:rsid w:val="008B5FDE"/>
    <w:rsid w:val="008B60A8"/>
    <w:rsid w:val="008B62D4"/>
    <w:rsid w:val="008B63C2"/>
    <w:rsid w:val="008B662E"/>
    <w:rsid w:val="008B685F"/>
    <w:rsid w:val="008B68F9"/>
    <w:rsid w:val="008B6924"/>
    <w:rsid w:val="008B6B81"/>
    <w:rsid w:val="008B6C2D"/>
    <w:rsid w:val="008B6CE6"/>
    <w:rsid w:val="008B6E0E"/>
    <w:rsid w:val="008B6FFE"/>
    <w:rsid w:val="008B70C8"/>
    <w:rsid w:val="008B7244"/>
    <w:rsid w:val="008B726F"/>
    <w:rsid w:val="008B73C2"/>
    <w:rsid w:val="008B7591"/>
    <w:rsid w:val="008B75DD"/>
    <w:rsid w:val="008B77ED"/>
    <w:rsid w:val="008B77F1"/>
    <w:rsid w:val="008B7DEF"/>
    <w:rsid w:val="008B7DFA"/>
    <w:rsid w:val="008B7F12"/>
    <w:rsid w:val="008B7F80"/>
    <w:rsid w:val="008C007D"/>
    <w:rsid w:val="008C00BF"/>
    <w:rsid w:val="008C0274"/>
    <w:rsid w:val="008C0470"/>
    <w:rsid w:val="008C0869"/>
    <w:rsid w:val="008C0987"/>
    <w:rsid w:val="008C0ED6"/>
    <w:rsid w:val="008C10C6"/>
    <w:rsid w:val="008C119C"/>
    <w:rsid w:val="008C1264"/>
    <w:rsid w:val="008C1322"/>
    <w:rsid w:val="008C134F"/>
    <w:rsid w:val="008C13B4"/>
    <w:rsid w:val="008C14DD"/>
    <w:rsid w:val="008C161B"/>
    <w:rsid w:val="008C1748"/>
    <w:rsid w:val="008C1960"/>
    <w:rsid w:val="008C1DB0"/>
    <w:rsid w:val="008C1E37"/>
    <w:rsid w:val="008C2013"/>
    <w:rsid w:val="008C20B2"/>
    <w:rsid w:val="008C211F"/>
    <w:rsid w:val="008C2166"/>
    <w:rsid w:val="008C2183"/>
    <w:rsid w:val="008C21A0"/>
    <w:rsid w:val="008C2204"/>
    <w:rsid w:val="008C243C"/>
    <w:rsid w:val="008C25EE"/>
    <w:rsid w:val="008C2707"/>
    <w:rsid w:val="008C29E7"/>
    <w:rsid w:val="008C2A54"/>
    <w:rsid w:val="008C2C7E"/>
    <w:rsid w:val="008C2E27"/>
    <w:rsid w:val="008C2E50"/>
    <w:rsid w:val="008C2EC1"/>
    <w:rsid w:val="008C2FD9"/>
    <w:rsid w:val="008C3194"/>
    <w:rsid w:val="008C3196"/>
    <w:rsid w:val="008C32E8"/>
    <w:rsid w:val="008C35C2"/>
    <w:rsid w:val="008C35DC"/>
    <w:rsid w:val="008C3633"/>
    <w:rsid w:val="008C387C"/>
    <w:rsid w:val="008C396B"/>
    <w:rsid w:val="008C3A2C"/>
    <w:rsid w:val="008C3A61"/>
    <w:rsid w:val="008C3C36"/>
    <w:rsid w:val="008C3F22"/>
    <w:rsid w:val="008C3FA3"/>
    <w:rsid w:val="008C3FA9"/>
    <w:rsid w:val="008C40B6"/>
    <w:rsid w:val="008C41BA"/>
    <w:rsid w:val="008C42C1"/>
    <w:rsid w:val="008C4462"/>
    <w:rsid w:val="008C4A2D"/>
    <w:rsid w:val="008C4BED"/>
    <w:rsid w:val="008C4FE5"/>
    <w:rsid w:val="008C502C"/>
    <w:rsid w:val="008C5073"/>
    <w:rsid w:val="008C50AE"/>
    <w:rsid w:val="008C531A"/>
    <w:rsid w:val="008C5587"/>
    <w:rsid w:val="008C5721"/>
    <w:rsid w:val="008C5760"/>
    <w:rsid w:val="008C5866"/>
    <w:rsid w:val="008C5ADA"/>
    <w:rsid w:val="008C5B3D"/>
    <w:rsid w:val="008C5B99"/>
    <w:rsid w:val="008C5C51"/>
    <w:rsid w:val="008C5DA8"/>
    <w:rsid w:val="008C606C"/>
    <w:rsid w:val="008C607D"/>
    <w:rsid w:val="008C63DF"/>
    <w:rsid w:val="008C66B4"/>
    <w:rsid w:val="008C6866"/>
    <w:rsid w:val="008C6953"/>
    <w:rsid w:val="008C69AC"/>
    <w:rsid w:val="008C69F6"/>
    <w:rsid w:val="008C6AEE"/>
    <w:rsid w:val="008C6BAE"/>
    <w:rsid w:val="008C6BF8"/>
    <w:rsid w:val="008C6CF9"/>
    <w:rsid w:val="008C6D11"/>
    <w:rsid w:val="008C6DBE"/>
    <w:rsid w:val="008C6EF7"/>
    <w:rsid w:val="008C6FC2"/>
    <w:rsid w:val="008C7086"/>
    <w:rsid w:val="008C7102"/>
    <w:rsid w:val="008C719D"/>
    <w:rsid w:val="008C7468"/>
    <w:rsid w:val="008C7556"/>
    <w:rsid w:val="008C75CE"/>
    <w:rsid w:val="008C7641"/>
    <w:rsid w:val="008C77BF"/>
    <w:rsid w:val="008C7858"/>
    <w:rsid w:val="008C7BF4"/>
    <w:rsid w:val="008C7CE3"/>
    <w:rsid w:val="008C7E4D"/>
    <w:rsid w:val="008D018A"/>
    <w:rsid w:val="008D01B5"/>
    <w:rsid w:val="008D01CE"/>
    <w:rsid w:val="008D01D1"/>
    <w:rsid w:val="008D024D"/>
    <w:rsid w:val="008D038B"/>
    <w:rsid w:val="008D03FD"/>
    <w:rsid w:val="008D04AD"/>
    <w:rsid w:val="008D04D9"/>
    <w:rsid w:val="008D0555"/>
    <w:rsid w:val="008D07C6"/>
    <w:rsid w:val="008D09E7"/>
    <w:rsid w:val="008D0B54"/>
    <w:rsid w:val="008D0C32"/>
    <w:rsid w:val="008D0C3B"/>
    <w:rsid w:val="008D0CBA"/>
    <w:rsid w:val="008D0CC6"/>
    <w:rsid w:val="008D0DCF"/>
    <w:rsid w:val="008D0DE2"/>
    <w:rsid w:val="008D0E7C"/>
    <w:rsid w:val="008D0EC0"/>
    <w:rsid w:val="008D0EC7"/>
    <w:rsid w:val="008D0FFD"/>
    <w:rsid w:val="008D1096"/>
    <w:rsid w:val="008D1128"/>
    <w:rsid w:val="008D12F4"/>
    <w:rsid w:val="008D15D2"/>
    <w:rsid w:val="008D1650"/>
    <w:rsid w:val="008D16E4"/>
    <w:rsid w:val="008D1801"/>
    <w:rsid w:val="008D180B"/>
    <w:rsid w:val="008D18A7"/>
    <w:rsid w:val="008D18A8"/>
    <w:rsid w:val="008D1988"/>
    <w:rsid w:val="008D1AC7"/>
    <w:rsid w:val="008D1B04"/>
    <w:rsid w:val="008D1BE0"/>
    <w:rsid w:val="008D1DC0"/>
    <w:rsid w:val="008D1DD1"/>
    <w:rsid w:val="008D1EC1"/>
    <w:rsid w:val="008D1FC7"/>
    <w:rsid w:val="008D2028"/>
    <w:rsid w:val="008D203E"/>
    <w:rsid w:val="008D2053"/>
    <w:rsid w:val="008D226D"/>
    <w:rsid w:val="008D23A9"/>
    <w:rsid w:val="008D2456"/>
    <w:rsid w:val="008D24FD"/>
    <w:rsid w:val="008D2807"/>
    <w:rsid w:val="008D288D"/>
    <w:rsid w:val="008D28D0"/>
    <w:rsid w:val="008D2963"/>
    <w:rsid w:val="008D2A79"/>
    <w:rsid w:val="008D2BD1"/>
    <w:rsid w:val="008D2BE1"/>
    <w:rsid w:val="008D2CEB"/>
    <w:rsid w:val="008D2D48"/>
    <w:rsid w:val="008D2FF6"/>
    <w:rsid w:val="008D30FC"/>
    <w:rsid w:val="008D3275"/>
    <w:rsid w:val="008D329C"/>
    <w:rsid w:val="008D32FD"/>
    <w:rsid w:val="008D3375"/>
    <w:rsid w:val="008D33B9"/>
    <w:rsid w:val="008D3417"/>
    <w:rsid w:val="008D378C"/>
    <w:rsid w:val="008D3939"/>
    <w:rsid w:val="008D3985"/>
    <w:rsid w:val="008D39FB"/>
    <w:rsid w:val="008D3A70"/>
    <w:rsid w:val="008D3B27"/>
    <w:rsid w:val="008D3C22"/>
    <w:rsid w:val="008D3C37"/>
    <w:rsid w:val="008D3F73"/>
    <w:rsid w:val="008D401A"/>
    <w:rsid w:val="008D40F1"/>
    <w:rsid w:val="008D40FB"/>
    <w:rsid w:val="008D41DE"/>
    <w:rsid w:val="008D438B"/>
    <w:rsid w:val="008D4409"/>
    <w:rsid w:val="008D4419"/>
    <w:rsid w:val="008D4567"/>
    <w:rsid w:val="008D45F7"/>
    <w:rsid w:val="008D463E"/>
    <w:rsid w:val="008D4672"/>
    <w:rsid w:val="008D491E"/>
    <w:rsid w:val="008D4A44"/>
    <w:rsid w:val="008D4ACF"/>
    <w:rsid w:val="008D4B64"/>
    <w:rsid w:val="008D4C2C"/>
    <w:rsid w:val="008D4CF9"/>
    <w:rsid w:val="008D4E71"/>
    <w:rsid w:val="008D4E83"/>
    <w:rsid w:val="008D4F16"/>
    <w:rsid w:val="008D4F39"/>
    <w:rsid w:val="008D4F63"/>
    <w:rsid w:val="008D4FF5"/>
    <w:rsid w:val="008D51E3"/>
    <w:rsid w:val="008D5265"/>
    <w:rsid w:val="008D52CE"/>
    <w:rsid w:val="008D534C"/>
    <w:rsid w:val="008D54C0"/>
    <w:rsid w:val="008D5526"/>
    <w:rsid w:val="008D5597"/>
    <w:rsid w:val="008D5691"/>
    <w:rsid w:val="008D56F5"/>
    <w:rsid w:val="008D573E"/>
    <w:rsid w:val="008D57CA"/>
    <w:rsid w:val="008D5893"/>
    <w:rsid w:val="008D59B4"/>
    <w:rsid w:val="008D5AA1"/>
    <w:rsid w:val="008D5CA2"/>
    <w:rsid w:val="008D5EE1"/>
    <w:rsid w:val="008D6078"/>
    <w:rsid w:val="008D60F7"/>
    <w:rsid w:val="008D6244"/>
    <w:rsid w:val="008D62DD"/>
    <w:rsid w:val="008D63A8"/>
    <w:rsid w:val="008D6525"/>
    <w:rsid w:val="008D652D"/>
    <w:rsid w:val="008D656E"/>
    <w:rsid w:val="008D6684"/>
    <w:rsid w:val="008D6750"/>
    <w:rsid w:val="008D6756"/>
    <w:rsid w:val="008D6893"/>
    <w:rsid w:val="008D68B5"/>
    <w:rsid w:val="008D6B9B"/>
    <w:rsid w:val="008D6BE4"/>
    <w:rsid w:val="008D6C86"/>
    <w:rsid w:val="008D6CF3"/>
    <w:rsid w:val="008D6E21"/>
    <w:rsid w:val="008D6ED3"/>
    <w:rsid w:val="008D6F2C"/>
    <w:rsid w:val="008D70F4"/>
    <w:rsid w:val="008D70F6"/>
    <w:rsid w:val="008D72DD"/>
    <w:rsid w:val="008D7626"/>
    <w:rsid w:val="008D763E"/>
    <w:rsid w:val="008D773C"/>
    <w:rsid w:val="008D784D"/>
    <w:rsid w:val="008D78B7"/>
    <w:rsid w:val="008D791D"/>
    <w:rsid w:val="008D7CED"/>
    <w:rsid w:val="008D7DAF"/>
    <w:rsid w:val="008D7E0B"/>
    <w:rsid w:val="008D7E73"/>
    <w:rsid w:val="008E00C8"/>
    <w:rsid w:val="008E00E6"/>
    <w:rsid w:val="008E02ED"/>
    <w:rsid w:val="008E02F9"/>
    <w:rsid w:val="008E032C"/>
    <w:rsid w:val="008E03BF"/>
    <w:rsid w:val="008E04C7"/>
    <w:rsid w:val="008E0BBD"/>
    <w:rsid w:val="008E0D25"/>
    <w:rsid w:val="008E0DD7"/>
    <w:rsid w:val="008E0EED"/>
    <w:rsid w:val="008E0FEE"/>
    <w:rsid w:val="008E1088"/>
    <w:rsid w:val="008E10AA"/>
    <w:rsid w:val="008E116E"/>
    <w:rsid w:val="008E12CC"/>
    <w:rsid w:val="008E132E"/>
    <w:rsid w:val="008E14BB"/>
    <w:rsid w:val="008E1657"/>
    <w:rsid w:val="008E166C"/>
    <w:rsid w:val="008E19CB"/>
    <w:rsid w:val="008E1F11"/>
    <w:rsid w:val="008E1F32"/>
    <w:rsid w:val="008E20CA"/>
    <w:rsid w:val="008E21F4"/>
    <w:rsid w:val="008E221B"/>
    <w:rsid w:val="008E2481"/>
    <w:rsid w:val="008E24B2"/>
    <w:rsid w:val="008E2503"/>
    <w:rsid w:val="008E282F"/>
    <w:rsid w:val="008E299A"/>
    <w:rsid w:val="008E29BC"/>
    <w:rsid w:val="008E2A20"/>
    <w:rsid w:val="008E2AC9"/>
    <w:rsid w:val="008E2DCC"/>
    <w:rsid w:val="008E30CA"/>
    <w:rsid w:val="008E31DB"/>
    <w:rsid w:val="008E33F8"/>
    <w:rsid w:val="008E347F"/>
    <w:rsid w:val="008E352C"/>
    <w:rsid w:val="008E372A"/>
    <w:rsid w:val="008E37A5"/>
    <w:rsid w:val="008E3953"/>
    <w:rsid w:val="008E39DE"/>
    <w:rsid w:val="008E39E6"/>
    <w:rsid w:val="008E3C78"/>
    <w:rsid w:val="008E3EA5"/>
    <w:rsid w:val="008E3F0E"/>
    <w:rsid w:val="008E3F55"/>
    <w:rsid w:val="008E4106"/>
    <w:rsid w:val="008E41FD"/>
    <w:rsid w:val="008E426D"/>
    <w:rsid w:val="008E45BD"/>
    <w:rsid w:val="008E48BE"/>
    <w:rsid w:val="008E48C4"/>
    <w:rsid w:val="008E49C1"/>
    <w:rsid w:val="008E4CF5"/>
    <w:rsid w:val="008E4D09"/>
    <w:rsid w:val="008E4E26"/>
    <w:rsid w:val="008E50B8"/>
    <w:rsid w:val="008E521C"/>
    <w:rsid w:val="008E52A1"/>
    <w:rsid w:val="008E52F3"/>
    <w:rsid w:val="008E5396"/>
    <w:rsid w:val="008E550B"/>
    <w:rsid w:val="008E5685"/>
    <w:rsid w:val="008E590F"/>
    <w:rsid w:val="008E594B"/>
    <w:rsid w:val="008E5A0C"/>
    <w:rsid w:val="008E5B06"/>
    <w:rsid w:val="008E5B35"/>
    <w:rsid w:val="008E5BF2"/>
    <w:rsid w:val="008E5C1C"/>
    <w:rsid w:val="008E5C9A"/>
    <w:rsid w:val="008E5D60"/>
    <w:rsid w:val="008E5DA3"/>
    <w:rsid w:val="008E5E8C"/>
    <w:rsid w:val="008E63E8"/>
    <w:rsid w:val="008E6511"/>
    <w:rsid w:val="008E65CE"/>
    <w:rsid w:val="008E667B"/>
    <w:rsid w:val="008E66D5"/>
    <w:rsid w:val="008E66E9"/>
    <w:rsid w:val="008E6740"/>
    <w:rsid w:val="008E67A2"/>
    <w:rsid w:val="008E6818"/>
    <w:rsid w:val="008E69C5"/>
    <w:rsid w:val="008E6D85"/>
    <w:rsid w:val="008E6EBC"/>
    <w:rsid w:val="008E7181"/>
    <w:rsid w:val="008E725F"/>
    <w:rsid w:val="008E751D"/>
    <w:rsid w:val="008E75B1"/>
    <w:rsid w:val="008E76E2"/>
    <w:rsid w:val="008E76E3"/>
    <w:rsid w:val="008E777F"/>
    <w:rsid w:val="008E779A"/>
    <w:rsid w:val="008E7829"/>
    <w:rsid w:val="008E79FA"/>
    <w:rsid w:val="008E7A4A"/>
    <w:rsid w:val="008E7C9A"/>
    <w:rsid w:val="008E7F85"/>
    <w:rsid w:val="008E7FBD"/>
    <w:rsid w:val="008F0029"/>
    <w:rsid w:val="008F024C"/>
    <w:rsid w:val="008F025E"/>
    <w:rsid w:val="008F055D"/>
    <w:rsid w:val="008F07A1"/>
    <w:rsid w:val="008F07EA"/>
    <w:rsid w:val="008F0A3A"/>
    <w:rsid w:val="008F0AD4"/>
    <w:rsid w:val="008F0AD9"/>
    <w:rsid w:val="008F0B16"/>
    <w:rsid w:val="008F0DEA"/>
    <w:rsid w:val="008F0EB8"/>
    <w:rsid w:val="008F108E"/>
    <w:rsid w:val="008F1316"/>
    <w:rsid w:val="008F1334"/>
    <w:rsid w:val="008F13E9"/>
    <w:rsid w:val="008F142C"/>
    <w:rsid w:val="008F176C"/>
    <w:rsid w:val="008F17A4"/>
    <w:rsid w:val="008F1C8A"/>
    <w:rsid w:val="008F1D2B"/>
    <w:rsid w:val="008F1D5F"/>
    <w:rsid w:val="008F20D2"/>
    <w:rsid w:val="008F2126"/>
    <w:rsid w:val="008F2163"/>
    <w:rsid w:val="008F21A5"/>
    <w:rsid w:val="008F2422"/>
    <w:rsid w:val="008F24AB"/>
    <w:rsid w:val="008F275C"/>
    <w:rsid w:val="008F2761"/>
    <w:rsid w:val="008F297D"/>
    <w:rsid w:val="008F2A07"/>
    <w:rsid w:val="008F2ACA"/>
    <w:rsid w:val="008F2DAC"/>
    <w:rsid w:val="008F2DBE"/>
    <w:rsid w:val="008F2E05"/>
    <w:rsid w:val="008F2E2B"/>
    <w:rsid w:val="008F2E53"/>
    <w:rsid w:val="008F2E6C"/>
    <w:rsid w:val="008F2F30"/>
    <w:rsid w:val="008F2F61"/>
    <w:rsid w:val="008F304A"/>
    <w:rsid w:val="008F3320"/>
    <w:rsid w:val="008F3477"/>
    <w:rsid w:val="008F35D2"/>
    <w:rsid w:val="008F3611"/>
    <w:rsid w:val="008F3620"/>
    <w:rsid w:val="008F369B"/>
    <w:rsid w:val="008F38F7"/>
    <w:rsid w:val="008F3972"/>
    <w:rsid w:val="008F3980"/>
    <w:rsid w:val="008F39F0"/>
    <w:rsid w:val="008F3B78"/>
    <w:rsid w:val="008F3B99"/>
    <w:rsid w:val="008F3D61"/>
    <w:rsid w:val="008F3DD2"/>
    <w:rsid w:val="008F3DD3"/>
    <w:rsid w:val="008F3EB8"/>
    <w:rsid w:val="008F3F1A"/>
    <w:rsid w:val="008F4231"/>
    <w:rsid w:val="008F4299"/>
    <w:rsid w:val="008F4469"/>
    <w:rsid w:val="008F44A4"/>
    <w:rsid w:val="008F44FF"/>
    <w:rsid w:val="008F45AD"/>
    <w:rsid w:val="008F45C0"/>
    <w:rsid w:val="008F4654"/>
    <w:rsid w:val="008F4835"/>
    <w:rsid w:val="008F4880"/>
    <w:rsid w:val="008F48D3"/>
    <w:rsid w:val="008F4C59"/>
    <w:rsid w:val="008F4CB0"/>
    <w:rsid w:val="008F4D45"/>
    <w:rsid w:val="008F4DB7"/>
    <w:rsid w:val="008F4ECD"/>
    <w:rsid w:val="008F4EDC"/>
    <w:rsid w:val="008F4FE4"/>
    <w:rsid w:val="008F505B"/>
    <w:rsid w:val="008F5065"/>
    <w:rsid w:val="008F533A"/>
    <w:rsid w:val="008F54A7"/>
    <w:rsid w:val="008F55B5"/>
    <w:rsid w:val="008F5751"/>
    <w:rsid w:val="008F57D3"/>
    <w:rsid w:val="008F5829"/>
    <w:rsid w:val="008F59B9"/>
    <w:rsid w:val="008F5ACA"/>
    <w:rsid w:val="008F5D12"/>
    <w:rsid w:val="008F5DBE"/>
    <w:rsid w:val="008F5EF9"/>
    <w:rsid w:val="008F5F0E"/>
    <w:rsid w:val="008F6015"/>
    <w:rsid w:val="008F6020"/>
    <w:rsid w:val="008F613F"/>
    <w:rsid w:val="008F6266"/>
    <w:rsid w:val="008F6290"/>
    <w:rsid w:val="008F6499"/>
    <w:rsid w:val="008F64C0"/>
    <w:rsid w:val="008F6545"/>
    <w:rsid w:val="008F6595"/>
    <w:rsid w:val="008F666A"/>
    <w:rsid w:val="008F6865"/>
    <w:rsid w:val="008F6B0F"/>
    <w:rsid w:val="008F6B38"/>
    <w:rsid w:val="008F6B8F"/>
    <w:rsid w:val="008F6E44"/>
    <w:rsid w:val="008F6FD2"/>
    <w:rsid w:val="008F703E"/>
    <w:rsid w:val="008F710B"/>
    <w:rsid w:val="008F735A"/>
    <w:rsid w:val="008F7741"/>
    <w:rsid w:val="008F779D"/>
    <w:rsid w:val="008F7A35"/>
    <w:rsid w:val="008F7B67"/>
    <w:rsid w:val="008F7BB7"/>
    <w:rsid w:val="008F7BC2"/>
    <w:rsid w:val="008F7FA7"/>
    <w:rsid w:val="008F7FD6"/>
    <w:rsid w:val="00900035"/>
    <w:rsid w:val="009001D3"/>
    <w:rsid w:val="00900292"/>
    <w:rsid w:val="0090054C"/>
    <w:rsid w:val="00900754"/>
    <w:rsid w:val="00900ABB"/>
    <w:rsid w:val="00900C2A"/>
    <w:rsid w:val="00900DB5"/>
    <w:rsid w:val="00900E1C"/>
    <w:rsid w:val="00900ECA"/>
    <w:rsid w:val="00900F44"/>
    <w:rsid w:val="00900F63"/>
    <w:rsid w:val="00901202"/>
    <w:rsid w:val="00901416"/>
    <w:rsid w:val="009014C9"/>
    <w:rsid w:val="009014DC"/>
    <w:rsid w:val="009014F7"/>
    <w:rsid w:val="0090158B"/>
    <w:rsid w:val="009015BA"/>
    <w:rsid w:val="0090162B"/>
    <w:rsid w:val="00901834"/>
    <w:rsid w:val="009018C0"/>
    <w:rsid w:val="00901967"/>
    <w:rsid w:val="00901AFA"/>
    <w:rsid w:val="00901B66"/>
    <w:rsid w:val="00901B83"/>
    <w:rsid w:val="00901B91"/>
    <w:rsid w:val="00901C36"/>
    <w:rsid w:val="00901F49"/>
    <w:rsid w:val="00901F85"/>
    <w:rsid w:val="00901F8B"/>
    <w:rsid w:val="00901F9A"/>
    <w:rsid w:val="00901FB8"/>
    <w:rsid w:val="00902003"/>
    <w:rsid w:val="0090202D"/>
    <w:rsid w:val="0090205B"/>
    <w:rsid w:val="009021A1"/>
    <w:rsid w:val="00902398"/>
    <w:rsid w:val="0090241F"/>
    <w:rsid w:val="009024E4"/>
    <w:rsid w:val="009025D9"/>
    <w:rsid w:val="00902796"/>
    <w:rsid w:val="00902901"/>
    <w:rsid w:val="00902964"/>
    <w:rsid w:val="009029B4"/>
    <w:rsid w:val="00902BEF"/>
    <w:rsid w:val="00902C42"/>
    <w:rsid w:val="00902D34"/>
    <w:rsid w:val="00902DC4"/>
    <w:rsid w:val="00902E03"/>
    <w:rsid w:val="00902F00"/>
    <w:rsid w:val="009030B9"/>
    <w:rsid w:val="009030BA"/>
    <w:rsid w:val="00903163"/>
    <w:rsid w:val="0090319D"/>
    <w:rsid w:val="009031DE"/>
    <w:rsid w:val="0090333E"/>
    <w:rsid w:val="0090345A"/>
    <w:rsid w:val="009034FC"/>
    <w:rsid w:val="0090350A"/>
    <w:rsid w:val="0090360E"/>
    <w:rsid w:val="00903681"/>
    <w:rsid w:val="009037C1"/>
    <w:rsid w:val="0090385B"/>
    <w:rsid w:val="00903B34"/>
    <w:rsid w:val="00903B5D"/>
    <w:rsid w:val="00903C12"/>
    <w:rsid w:val="00903F9E"/>
    <w:rsid w:val="00904001"/>
    <w:rsid w:val="00904015"/>
    <w:rsid w:val="00904028"/>
    <w:rsid w:val="009042EB"/>
    <w:rsid w:val="00904310"/>
    <w:rsid w:val="0090432C"/>
    <w:rsid w:val="009043B1"/>
    <w:rsid w:val="009044D4"/>
    <w:rsid w:val="009045C0"/>
    <w:rsid w:val="009046A0"/>
    <w:rsid w:val="009046B3"/>
    <w:rsid w:val="009046E3"/>
    <w:rsid w:val="009049C6"/>
    <w:rsid w:val="00904A02"/>
    <w:rsid w:val="00904A41"/>
    <w:rsid w:val="00904BF8"/>
    <w:rsid w:val="00904C3B"/>
    <w:rsid w:val="00904E8F"/>
    <w:rsid w:val="00904F77"/>
    <w:rsid w:val="00905076"/>
    <w:rsid w:val="00905083"/>
    <w:rsid w:val="009050F3"/>
    <w:rsid w:val="00905154"/>
    <w:rsid w:val="00905223"/>
    <w:rsid w:val="00905302"/>
    <w:rsid w:val="00905511"/>
    <w:rsid w:val="00905543"/>
    <w:rsid w:val="00905799"/>
    <w:rsid w:val="009059EC"/>
    <w:rsid w:val="00905A2C"/>
    <w:rsid w:val="00905B09"/>
    <w:rsid w:val="00905BEA"/>
    <w:rsid w:val="00905C85"/>
    <w:rsid w:val="00905D51"/>
    <w:rsid w:val="009060F9"/>
    <w:rsid w:val="0090636A"/>
    <w:rsid w:val="00906486"/>
    <w:rsid w:val="009065F8"/>
    <w:rsid w:val="00906713"/>
    <w:rsid w:val="00906847"/>
    <w:rsid w:val="00906923"/>
    <w:rsid w:val="009069D3"/>
    <w:rsid w:val="00906AC8"/>
    <w:rsid w:val="00906ACE"/>
    <w:rsid w:val="00906B27"/>
    <w:rsid w:val="00906F41"/>
    <w:rsid w:val="00906FB4"/>
    <w:rsid w:val="00907031"/>
    <w:rsid w:val="00907385"/>
    <w:rsid w:val="009073C1"/>
    <w:rsid w:val="00907527"/>
    <w:rsid w:val="009075BC"/>
    <w:rsid w:val="00907634"/>
    <w:rsid w:val="0090771F"/>
    <w:rsid w:val="0090776F"/>
    <w:rsid w:val="009078C3"/>
    <w:rsid w:val="00907978"/>
    <w:rsid w:val="009079BA"/>
    <w:rsid w:val="00907AD1"/>
    <w:rsid w:val="00907C50"/>
    <w:rsid w:val="00907CB2"/>
    <w:rsid w:val="00907CD8"/>
    <w:rsid w:val="00907CEA"/>
    <w:rsid w:val="00907E27"/>
    <w:rsid w:val="00907EE3"/>
    <w:rsid w:val="00907F5F"/>
    <w:rsid w:val="00907FA4"/>
    <w:rsid w:val="00910008"/>
    <w:rsid w:val="00910056"/>
    <w:rsid w:val="009100E6"/>
    <w:rsid w:val="009100E7"/>
    <w:rsid w:val="0091017C"/>
    <w:rsid w:val="009101F7"/>
    <w:rsid w:val="0091022D"/>
    <w:rsid w:val="00910307"/>
    <w:rsid w:val="009103D1"/>
    <w:rsid w:val="00910409"/>
    <w:rsid w:val="00910498"/>
    <w:rsid w:val="00910606"/>
    <w:rsid w:val="00910799"/>
    <w:rsid w:val="009107B6"/>
    <w:rsid w:val="00910952"/>
    <w:rsid w:val="00910AF6"/>
    <w:rsid w:val="00910D5A"/>
    <w:rsid w:val="00910DD1"/>
    <w:rsid w:val="00910E4B"/>
    <w:rsid w:val="00910EC7"/>
    <w:rsid w:val="00910F68"/>
    <w:rsid w:val="0091105A"/>
    <w:rsid w:val="009111CD"/>
    <w:rsid w:val="009111E9"/>
    <w:rsid w:val="009112BE"/>
    <w:rsid w:val="009113DF"/>
    <w:rsid w:val="00911565"/>
    <w:rsid w:val="009117AE"/>
    <w:rsid w:val="00911999"/>
    <w:rsid w:val="00911B3F"/>
    <w:rsid w:val="00911D55"/>
    <w:rsid w:val="00911D7E"/>
    <w:rsid w:val="00911DB5"/>
    <w:rsid w:val="00911F20"/>
    <w:rsid w:val="00911F21"/>
    <w:rsid w:val="00911F6A"/>
    <w:rsid w:val="00911F6F"/>
    <w:rsid w:val="0091201B"/>
    <w:rsid w:val="00912172"/>
    <w:rsid w:val="00912337"/>
    <w:rsid w:val="0091234E"/>
    <w:rsid w:val="0091242B"/>
    <w:rsid w:val="00912434"/>
    <w:rsid w:val="009124C5"/>
    <w:rsid w:val="0091254C"/>
    <w:rsid w:val="00912690"/>
    <w:rsid w:val="00912716"/>
    <w:rsid w:val="009127DA"/>
    <w:rsid w:val="0091282D"/>
    <w:rsid w:val="00912886"/>
    <w:rsid w:val="00912AEB"/>
    <w:rsid w:val="00912B9A"/>
    <w:rsid w:val="00912E7E"/>
    <w:rsid w:val="00912E80"/>
    <w:rsid w:val="00912F74"/>
    <w:rsid w:val="00913032"/>
    <w:rsid w:val="009130A2"/>
    <w:rsid w:val="00913334"/>
    <w:rsid w:val="0091354D"/>
    <w:rsid w:val="009135BB"/>
    <w:rsid w:val="009135CF"/>
    <w:rsid w:val="0091391B"/>
    <w:rsid w:val="00913A02"/>
    <w:rsid w:val="00913B13"/>
    <w:rsid w:val="00913CD5"/>
    <w:rsid w:val="00913CE8"/>
    <w:rsid w:val="00913D74"/>
    <w:rsid w:val="00913DC9"/>
    <w:rsid w:val="00913DDC"/>
    <w:rsid w:val="00913E09"/>
    <w:rsid w:val="00913E84"/>
    <w:rsid w:val="00913EED"/>
    <w:rsid w:val="00914059"/>
    <w:rsid w:val="009140D2"/>
    <w:rsid w:val="009141A7"/>
    <w:rsid w:val="009144F8"/>
    <w:rsid w:val="009145DD"/>
    <w:rsid w:val="00914637"/>
    <w:rsid w:val="00914667"/>
    <w:rsid w:val="0091494D"/>
    <w:rsid w:val="00914960"/>
    <w:rsid w:val="00914A30"/>
    <w:rsid w:val="00914BF2"/>
    <w:rsid w:val="00914D0A"/>
    <w:rsid w:val="00914F3C"/>
    <w:rsid w:val="00914FC8"/>
    <w:rsid w:val="00915003"/>
    <w:rsid w:val="0091505A"/>
    <w:rsid w:val="009151FC"/>
    <w:rsid w:val="009152E8"/>
    <w:rsid w:val="0091532D"/>
    <w:rsid w:val="00915443"/>
    <w:rsid w:val="00915721"/>
    <w:rsid w:val="00915853"/>
    <w:rsid w:val="00915911"/>
    <w:rsid w:val="00915A1F"/>
    <w:rsid w:val="00915A5F"/>
    <w:rsid w:val="00915AED"/>
    <w:rsid w:val="00915C38"/>
    <w:rsid w:val="00915D21"/>
    <w:rsid w:val="00915EBB"/>
    <w:rsid w:val="00915F2C"/>
    <w:rsid w:val="00915F99"/>
    <w:rsid w:val="00915F9D"/>
    <w:rsid w:val="009160D6"/>
    <w:rsid w:val="009160DD"/>
    <w:rsid w:val="00916374"/>
    <w:rsid w:val="00916397"/>
    <w:rsid w:val="0091641A"/>
    <w:rsid w:val="009165A3"/>
    <w:rsid w:val="009165DE"/>
    <w:rsid w:val="009167B7"/>
    <w:rsid w:val="0091696F"/>
    <w:rsid w:val="00916990"/>
    <w:rsid w:val="00916A07"/>
    <w:rsid w:val="00916A2C"/>
    <w:rsid w:val="00916A6A"/>
    <w:rsid w:val="00916AB3"/>
    <w:rsid w:val="00916AD4"/>
    <w:rsid w:val="00916B4B"/>
    <w:rsid w:val="00916B79"/>
    <w:rsid w:val="00916BA3"/>
    <w:rsid w:val="00916C08"/>
    <w:rsid w:val="00916C3B"/>
    <w:rsid w:val="00916C75"/>
    <w:rsid w:val="00916D56"/>
    <w:rsid w:val="00916D7C"/>
    <w:rsid w:val="00916E63"/>
    <w:rsid w:val="00916F23"/>
    <w:rsid w:val="00916FD3"/>
    <w:rsid w:val="009170C8"/>
    <w:rsid w:val="00917157"/>
    <w:rsid w:val="0091721D"/>
    <w:rsid w:val="009172F2"/>
    <w:rsid w:val="009172F8"/>
    <w:rsid w:val="0091736B"/>
    <w:rsid w:val="00917398"/>
    <w:rsid w:val="0091742F"/>
    <w:rsid w:val="0091762F"/>
    <w:rsid w:val="009177E1"/>
    <w:rsid w:val="009178A9"/>
    <w:rsid w:val="009179E4"/>
    <w:rsid w:val="00917B32"/>
    <w:rsid w:val="00917B77"/>
    <w:rsid w:val="00917C2A"/>
    <w:rsid w:val="00917CD0"/>
    <w:rsid w:val="00917E5D"/>
    <w:rsid w:val="00917EC7"/>
    <w:rsid w:val="00917ED3"/>
    <w:rsid w:val="00917F1F"/>
    <w:rsid w:val="00917F50"/>
    <w:rsid w:val="00920023"/>
    <w:rsid w:val="0092017F"/>
    <w:rsid w:val="0092025A"/>
    <w:rsid w:val="00920480"/>
    <w:rsid w:val="009204BF"/>
    <w:rsid w:val="009204E5"/>
    <w:rsid w:val="009204F4"/>
    <w:rsid w:val="009205DD"/>
    <w:rsid w:val="00920816"/>
    <w:rsid w:val="00920831"/>
    <w:rsid w:val="00920866"/>
    <w:rsid w:val="0092086E"/>
    <w:rsid w:val="00920A0B"/>
    <w:rsid w:val="00920DA6"/>
    <w:rsid w:val="00920DEA"/>
    <w:rsid w:val="00920E11"/>
    <w:rsid w:val="0092120A"/>
    <w:rsid w:val="00921295"/>
    <w:rsid w:val="00921341"/>
    <w:rsid w:val="00921702"/>
    <w:rsid w:val="009217F8"/>
    <w:rsid w:val="00921868"/>
    <w:rsid w:val="00921944"/>
    <w:rsid w:val="0092195D"/>
    <w:rsid w:val="009219C2"/>
    <w:rsid w:val="00921A1E"/>
    <w:rsid w:val="00921AB1"/>
    <w:rsid w:val="00921B62"/>
    <w:rsid w:val="00921C9C"/>
    <w:rsid w:val="00921D88"/>
    <w:rsid w:val="00921E50"/>
    <w:rsid w:val="00921E8D"/>
    <w:rsid w:val="009220E7"/>
    <w:rsid w:val="0092214B"/>
    <w:rsid w:val="0092217E"/>
    <w:rsid w:val="00922276"/>
    <w:rsid w:val="0092227C"/>
    <w:rsid w:val="009222AA"/>
    <w:rsid w:val="009222C0"/>
    <w:rsid w:val="00922573"/>
    <w:rsid w:val="009226A6"/>
    <w:rsid w:val="009226ED"/>
    <w:rsid w:val="00922842"/>
    <w:rsid w:val="009228DA"/>
    <w:rsid w:val="00922AF5"/>
    <w:rsid w:val="00922B2B"/>
    <w:rsid w:val="00922C25"/>
    <w:rsid w:val="00922DEA"/>
    <w:rsid w:val="00922F35"/>
    <w:rsid w:val="009230B9"/>
    <w:rsid w:val="009230BB"/>
    <w:rsid w:val="00923171"/>
    <w:rsid w:val="00923296"/>
    <w:rsid w:val="009233BD"/>
    <w:rsid w:val="009234E9"/>
    <w:rsid w:val="00923603"/>
    <w:rsid w:val="00923611"/>
    <w:rsid w:val="00923673"/>
    <w:rsid w:val="00923684"/>
    <w:rsid w:val="0092374C"/>
    <w:rsid w:val="00923807"/>
    <w:rsid w:val="009238E7"/>
    <w:rsid w:val="009239FF"/>
    <w:rsid w:val="00923A19"/>
    <w:rsid w:val="00923B7A"/>
    <w:rsid w:val="00923BDF"/>
    <w:rsid w:val="00923CA4"/>
    <w:rsid w:val="00923D71"/>
    <w:rsid w:val="00923DC4"/>
    <w:rsid w:val="00923EFD"/>
    <w:rsid w:val="00923F29"/>
    <w:rsid w:val="009240B8"/>
    <w:rsid w:val="0092446A"/>
    <w:rsid w:val="00924556"/>
    <w:rsid w:val="0092455B"/>
    <w:rsid w:val="009245B2"/>
    <w:rsid w:val="00924605"/>
    <w:rsid w:val="00924628"/>
    <w:rsid w:val="0092483A"/>
    <w:rsid w:val="009248C7"/>
    <w:rsid w:val="00924ACA"/>
    <w:rsid w:val="00924E10"/>
    <w:rsid w:val="00924EE9"/>
    <w:rsid w:val="00924F0A"/>
    <w:rsid w:val="0092510F"/>
    <w:rsid w:val="00925120"/>
    <w:rsid w:val="0092525D"/>
    <w:rsid w:val="00925331"/>
    <w:rsid w:val="00925372"/>
    <w:rsid w:val="00925583"/>
    <w:rsid w:val="00925612"/>
    <w:rsid w:val="00925813"/>
    <w:rsid w:val="00925860"/>
    <w:rsid w:val="0092589C"/>
    <w:rsid w:val="00925938"/>
    <w:rsid w:val="00925A7E"/>
    <w:rsid w:val="00925B97"/>
    <w:rsid w:val="00925DA7"/>
    <w:rsid w:val="00925DC5"/>
    <w:rsid w:val="00925E73"/>
    <w:rsid w:val="00925EA5"/>
    <w:rsid w:val="00925EA9"/>
    <w:rsid w:val="009260DB"/>
    <w:rsid w:val="009261E0"/>
    <w:rsid w:val="00926235"/>
    <w:rsid w:val="009264F1"/>
    <w:rsid w:val="009265BE"/>
    <w:rsid w:val="00926640"/>
    <w:rsid w:val="00926850"/>
    <w:rsid w:val="00926858"/>
    <w:rsid w:val="00926926"/>
    <w:rsid w:val="00926B93"/>
    <w:rsid w:val="00926BB5"/>
    <w:rsid w:val="00926DD1"/>
    <w:rsid w:val="00926E29"/>
    <w:rsid w:val="00926FDD"/>
    <w:rsid w:val="00927042"/>
    <w:rsid w:val="00927172"/>
    <w:rsid w:val="0092717D"/>
    <w:rsid w:val="009271F1"/>
    <w:rsid w:val="00927289"/>
    <w:rsid w:val="00927331"/>
    <w:rsid w:val="009273B9"/>
    <w:rsid w:val="009273F6"/>
    <w:rsid w:val="0092740A"/>
    <w:rsid w:val="009274F2"/>
    <w:rsid w:val="0092756C"/>
    <w:rsid w:val="0092774C"/>
    <w:rsid w:val="009277C5"/>
    <w:rsid w:val="00927D23"/>
    <w:rsid w:val="00927E22"/>
    <w:rsid w:val="00927E34"/>
    <w:rsid w:val="00927EAE"/>
    <w:rsid w:val="0093003A"/>
    <w:rsid w:val="0093008C"/>
    <w:rsid w:val="009300F8"/>
    <w:rsid w:val="009301C1"/>
    <w:rsid w:val="0093026B"/>
    <w:rsid w:val="009303CA"/>
    <w:rsid w:val="00930416"/>
    <w:rsid w:val="009304A9"/>
    <w:rsid w:val="009304E3"/>
    <w:rsid w:val="00930713"/>
    <w:rsid w:val="0093075F"/>
    <w:rsid w:val="00930892"/>
    <w:rsid w:val="00930989"/>
    <w:rsid w:val="00930A96"/>
    <w:rsid w:val="00930A9E"/>
    <w:rsid w:val="00930BED"/>
    <w:rsid w:val="00930C40"/>
    <w:rsid w:val="00930C65"/>
    <w:rsid w:val="00930D55"/>
    <w:rsid w:val="00930DB4"/>
    <w:rsid w:val="00930F7F"/>
    <w:rsid w:val="009311EE"/>
    <w:rsid w:val="00931260"/>
    <w:rsid w:val="00931346"/>
    <w:rsid w:val="00931589"/>
    <w:rsid w:val="009315A3"/>
    <w:rsid w:val="009316F2"/>
    <w:rsid w:val="00931A0C"/>
    <w:rsid w:val="00931A9E"/>
    <w:rsid w:val="00931EB3"/>
    <w:rsid w:val="009320A6"/>
    <w:rsid w:val="00932349"/>
    <w:rsid w:val="00932378"/>
    <w:rsid w:val="009329C3"/>
    <w:rsid w:val="009329D6"/>
    <w:rsid w:val="00932AAC"/>
    <w:rsid w:val="00932BB3"/>
    <w:rsid w:val="00932C40"/>
    <w:rsid w:val="00932DE7"/>
    <w:rsid w:val="00932EF6"/>
    <w:rsid w:val="00932F95"/>
    <w:rsid w:val="0093323B"/>
    <w:rsid w:val="0093332F"/>
    <w:rsid w:val="0093335C"/>
    <w:rsid w:val="009334BF"/>
    <w:rsid w:val="009336E7"/>
    <w:rsid w:val="009338A6"/>
    <w:rsid w:val="00933A7E"/>
    <w:rsid w:val="00933C58"/>
    <w:rsid w:val="00933C91"/>
    <w:rsid w:val="00933CC3"/>
    <w:rsid w:val="00933CF0"/>
    <w:rsid w:val="00933D51"/>
    <w:rsid w:val="00933DA3"/>
    <w:rsid w:val="00933E4A"/>
    <w:rsid w:val="00933F01"/>
    <w:rsid w:val="00933F69"/>
    <w:rsid w:val="00933FCB"/>
    <w:rsid w:val="00933FFF"/>
    <w:rsid w:val="00934094"/>
    <w:rsid w:val="0093414A"/>
    <w:rsid w:val="0093422C"/>
    <w:rsid w:val="0093424C"/>
    <w:rsid w:val="009342FB"/>
    <w:rsid w:val="009343E2"/>
    <w:rsid w:val="00934471"/>
    <w:rsid w:val="0093447F"/>
    <w:rsid w:val="0093452F"/>
    <w:rsid w:val="009345B1"/>
    <w:rsid w:val="0093465F"/>
    <w:rsid w:val="009347B8"/>
    <w:rsid w:val="009348DF"/>
    <w:rsid w:val="00934963"/>
    <w:rsid w:val="0093497A"/>
    <w:rsid w:val="00934B4A"/>
    <w:rsid w:val="00934B4C"/>
    <w:rsid w:val="00934BB7"/>
    <w:rsid w:val="00934F03"/>
    <w:rsid w:val="00934F0D"/>
    <w:rsid w:val="009350F0"/>
    <w:rsid w:val="0093517A"/>
    <w:rsid w:val="009351F0"/>
    <w:rsid w:val="00935220"/>
    <w:rsid w:val="009352C8"/>
    <w:rsid w:val="009353A4"/>
    <w:rsid w:val="009353E2"/>
    <w:rsid w:val="00935504"/>
    <w:rsid w:val="00935581"/>
    <w:rsid w:val="009355C0"/>
    <w:rsid w:val="00935624"/>
    <w:rsid w:val="009357FC"/>
    <w:rsid w:val="00935873"/>
    <w:rsid w:val="00935966"/>
    <w:rsid w:val="009359C4"/>
    <w:rsid w:val="00935A79"/>
    <w:rsid w:val="00935BA5"/>
    <w:rsid w:val="00935BB9"/>
    <w:rsid w:val="00935DE4"/>
    <w:rsid w:val="00935E08"/>
    <w:rsid w:val="00935EDE"/>
    <w:rsid w:val="00935F1E"/>
    <w:rsid w:val="00935F74"/>
    <w:rsid w:val="00936093"/>
    <w:rsid w:val="009360D7"/>
    <w:rsid w:val="00936185"/>
    <w:rsid w:val="009361A5"/>
    <w:rsid w:val="009362FB"/>
    <w:rsid w:val="009365A4"/>
    <w:rsid w:val="00936798"/>
    <w:rsid w:val="00936925"/>
    <w:rsid w:val="0093694E"/>
    <w:rsid w:val="00936C51"/>
    <w:rsid w:val="00936C52"/>
    <w:rsid w:val="00936D18"/>
    <w:rsid w:val="00936D6F"/>
    <w:rsid w:val="00936F1C"/>
    <w:rsid w:val="009370C9"/>
    <w:rsid w:val="00937128"/>
    <w:rsid w:val="00937191"/>
    <w:rsid w:val="009371AE"/>
    <w:rsid w:val="00937293"/>
    <w:rsid w:val="00937299"/>
    <w:rsid w:val="0093761A"/>
    <w:rsid w:val="009376F3"/>
    <w:rsid w:val="00937948"/>
    <w:rsid w:val="00937C48"/>
    <w:rsid w:val="00937D2E"/>
    <w:rsid w:val="00937DF7"/>
    <w:rsid w:val="00937E57"/>
    <w:rsid w:val="00937EBC"/>
    <w:rsid w:val="00937F9D"/>
    <w:rsid w:val="009400DE"/>
    <w:rsid w:val="00940284"/>
    <w:rsid w:val="009402CB"/>
    <w:rsid w:val="009402E7"/>
    <w:rsid w:val="00940484"/>
    <w:rsid w:val="00940580"/>
    <w:rsid w:val="009405A0"/>
    <w:rsid w:val="00940611"/>
    <w:rsid w:val="00940627"/>
    <w:rsid w:val="00940749"/>
    <w:rsid w:val="0094081A"/>
    <w:rsid w:val="00940823"/>
    <w:rsid w:val="00940870"/>
    <w:rsid w:val="0094098F"/>
    <w:rsid w:val="00940A68"/>
    <w:rsid w:val="00940AA3"/>
    <w:rsid w:val="00940BCF"/>
    <w:rsid w:val="00940C3D"/>
    <w:rsid w:val="00940C5E"/>
    <w:rsid w:val="00940C9C"/>
    <w:rsid w:val="00940D0E"/>
    <w:rsid w:val="00940DC0"/>
    <w:rsid w:val="00940E8B"/>
    <w:rsid w:val="00940F58"/>
    <w:rsid w:val="00940FFB"/>
    <w:rsid w:val="00941446"/>
    <w:rsid w:val="009415DB"/>
    <w:rsid w:val="00941780"/>
    <w:rsid w:val="00941836"/>
    <w:rsid w:val="0094184B"/>
    <w:rsid w:val="00941896"/>
    <w:rsid w:val="00941905"/>
    <w:rsid w:val="00941926"/>
    <w:rsid w:val="00941964"/>
    <w:rsid w:val="009419DA"/>
    <w:rsid w:val="00941A75"/>
    <w:rsid w:val="00941AB3"/>
    <w:rsid w:val="00941BD1"/>
    <w:rsid w:val="00941CD1"/>
    <w:rsid w:val="00941D50"/>
    <w:rsid w:val="00941E27"/>
    <w:rsid w:val="00942100"/>
    <w:rsid w:val="0094217C"/>
    <w:rsid w:val="00942246"/>
    <w:rsid w:val="009423FE"/>
    <w:rsid w:val="00942589"/>
    <w:rsid w:val="009425FC"/>
    <w:rsid w:val="009426D0"/>
    <w:rsid w:val="00942742"/>
    <w:rsid w:val="0094288B"/>
    <w:rsid w:val="0094292D"/>
    <w:rsid w:val="009429E7"/>
    <w:rsid w:val="00942C11"/>
    <w:rsid w:val="00942C21"/>
    <w:rsid w:val="00942CA7"/>
    <w:rsid w:val="00942D39"/>
    <w:rsid w:val="00942F40"/>
    <w:rsid w:val="00942F8A"/>
    <w:rsid w:val="00942FD6"/>
    <w:rsid w:val="009430AE"/>
    <w:rsid w:val="00943263"/>
    <w:rsid w:val="0094327E"/>
    <w:rsid w:val="00943292"/>
    <w:rsid w:val="009432A9"/>
    <w:rsid w:val="009433FC"/>
    <w:rsid w:val="0094357F"/>
    <w:rsid w:val="00943663"/>
    <w:rsid w:val="0094381A"/>
    <w:rsid w:val="009438AD"/>
    <w:rsid w:val="009439AD"/>
    <w:rsid w:val="009439CE"/>
    <w:rsid w:val="00943ACA"/>
    <w:rsid w:val="00943B7A"/>
    <w:rsid w:val="00943D93"/>
    <w:rsid w:val="00943E3E"/>
    <w:rsid w:val="00943FE6"/>
    <w:rsid w:val="009440BC"/>
    <w:rsid w:val="009440E0"/>
    <w:rsid w:val="009441A4"/>
    <w:rsid w:val="00944366"/>
    <w:rsid w:val="0094440F"/>
    <w:rsid w:val="00944506"/>
    <w:rsid w:val="009445F3"/>
    <w:rsid w:val="00944629"/>
    <w:rsid w:val="00944762"/>
    <w:rsid w:val="00944771"/>
    <w:rsid w:val="00944821"/>
    <w:rsid w:val="00944836"/>
    <w:rsid w:val="00944843"/>
    <w:rsid w:val="0094488B"/>
    <w:rsid w:val="009448EF"/>
    <w:rsid w:val="00944A01"/>
    <w:rsid w:val="00944B6D"/>
    <w:rsid w:val="00944C6C"/>
    <w:rsid w:val="00944EB9"/>
    <w:rsid w:val="00944F18"/>
    <w:rsid w:val="00945019"/>
    <w:rsid w:val="009450DA"/>
    <w:rsid w:val="009450E0"/>
    <w:rsid w:val="00945101"/>
    <w:rsid w:val="00945201"/>
    <w:rsid w:val="00945238"/>
    <w:rsid w:val="00945256"/>
    <w:rsid w:val="009452C0"/>
    <w:rsid w:val="00945314"/>
    <w:rsid w:val="009453BD"/>
    <w:rsid w:val="0094559F"/>
    <w:rsid w:val="009456C3"/>
    <w:rsid w:val="00945734"/>
    <w:rsid w:val="009458BA"/>
    <w:rsid w:val="009459AA"/>
    <w:rsid w:val="00945A37"/>
    <w:rsid w:val="00945B07"/>
    <w:rsid w:val="00945BD9"/>
    <w:rsid w:val="00945D44"/>
    <w:rsid w:val="00945EEF"/>
    <w:rsid w:val="00945EF4"/>
    <w:rsid w:val="00945F27"/>
    <w:rsid w:val="00945F3C"/>
    <w:rsid w:val="00945FC8"/>
    <w:rsid w:val="00946112"/>
    <w:rsid w:val="009461CB"/>
    <w:rsid w:val="009461CE"/>
    <w:rsid w:val="00946336"/>
    <w:rsid w:val="0094644A"/>
    <w:rsid w:val="0094656B"/>
    <w:rsid w:val="009465FD"/>
    <w:rsid w:val="00946A5B"/>
    <w:rsid w:val="00946A7A"/>
    <w:rsid w:val="00946B2F"/>
    <w:rsid w:val="00946BF6"/>
    <w:rsid w:val="00946BF8"/>
    <w:rsid w:val="00946C7D"/>
    <w:rsid w:val="00946CA4"/>
    <w:rsid w:val="00946D6A"/>
    <w:rsid w:val="00946DA2"/>
    <w:rsid w:val="00946EE8"/>
    <w:rsid w:val="00946F0B"/>
    <w:rsid w:val="00946F0F"/>
    <w:rsid w:val="00946FC2"/>
    <w:rsid w:val="00947125"/>
    <w:rsid w:val="00947204"/>
    <w:rsid w:val="00947393"/>
    <w:rsid w:val="0094761E"/>
    <w:rsid w:val="00947A4B"/>
    <w:rsid w:val="00947DF3"/>
    <w:rsid w:val="00947F49"/>
    <w:rsid w:val="009501BD"/>
    <w:rsid w:val="00950321"/>
    <w:rsid w:val="00950355"/>
    <w:rsid w:val="0095059B"/>
    <w:rsid w:val="009507C3"/>
    <w:rsid w:val="009507C4"/>
    <w:rsid w:val="0095089F"/>
    <w:rsid w:val="0095094B"/>
    <w:rsid w:val="00950A4C"/>
    <w:rsid w:val="00950A52"/>
    <w:rsid w:val="00950AC3"/>
    <w:rsid w:val="00950ECF"/>
    <w:rsid w:val="00950ED1"/>
    <w:rsid w:val="00950F11"/>
    <w:rsid w:val="00950FA2"/>
    <w:rsid w:val="009510A9"/>
    <w:rsid w:val="009510E3"/>
    <w:rsid w:val="009510F4"/>
    <w:rsid w:val="009514E0"/>
    <w:rsid w:val="00951673"/>
    <w:rsid w:val="0095169B"/>
    <w:rsid w:val="00951858"/>
    <w:rsid w:val="00951AF5"/>
    <w:rsid w:val="00951BD3"/>
    <w:rsid w:val="00951CFF"/>
    <w:rsid w:val="00951DE0"/>
    <w:rsid w:val="00951E0E"/>
    <w:rsid w:val="00951E22"/>
    <w:rsid w:val="0095201C"/>
    <w:rsid w:val="009520DC"/>
    <w:rsid w:val="00952271"/>
    <w:rsid w:val="00952378"/>
    <w:rsid w:val="009528B2"/>
    <w:rsid w:val="00952919"/>
    <w:rsid w:val="00952A72"/>
    <w:rsid w:val="00952C81"/>
    <w:rsid w:val="00952CEA"/>
    <w:rsid w:val="00952F6A"/>
    <w:rsid w:val="00953004"/>
    <w:rsid w:val="0095300F"/>
    <w:rsid w:val="009531A9"/>
    <w:rsid w:val="009531F5"/>
    <w:rsid w:val="00953519"/>
    <w:rsid w:val="009537D4"/>
    <w:rsid w:val="009537ED"/>
    <w:rsid w:val="009537FA"/>
    <w:rsid w:val="009539E1"/>
    <w:rsid w:val="00953A05"/>
    <w:rsid w:val="00953A6C"/>
    <w:rsid w:val="00953B5F"/>
    <w:rsid w:val="00953D59"/>
    <w:rsid w:val="00953F66"/>
    <w:rsid w:val="00953F8A"/>
    <w:rsid w:val="0095400F"/>
    <w:rsid w:val="00954012"/>
    <w:rsid w:val="0095403B"/>
    <w:rsid w:val="0095409B"/>
    <w:rsid w:val="009543FF"/>
    <w:rsid w:val="009546B8"/>
    <w:rsid w:val="00954706"/>
    <w:rsid w:val="00954710"/>
    <w:rsid w:val="00954781"/>
    <w:rsid w:val="00954819"/>
    <w:rsid w:val="00954859"/>
    <w:rsid w:val="009548E2"/>
    <w:rsid w:val="00954B56"/>
    <w:rsid w:val="00954BED"/>
    <w:rsid w:val="00954E68"/>
    <w:rsid w:val="00954F72"/>
    <w:rsid w:val="0095516E"/>
    <w:rsid w:val="0095528E"/>
    <w:rsid w:val="009552E9"/>
    <w:rsid w:val="00955508"/>
    <w:rsid w:val="00955526"/>
    <w:rsid w:val="0095577E"/>
    <w:rsid w:val="009557BD"/>
    <w:rsid w:val="0095589A"/>
    <w:rsid w:val="00955994"/>
    <w:rsid w:val="00955A7F"/>
    <w:rsid w:val="00955C2D"/>
    <w:rsid w:val="00955D7A"/>
    <w:rsid w:val="00955D7E"/>
    <w:rsid w:val="00955E7E"/>
    <w:rsid w:val="00955EC6"/>
    <w:rsid w:val="00956070"/>
    <w:rsid w:val="009560E1"/>
    <w:rsid w:val="009560F7"/>
    <w:rsid w:val="009561D3"/>
    <w:rsid w:val="009562D1"/>
    <w:rsid w:val="00956335"/>
    <w:rsid w:val="00956443"/>
    <w:rsid w:val="0095649A"/>
    <w:rsid w:val="00956686"/>
    <w:rsid w:val="0095673B"/>
    <w:rsid w:val="00956802"/>
    <w:rsid w:val="0095681A"/>
    <w:rsid w:val="00956A09"/>
    <w:rsid w:val="00956B2B"/>
    <w:rsid w:val="00956B3E"/>
    <w:rsid w:val="0095719B"/>
    <w:rsid w:val="009571F4"/>
    <w:rsid w:val="00957401"/>
    <w:rsid w:val="0095756A"/>
    <w:rsid w:val="0095770B"/>
    <w:rsid w:val="009577C4"/>
    <w:rsid w:val="00957954"/>
    <w:rsid w:val="00957D13"/>
    <w:rsid w:val="00957E44"/>
    <w:rsid w:val="00957F01"/>
    <w:rsid w:val="00960086"/>
    <w:rsid w:val="009600EB"/>
    <w:rsid w:val="0096010C"/>
    <w:rsid w:val="009608B5"/>
    <w:rsid w:val="009609CF"/>
    <w:rsid w:val="00960A83"/>
    <w:rsid w:val="00960B35"/>
    <w:rsid w:val="00960BD1"/>
    <w:rsid w:val="00960EAE"/>
    <w:rsid w:val="00961092"/>
    <w:rsid w:val="009610A0"/>
    <w:rsid w:val="009610D6"/>
    <w:rsid w:val="00961199"/>
    <w:rsid w:val="0096131D"/>
    <w:rsid w:val="00961379"/>
    <w:rsid w:val="009613B4"/>
    <w:rsid w:val="009614DA"/>
    <w:rsid w:val="00961569"/>
    <w:rsid w:val="0096170D"/>
    <w:rsid w:val="00961849"/>
    <w:rsid w:val="00961B77"/>
    <w:rsid w:val="00961CE1"/>
    <w:rsid w:val="00961FBC"/>
    <w:rsid w:val="00962025"/>
    <w:rsid w:val="009620CF"/>
    <w:rsid w:val="009621C6"/>
    <w:rsid w:val="00962397"/>
    <w:rsid w:val="0096257B"/>
    <w:rsid w:val="00962733"/>
    <w:rsid w:val="00962947"/>
    <w:rsid w:val="00962B26"/>
    <w:rsid w:val="00962BC1"/>
    <w:rsid w:val="00962C18"/>
    <w:rsid w:val="00962CEE"/>
    <w:rsid w:val="0096303C"/>
    <w:rsid w:val="00963116"/>
    <w:rsid w:val="0096313F"/>
    <w:rsid w:val="0096322D"/>
    <w:rsid w:val="00963247"/>
    <w:rsid w:val="0096329B"/>
    <w:rsid w:val="00963481"/>
    <w:rsid w:val="00963498"/>
    <w:rsid w:val="0096360B"/>
    <w:rsid w:val="00963626"/>
    <w:rsid w:val="00963661"/>
    <w:rsid w:val="009636E1"/>
    <w:rsid w:val="0096371D"/>
    <w:rsid w:val="009637B7"/>
    <w:rsid w:val="009637BC"/>
    <w:rsid w:val="00963855"/>
    <w:rsid w:val="009639B8"/>
    <w:rsid w:val="00963EB3"/>
    <w:rsid w:val="00963EEB"/>
    <w:rsid w:val="00963F1B"/>
    <w:rsid w:val="00963F6D"/>
    <w:rsid w:val="00963F8C"/>
    <w:rsid w:val="00964086"/>
    <w:rsid w:val="00964140"/>
    <w:rsid w:val="009641B3"/>
    <w:rsid w:val="009642A3"/>
    <w:rsid w:val="009642D5"/>
    <w:rsid w:val="009643A8"/>
    <w:rsid w:val="0096442E"/>
    <w:rsid w:val="0096447D"/>
    <w:rsid w:val="00964488"/>
    <w:rsid w:val="009644E8"/>
    <w:rsid w:val="0096457D"/>
    <w:rsid w:val="009648EB"/>
    <w:rsid w:val="009648FE"/>
    <w:rsid w:val="00964938"/>
    <w:rsid w:val="00964A69"/>
    <w:rsid w:val="00964B45"/>
    <w:rsid w:val="00964B69"/>
    <w:rsid w:val="00964BBB"/>
    <w:rsid w:val="00964D79"/>
    <w:rsid w:val="00965018"/>
    <w:rsid w:val="00965187"/>
    <w:rsid w:val="0096536F"/>
    <w:rsid w:val="0096563F"/>
    <w:rsid w:val="0096572E"/>
    <w:rsid w:val="00965774"/>
    <w:rsid w:val="00965810"/>
    <w:rsid w:val="009659E8"/>
    <w:rsid w:val="00965B48"/>
    <w:rsid w:val="00965E88"/>
    <w:rsid w:val="00965E9B"/>
    <w:rsid w:val="00965F9E"/>
    <w:rsid w:val="00966075"/>
    <w:rsid w:val="00966109"/>
    <w:rsid w:val="00966250"/>
    <w:rsid w:val="0096633C"/>
    <w:rsid w:val="009663E4"/>
    <w:rsid w:val="009664B2"/>
    <w:rsid w:val="009665CB"/>
    <w:rsid w:val="00966895"/>
    <w:rsid w:val="0096699C"/>
    <w:rsid w:val="00966A09"/>
    <w:rsid w:val="00966D2D"/>
    <w:rsid w:val="00966D95"/>
    <w:rsid w:val="00966E83"/>
    <w:rsid w:val="00966EA7"/>
    <w:rsid w:val="00966EDF"/>
    <w:rsid w:val="00966F08"/>
    <w:rsid w:val="00966FDA"/>
    <w:rsid w:val="009671F1"/>
    <w:rsid w:val="009673D9"/>
    <w:rsid w:val="009675B3"/>
    <w:rsid w:val="0096765B"/>
    <w:rsid w:val="00967701"/>
    <w:rsid w:val="00967763"/>
    <w:rsid w:val="009677C9"/>
    <w:rsid w:val="0096784F"/>
    <w:rsid w:val="00967995"/>
    <w:rsid w:val="00967AB8"/>
    <w:rsid w:val="00967B95"/>
    <w:rsid w:val="00967BA6"/>
    <w:rsid w:val="00967E7C"/>
    <w:rsid w:val="00967F8B"/>
    <w:rsid w:val="00970005"/>
    <w:rsid w:val="00970072"/>
    <w:rsid w:val="00970113"/>
    <w:rsid w:val="00970117"/>
    <w:rsid w:val="009703ED"/>
    <w:rsid w:val="009704D6"/>
    <w:rsid w:val="00970595"/>
    <w:rsid w:val="009705DC"/>
    <w:rsid w:val="00970672"/>
    <w:rsid w:val="0097069A"/>
    <w:rsid w:val="00970871"/>
    <w:rsid w:val="00970933"/>
    <w:rsid w:val="00970970"/>
    <w:rsid w:val="009709C9"/>
    <w:rsid w:val="009709E4"/>
    <w:rsid w:val="00970AC4"/>
    <w:rsid w:val="00970B0E"/>
    <w:rsid w:val="00970CFF"/>
    <w:rsid w:val="00970E83"/>
    <w:rsid w:val="00970F60"/>
    <w:rsid w:val="00970FA8"/>
    <w:rsid w:val="00970FC1"/>
    <w:rsid w:val="009710B3"/>
    <w:rsid w:val="00971117"/>
    <w:rsid w:val="00971133"/>
    <w:rsid w:val="0097114A"/>
    <w:rsid w:val="00971176"/>
    <w:rsid w:val="009711B6"/>
    <w:rsid w:val="009712EF"/>
    <w:rsid w:val="009714B8"/>
    <w:rsid w:val="009714C3"/>
    <w:rsid w:val="009714F2"/>
    <w:rsid w:val="00971568"/>
    <w:rsid w:val="009715AB"/>
    <w:rsid w:val="0097160F"/>
    <w:rsid w:val="00971666"/>
    <w:rsid w:val="009716A8"/>
    <w:rsid w:val="00971877"/>
    <w:rsid w:val="009718B5"/>
    <w:rsid w:val="00971E34"/>
    <w:rsid w:val="00972124"/>
    <w:rsid w:val="0097253B"/>
    <w:rsid w:val="0097264E"/>
    <w:rsid w:val="009726F6"/>
    <w:rsid w:val="0097273C"/>
    <w:rsid w:val="00972798"/>
    <w:rsid w:val="009727D4"/>
    <w:rsid w:val="00972862"/>
    <w:rsid w:val="00972925"/>
    <w:rsid w:val="00972985"/>
    <w:rsid w:val="00972D02"/>
    <w:rsid w:val="00972E86"/>
    <w:rsid w:val="00972F98"/>
    <w:rsid w:val="00972FE5"/>
    <w:rsid w:val="0097305B"/>
    <w:rsid w:val="009730E9"/>
    <w:rsid w:val="0097314E"/>
    <w:rsid w:val="0097315D"/>
    <w:rsid w:val="009731A2"/>
    <w:rsid w:val="0097326A"/>
    <w:rsid w:val="00973349"/>
    <w:rsid w:val="009733E7"/>
    <w:rsid w:val="00973432"/>
    <w:rsid w:val="0097344B"/>
    <w:rsid w:val="009735D4"/>
    <w:rsid w:val="0097365F"/>
    <w:rsid w:val="009736AF"/>
    <w:rsid w:val="00973758"/>
    <w:rsid w:val="0097375A"/>
    <w:rsid w:val="00973845"/>
    <w:rsid w:val="00973878"/>
    <w:rsid w:val="009739AC"/>
    <w:rsid w:val="009739E2"/>
    <w:rsid w:val="00973BC2"/>
    <w:rsid w:val="00973C24"/>
    <w:rsid w:val="00973D5B"/>
    <w:rsid w:val="00973D6E"/>
    <w:rsid w:val="00974222"/>
    <w:rsid w:val="00974236"/>
    <w:rsid w:val="00974459"/>
    <w:rsid w:val="009744ED"/>
    <w:rsid w:val="0097472D"/>
    <w:rsid w:val="00974871"/>
    <w:rsid w:val="00974942"/>
    <w:rsid w:val="00974BB9"/>
    <w:rsid w:val="00974DEA"/>
    <w:rsid w:val="00974FA1"/>
    <w:rsid w:val="00974FD5"/>
    <w:rsid w:val="00974FED"/>
    <w:rsid w:val="009752D6"/>
    <w:rsid w:val="00975308"/>
    <w:rsid w:val="00975459"/>
    <w:rsid w:val="009755AA"/>
    <w:rsid w:val="00975793"/>
    <w:rsid w:val="00975991"/>
    <w:rsid w:val="00975A31"/>
    <w:rsid w:val="00975B7E"/>
    <w:rsid w:val="00975BBC"/>
    <w:rsid w:val="00975D0A"/>
    <w:rsid w:val="00976121"/>
    <w:rsid w:val="00976295"/>
    <w:rsid w:val="00976338"/>
    <w:rsid w:val="009764C6"/>
    <w:rsid w:val="009764DB"/>
    <w:rsid w:val="009765A6"/>
    <w:rsid w:val="00976647"/>
    <w:rsid w:val="0097668A"/>
    <w:rsid w:val="0097681C"/>
    <w:rsid w:val="0097685F"/>
    <w:rsid w:val="00976961"/>
    <w:rsid w:val="00976A33"/>
    <w:rsid w:val="00976B30"/>
    <w:rsid w:val="00976C42"/>
    <w:rsid w:val="00976C8B"/>
    <w:rsid w:val="00976D7A"/>
    <w:rsid w:val="00976F44"/>
    <w:rsid w:val="00977465"/>
    <w:rsid w:val="0097748C"/>
    <w:rsid w:val="009774D4"/>
    <w:rsid w:val="009774E7"/>
    <w:rsid w:val="00977889"/>
    <w:rsid w:val="00977CDD"/>
    <w:rsid w:val="00977D2B"/>
    <w:rsid w:val="00977ECF"/>
    <w:rsid w:val="00977F1A"/>
    <w:rsid w:val="00980177"/>
    <w:rsid w:val="00980246"/>
    <w:rsid w:val="009802CD"/>
    <w:rsid w:val="009803E7"/>
    <w:rsid w:val="00980441"/>
    <w:rsid w:val="009804D3"/>
    <w:rsid w:val="009805A7"/>
    <w:rsid w:val="00980646"/>
    <w:rsid w:val="009806F5"/>
    <w:rsid w:val="00980774"/>
    <w:rsid w:val="009807A3"/>
    <w:rsid w:val="00980812"/>
    <w:rsid w:val="009808C1"/>
    <w:rsid w:val="009808C4"/>
    <w:rsid w:val="00980A9D"/>
    <w:rsid w:val="00980B03"/>
    <w:rsid w:val="00980CCB"/>
    <w:rsid w:val="00980CE0"/>
    <w:rsid w:val="00980E29"/>
    <w:rsid w:val="00980EB3"/>
    <w:rsid w:val="00980EB9"/>
    <w:rsid w:val="00980F1C"/>
    <w:rsid w:val="00980F2A"/>
    <w:rsid w:val="00980F66"/>
    <w:rsid w:val="0098101D"/>
    <w:rsid w:val="00981035"/>
    <w:rsid w:val="00981044"/>
    <w:rsid w:val="009811D5"/>
    <w:rsid w:val="0098123B"/>
    <w:rsid w:val="00981280"/>
    <w:rsid w:val="009812B4"/>
    <w:rsid w:val="009813F1"/>
    <w:rsid w:val="009815D1"/>
    <w:rsid w:val="00981605"/>
    <w:rsid w:val="009816A6"/>
    <w:rsid w:val="0098185F"/>
    <w:rsid w:val="00981888"/>
    <w:rsid w:val="009818EC"/>
    <w:rsid w:val="00981CD4"/>
    <w:rsid w:val="00981D2B"/>
    <w:rsid w:val="00981E5A"/>
    <w:rsid w:val="00981F0B"/>
    <w:rsid w:val="00981F57"/>
    <w:rsid w:val="00982147"/>
    <w:rsid w:val="00982195"/>
    <w:rsid w:val="0098238C"/>
    <w:rsid w:val="009823E2"/>
    <w:rsid w:val="009827A6"/>
    <w:rsid w:val="00982A4D"/>
    <w:rsid w:val="00982A7E"/>
    <w:rsid w:val="00982BD2"/>
    <w:rsid w:val="00982CD9"/>
    <w:rsid w:val="00982D19"/>
    <w:rsid w:val="00982FA6"/>
    <w:rsid w:val="00983184"/>
    <w:rsid w:val="009831E8"/>
    <w:rsid w:val="00983205"/>
    <w:rsid w:val="009834B3"/>
    <w:rsid w:val="00983574"/>
    <w:rsid w:val="009836E1"/>
    <w:rsid w:val="00983783"/>
    <w:rsid w:val="00983875"/>
    <w:rsid w:val="00983878"/>
    <w:rsid w:val="0098389E"/>
    <w:rsid w:val="009838B2"/>
    <w:rsid w:val="00983C14"/>
    <w:rsid w:val="00983E85"/>
    <w:rsid w:val="00983EFA"/>
    <w:rsid w:val="0098404C"/>
    <w:rsid w:val="0098407C"/>
    <w:rsid w:val="009840E8"/>
    <w:rsid w:val="00984175"/>
    <w:rsid w:val="0098419A"/>
    <w:rsid w:val="009841E5"/>
    <w:rsid w:val="00984212"/>
    <w:rsid w:val="0098432A"/>
    <w:rsid w:val="00984338"/>
    <w:rsid w:val="009843BC"/>
    <w:rsid w:val="009844AA"/>
    <w:rsid w:val="009844BA"/>
    <w:rsid w:val="00984684"/>
    <w:rsid w:val="009846CC"/>
    <w:rsid w:val="00984A28"/>
    <w:rsid w:val="00984BD9"/>
    <w:rsid w:val="00984DD1"/>
    <w:rsid w:val="00984DDD"/>
    <w:rsid w:val="00984DE7"/>
    <w:rsid w:val="00984EC8"/>
    <w:rsid w:val="00985067"/>
    <w:rsid w:val="0098511D"/>
    <w:rsid w:val="009851A4"/>
    <w:rsid w:val="0098522A"/>
    <w:rsid w:val="00985270"/>
    <w:rsid w:val="009852A1"/>
    <w:rsid w:val="009854AF"/>
    <w:rsid w:val="00985517"/>
    <w:rsid w:val="0098574D"/>
    <w:rsid w:val="009857BD"/>
    <w:rsid w:val="00985A32"/>
    <w:rsid w:val="00985ADF"/>
    <w:rsid w:val="00985C3E"/>
    <w:rsid w:val="009861D0"/>
    <w:rsid w:val="00986327"/>
    <w:rsid w:val="009865AA"/>
    <w:rsid w:val="009865E2"/>
    <w:rsid w:val="009866B8"/>
    <w:rsid w:val="009867E1"/>
    <w:rsid w:val="0098684A"/>
    <w:rsid w:val="00986A21"/>
    <w:rsid w:val="00986CAE"/>
    <w:rsid w:val="00986D8A"/>
    <w:rsid w:val="00986E20"/>
    <w:rsid w:val="00986EB8"/>
    <w:rsid w:val="00986EE6"/>
    <w:rsid w:val="00986F13"/>
    <w:rsid w:val="00986FE2"/>
    <w:rsid w:val="009870FE"/>
    <w:rsid w:val="0098714D"/>
    <w:rsid w:val="00987191"/>
    <w:rsid w:val="009871A5"/>
    <w:rsid w:val="00987222"/>
    <w:rsid w:val="009872C3"/>
    <w:rsid w:val="009872EA"/>
    <w:rsid w:val="00987449"/>
    <w:rsid w:val="009874D1"/>
    <w:rsid w:val="00987547"/>
    <w:rsid w:val="0098768F"/>
    <w:rsid w:val="009877A2"/>
    <w:rsid w:val="009878A6"/>
    <w:rsid w:val="00987DBB"/>
    <w:rsid w:val="00987EEB"/>
    <w:rsid w:val="00990193"/>
    <w:rsid w:val="0099021F"/>
    <w:rsid w:val="00990221"/>
    <w:rsid w:val="0099023C"/>
    <w:rsid w:val="0099039D"/>
    <w:rsid w:val="009903B1"/>
    <w:rsid w:val="00990506"/>
    <w:rsid w:val="009905E1"/>
    <w:rsid w:val="00990699"/>
    <w:rsid w:val="009906A8"/>
    <w:rsid w:val="009907C7"/>
    <w:rsid w:val="00990881"/>
    <w:rsid w:val="00990925"/>
    <w:rsid w:val="009909F4"/>
    <w:rsid w:val="00990A02"/>
    <w:rsid w:val="00990A86"/>
    <w:rsid w:val="00990ACC"/>
    <w:rsid w:val="00990E3B"/>
    <w:rsid w:val="00990FB6"/>
    <w:rsid w:val="009913BA"/>
    <w:rsid w:val="00991557"/>
    <w:rsid w:val="00991599"/>
    <w:rsid w:val="0099162B"/>
    <w:rsid w:val="009916AB"/>
    <w:rsid w:val="00991905"/>
    <w:rsid w:val="00991C7B"/>
    <w:rsid w:val="00991F41"/>
    <w:rsid w:val="009922F7"/>
    <w:rsid w:val="0099231C"/>
    <w:rsid w:val="009923DA"/>
    <w:rsid w:val="009924A5"/>
    <w:rsid w:val="00992641"/>
    <w:rsid w:val="009926BF"/>
    <w:rsid w:val="009928F0"/>
    <w:rsid w:val="0099295B"/>
    <w:rsid w:val="00992A92"/>
    <w:rsid w:val="00992BE7"/>
    <w:rsid w:val="00992D0B"/>
    <w:rsid w:val="00992E8D"/>
    <w:rsid w:val="00992F21"/>
    <w:rsid w:val="00993205"/>
    <w:rsid w:val="009932E3"/>
    <w:rsid w:val="00993379"/>
    <w:rsid w:val="009934E5"/>
    <w:rsid w:val="0099366E"/>
    <w:rsid w:val="00993CAD"/>
    <w:rsid w:val="00993DAD"/>
    <w:rsid w:val="00994051"/>
    <w:rsid w:val="00994104"/>
    <w:rsid w:val="009941FD"/>
    <w:rsid w:val="00994221"/>
    <w:rsid w:val="009942A5"/>
    <w:rsid w:val="0099431F"/>
    <w:rsid w:val="00994449"/>
    <w:rsid w:val="0099455F"/>
    <w:rsid w:val="009945B8"/>
    <w:rsid w:val="009948FA"/>
    <w:rsid w:val="00994A86"/>
    <w:rsid w:val="00994B00"/>
    <w:rsid w:val="00994BBC"/>
    <w:rsid w:val="00994DAE"/>
    <w:rsid w:val="00994E97"/>
    <w:rsid w:val="00994FBD"/>
    <w:rsid w:val="00994FFF"/>
    <w:rsid w:val="009951F6"/>
    <w:rsid w:val="00995214"/>
    <w:rsid w:val="00995366"/>
    <w:rsid w:val="00995391"/>
    <w:rsid w:val="00995484"/>
    <w:rsid w:val="00995537"/>
    <w:rsid w:val="00995540"/>
    <w:rsid w:val="0099557C"/>
    <w:rsid w:val="00995582"/>
    <w:rsid w:val="009955CF"/>
    <w:rsid w:val="009955F7"/>
    <w:rsid w:val="00995601"/>
    <w:rsid w:val="00995761"/>
    <w:rsid w:val="0099593C"/>
    <w:rsid w:val="00995A12"/>
    <w:rsid w:val="00995A8A"/>
    <w:rsid w:val="00995B5B"/>
    <w:rsid w:val="00995B87"/>
    <w:rsid w:val="00995C62"/>
    <w:rsid w:val="00995D63"/>
    <w:rsid w:val="00995EB0"/>
    <w:rsid w:val="009961E3"/>
    <w:rsid w:val="009962EE"/>
    <w:rsid w:val="00996309"/>
    <w:rsid w:val="00996464"/>
    <w:rsid w:val="00996494"/>
    <w:rsid w:val="009964E4"/>
    <w:rsid w:val="0099664C"/>
    <w:rsid w:val="009966EC"/>
    <w:rsid w:val="00996859"/>
    <w:rsid w:val="00996AFF"/>
    <w:rsid w:val="00996B3D"/>
    <w:rsid w:val="00996BE4"/>
    <w:rsid w:val="00996CB0"/>
    <w:rsid w:val="00997064"/>
    <w:rsid w:val="009970DE"/>
    <w:rsid w:val="0099718A"/>
    <w:rsid w:val="0099719C"/>
    <w:rsid w:val="009971AE"/>
    <w:rsid w:val="00997424"/>
    <w:rsid w:val="00997459"/>
    <w:rsid w:val="0099759D"/>
    <w:rsid w:val="009976A8"/>
    <w:rsid w:val="00997784"/>
    <w:rsid w:val="00997946"/>
    <w:rsid w:val="00997B26"/>
    <w:rsid w:val="00997C73"/>
    <w:rsid w:val="00997CB0"/>
    <w:rsid w:val="00997D36"/>
    <w:rsid w:val="00997DAE"/>
    <w:rsid w:val="00997E26"/>
    <w:rsid w:val="00997E4C"/>
    <w:rsid w:val="00997E6D"/>
    <w:rsid w:val="009A0000"/>
    <w:rsid w:val="009A00A2"/>
    <w:rsid w:val="009A0171"/>
    <w:rsid w:val="009A0390"/>
    <w:rsid w:val="009A0418"/>
    <w:rsid w:val="009A064E"/>
    <w:rsid w:val="009A06BB"/>
    <w:rsid w:val="009A0727"/>
    <w:rsid w:val="009A072C"/>
    <w:rsid w:val="009A082A"/>
    <w:rsid w:val="009A0982"/>
    <w:rsid w:val="009A0994"/>
    <w:rsid w:val="009A0B49"/>
    <w:rsid w:val="009A0C59"/>
    <w:rsid w:val="009A0DD0"/>
    <w:rsid w:val="009A0E23"/>
    <w:rsid w:val="009A0E3D"/>
    <w:rsid w:val="009A0EFF"/>
    <w:rsid w:val="009A0F0A"/>
    <w:rsid w:val="009A107E"/>
    <w:rsid w:val="009A10A5"/>
    <w:rsid w:val="009A1176"/>
    <w:rsid w:val="009A1196"/>
    <w:rsid w:val="009A123A"/>
    <w:rsid w:val="009A13A5"/>
    <w:rsid w:val="009A14AD"/>
    <w:rsid w:val="009A189D"/>
    <w:rsid w:val="009A1C2A"/>
    <w:rsid w:val="009A1C8C"/>
    <w:rsid w:val="009A1CF6"/>
    <w:rsid w:val="009A1DCD"/>
    <w:rsid w:val="009A1F94"/>
    <w:rsid w:val="009A1FA6"/>
    <w:rsid w:val="009A202C"/>
    <w:rsid w:val="009A2068"/>
    <w:rsid w:val="009A2136"/>
    <w:rsid w:val="009A2253"/>
    <w:rsid w:val="009A248B"/>
    <w:rsid w:val="009A2693"/>
    <w:rsid w:val="009A272E"/>
    <w:rsid w:val="009A278E"/>
    <w:rsid w:val="009A2887"/>
    <w:rsid w:val="009A2B28"/>
    <w:rsid w:val="009A2B71"/>
    <w:rsid w:val="009A2BA8"/>
    <w:rsid w:val="009A2C56"/>
    <w:rsid w:val="009A2D1A"/>
    <w:rsid w:val="009A2E57"/>
    <w:rsid w:val="009A2E7F"/>
    <w:rsid w:val="009A3033"/>
    <w:rsid w:val="009A320A"/>
    <w:rsid w:val="009A3256"/>
    <w:rsid w:val="009A3294"/>
    <w:rsid w:val="009A32F2"/>
    <w:rsid w:val="009A339B"/>
    <w:rsid w:val="009A33B3"/>
    <w:rsid w:val="009A34D8"/>
    <w:rsid w:val="009A34FF"/>
    <w:rsid w:val="009A3516"/>
    <w:rsid w:val="009A354A"/>
    <w:rsid w:val="009A35BD"/>
    <w:rsid w:val="009A3628"/>
    <w:rsid w:val="009A3661"/>
    <w:rsid w:val="009A371A"/>
    <w:rsid w:val="009A378B"/>
    <w:rsid w:val="009A3976"/>
    <w:rsid w:val="009A39AB"/>
    <w:rsid w:val="009A39BB"/>
    <w:rsid w:val="009A39C5"/>
    <w:rsid w:val="009A3C8E"/>
    <w:rsid w:val="009A3D21"/>
    <w:rsid w:val="009A3D71"/>
    <w:rsid w:val="009A3EC6"/>
    <w:rsid w:val="009A3F4F"/>
    <w:rsid w:val="009A405C"/>
    <w:rsid w:val="009A4062"/>
    <w:rsid w:val="009A4136"/>
    <w:rsid w:val="009A416F"/>
    <w:rsid w:val="009A41D0"/>
    <w:rsid w:val="009A4422"/>
    <w:rsid w:val="009A444C"/>
    <w:rsid w:val="009A449F"/>
    <w:rsid w:val="009A46FA"/>
    <w:rsid w:val="009A4814"/>
    <w:rsid w:val="009A488F"/>
    <w:rsid w:val="009A493A"/>
    <w:rsid w:val="009A49C1"/>
    <w:rsid w:val="009A4AB2"/>
    <w:rsid w:val="009A4AC5"/>
    <w:rsid w:val="009A4AC7"/>
    <w:rsid w:val="009A4BC8"/>
    <w:rsid w:val="009A4BCD"/>
    <w:rsid w:val="009A4C5A"/>
    <w:rsid w:val="009A4D09"/>
    <w:rsid w:val="009A4E30"/>
    <w:rsid w:val="009A4E32"/>
    <w:rsid w:val="009A4E5A"/>
    <w:rsid w:val="009A4ED3"/>
    <w:rsid w:val="009A5015"/>
    <w:rsid w:val="009A50A4"/>
    <w:rsid w:val="009A5186"/>
    <w:rsid w:val="009A526D"/>
    <w:rsid w:val="009A539E"/>
    <w:rsid w:val="009A540E"/>
    <w:rsid w:val="009A5410"/>
    <w:rsid w:val="009A573B"/>
    <w:rsid w:val="009A580A"/>
    <w:rsid w:val="009A58DB"/>
    <w:rsid w:val="009A5A24"/>
    <w:rsid w:val="009A5B15"/>
    <w:rsid w:val="009A5CDD"/>
    <w:rsid w:val="009A5EE6"/>
    <w:rsid w:val="009A5F63"/>
    <w:rsid w:val="009A61F3"/>
    <w:rsid w:val="009A6316"/>
    <w:rsid w:val="009A63FB"/>
    <w:rsid w:val="009A642F"/>
    <w:rsid w:val="009A6497"/>
    <w:rsid w:val="009A64D8"/>
    <w:rsid w:val="009A657C"/>
    <w:rsid w:val="009A66AA"/>
    <w:rsid w:val="009A67EE"/>
    <w:rsid w:val="009A689D"/>
    <w:rsid w:val="009A68B5"/>
    <w:rsid w:val="009A6AFA"/>
    <w:rsid w:val="009A6B92"/>
    <w:rsid w:val="009A6C20"/>
    <w:rsid w:val="009A6DB7"/>
    <w:rsid w:val="009A6EF5"/>
    <w:rsid w:val="009A6FB2"/>
    <w:rsid w:val="009A6FC1"/>
    <w:rsid w:val="009A7019"/>
    <w:rsid w:val="009A7086"/>
    <w:rsid w:val="009A7185"/>
    <w:rsid w:val="009A71A8"/>
    <w:rsid w:val="009A7253"/>
    <w:rsid w:val="009A7417"/>
    <w:rsid w:val="009A74FE"/>
    <w:rsid w:val="009A75B9"/>
    <w:rsid w:val="009A7674"/>
    <w:rsid w:val="009A76EB"/>
    <w:rsid w:val="009A77D8"/>
    <w:rsid w:val="009A7809"/>
    <w:rsid w:val="009A7CF9"/>
    <w:rsid w:val="009A7D2F"/>
    <w:rsid w:val="009A7D80"/>
    <w:rsid w:val="009A7DCC"/>
    <w:rsid w:val="009A7E0E"/>
    <w:rsid w:val="009A7E2F"/>
    <w:rsid w:val="009B0009"/>
    <w:rsid w:val="009B0128"/>
    <w:rsid w:val="009B0284"/>
    <w:rsid w:val="009B029E"/>
    <w:rsid w:val="009B064A"/>
    <w:rsid w:val="009B068D"/>
    <w:rsid w:val="009B08A5"/>
    <w:rsid w:val="009B0924"/>
    <w:rsid w:val="009B095B"/>
    <w:rsid w:val="009B0B03"/>
    <w:rsid w:val="009B0D5F"/>
    <w:rsid w:val="009B0D62"/>
    <w:rsid w:val="009B1102"/>
    <w:rsid w:val="009B112F"/>
    <w:rsid w:val="009B1268"/>
    <w:rsid w:val="009B12D1"/>
    <w:rsid w:val="009B143A"/>
    <w:rsid w:val="009B147B"/>
    <w:rsid w:val="009B154B"/>
    <w:rsid w:val="009B17E7"/>
    <w:rsid w:val="009B18E2"/>
    <w:rsid w:val="009B1961"/>
    <w:rsid w:val="009B196F"/>
    <w:rsid w:val="009B19EC"/>
    <w:rsid w:val="009B1A6E"/>
    <w:rsid w:val="009B1ABA"/>
    <w:rsid w:val="009B1B82"/>
    <w:rsid w:val="009B1C8C"/>
    <w:rsid w:val="009B1D23"/>
    <w:rsid w:val="009B1E15"/>
    <w:rsid w:val="009B20C1"/>
    <w:rsid w:val="009B221D"/>
    <w:rsid w:val="009B23D7"/>
    <w:rsid w:val="009B24B1"/>
    <w:rsid w:val="009B24FF"/>
    <w:rsid w:val="009B261B"/>
    <w:rsid w:val="009B269E"/>
    <w:rsid w:val="009B26BC"/>
    <w:rsid w:val="009B279E"/>
    <w:rsid w:val="009B28AD"/>
    <w:rsid w:val="009B2943"/>
    <w:rsid w:val="009B29FF"/>
    <w:rsid w:val="009B2A48"/>
    <w:rsid w:val="009B2AAE"/>
    <w:rsid w:val="009B2AD1"/>
    <w:rsid w:val="009B2B71"/>
    <w:rsid w:val="009B2C7D"/>
    <w:rsid w:val="009B2FB2"/>
    <w:rsid w:val="009B328F"/>
    <w:rsid w:val="009B35BE"/>
    <w:rsid w:val="009B3690"/>
    <w:rsid w:val="009B3706"/>
    <w:rsid w:val="009B3795"/>
    <w:rsid w:val="009B37F1"/>
    <w:rsid w:val="009B3976"/>
    <w:rsid w:val="009B39BF"/>
    <w:rsid w:val="009B3A44"/>
    <w:rsid w:val="009B3D6F"/>
    <w:rsid w:val="009B3DA4"/>
    <w:rsid w:val="009B3DC7"/>
    <w:rsid w:val="009B3DC8"/>
    <w:rsid w:val="009B3E43"/>
    <w:rsid w:val="009B3E46"/>
    <w:rsid w:val="009B3E5E"/>
    <w:rsid w:val="009B40AB"/>
    <w:rsid w:val="009B41D9"/>
    <w:rsid w:val="009B422E"/>
    <w:rsid w:val="009B42A8"/>
    <w:rsid w:val="009B433A"/>
    <w:rsid w:val="009B441C"/>
    <w:rsid w:val="009B4453"/>
    <w:rsid w:val="009B4494"/>
    <w:rsid w:val="009B44C0"/>
    <w:rsid w:val="009B44D0"/>
    <w:rsid w:val="009B44DA"/>
    <w:rsid w:val="009B46E5"/>
    <w:rsid w:val="009B46EC"/>
    <w:rsid w:val="009B4700"/>
    <w:rsid w:val="009B488E"/>
    <w:rsid w:val="009B4A70"/>
    <w:rsid w:val="009B4CD1"/>
    <w:rsid w:val="009B4FB0"/>
    <w:rsid w:val="009B507B"/>
    <w:rsid w:val="009B50FC"/>
    <w:rsid w:val="009B51AB"/>
    <w:rsid w:val="009B52D8"/>
    <w:rsid w:val="009B547C"/>
    <w:rsid w:val="009B556A"/>
    <w:rsid w:val="009B55DA"/>
    <w:rsid w:val="009B566D"/>
    <w:rsid w:val="009B571A"/>
    <w:rsid w:val="009B5770"/>
    <w:rsid w:val="009B5775"/>
    <w:rsid w:val="009B57FA"/>
    <w:rsid w:val="009B58C2"/>
    <w:rsid w:val="009B591B"/>
    <w:rsid w:val="009B5A70"/>
    <w:rsid w:val="009B5B82"/>
    <w:rsid w:val="009B5C05"/>
    <w:rsid w:val="009B5C13"/>
    <w:rsid w:val="009B5C54"/>
    <w:rsid w:val="009B5D01"/>
    <w:rsid w:val="009B5D2D"/>
    <w:rsid w:val="009B5D6C"/>
    <w:rsid w:val="009B5DCB"/>
    <w:rsid w:val="009B5E03"/>
    <w:rsid w:val="009B5E23"/>
    <w:rsid w:val="009B60E2"/>
    <w:rsid w:val="009B616A"/>
    <w:rsid w:val="009B6189"/>
    <w:rsid w:val="009B61E8"/>
    <w:rsid w:val="009B6223"/>
    <w:rsid w:val="009B624E"/>
    <w:rsid w:val="009B6417"/>
    <w:rsid w:val="009B64FC"/>
    <w:rsid w:val="009B6625"/>
    <w:rsid w:val="009B686E"/>
    <w:rsid w:val="009B68FE"/>
    <w:rsid w:val="009B6C12"/>
    <w:rsid w:val="009B6D15"/>
    <w:rsid w:val="009B6EAD"/>
    <w:rsid w:val="009B6EB0"/>
    <w:rsid w:val="009B6EED"/>
    <w:rsid w:val="009B6F45"/>
    <w:rsid w:val="009B6FEB"/>
    <w:rsid w:val="009B704E"/>
    <w:rsid w:val="009B7135"/>
    <w:rsid w:val="009B7247"/>
    <w:rsid w:val="009B741B"/>
    <w:rsid w:val="009B7421"/>
    <w:rsid w:val="009B759D"/>
    <w:rsid w:val="009B75E6"/>
    <w:rsid w:val="009B776F"/>
    <w:rsid w:val="009B7903"/>
    <w:rsid w:val="009B79EB"/>
    <w:rsid w:val="009B7C19"/>
    <w:rsid w:val="009B7D07"/>
    <w:rsid w:val="009B7DBC"/>
    <w:rsid w:val="009B7DD0"/>
    <w:rsid w:val="009C00C1"/>
    <w:rsid w:val="009C02E3"/>
    <w:rsid w:val="009C02E6"/>
    <w:rsid w:val="009C0508"/>
    <w:rsid w:val="009C061B"/>
    <w:rsid w:val="009C0778"/>
    <w:rsid w:val="009C07D6"/>
    <w:rsid w:val="009C09F3"/>
    <w:rsid w:val="009C0C83"/>
    <w:rsid w:val="009C0D42"/>
    <w:rsid w:val="009C0F94"/>
    <w:rsid w:val="009C123E"/>
    <w:rsid w:val="009C1416"/>
    <w:rsid w:val="009C1548"/>
    <w:rsid w:val="009C17E0"/>
    <w:rsid w:val="009C181D"/>
    <w:rsid w:val="009C184E"/>
    <w:rsid w:val="009C19E0"/>
    <w:rsid w:val="009C1C64"/>
    <w:rsid w:val="009C1E8A"/>
    <w:rsid w:val="009C1EE6"/>
    <w:rsid w:val="009C2177"/>
    <w:rsid w:val="009C23A4"/>
    <w:rsid w:val="009C252C"/>
    <w:rsid w:val="009C25CA"/>
    <w:rsid w:val="009C2758"/>
    <w:rsid w:val="009C27F5"/>
    <w:rsid w:val="009C2A87"/>
    <w:rsid w:val="009C2C1B"/>
    <w:rsid w:val="009C2E17"/>
    <w:rsid w:val="009C2EF7"/>
    <w:rsid w:val="009C2EFA"/>
    <w:rsid w:val="009C308C"/>
    <w:rsid w:val="009C30AB"/>
    <w:rsid w:val="009C32A6"/>
    <w:rsid w:val="009C32AD"/>
    <w:rsid w:val="009C337E"/>
    <w:rsid w:val="009C3457"/>
    <w:rsid w:val="009C347F"/>
    <w:rsid w:val="009C3536"/>
    <w:rsid w:val="009C35CD"/>
    <w:rsid w:val="009C35DE"/>
    <w:rsid w:val="009C37A4"/>
    <w:rsid w:val="009C37E0"/>
    <w:rsid w:val="009C391D"/>
    <w:rsid w:val="009C39E7"/>
    <w:rsid w:val="009C3A32"/>
    <w:rsid w:val="009C3A52"/>
    <w:rsid w:val="009C3C8C"/>
    <w:rsid w:val="009C3CD8"/>
    <w:rsid w:val="009C3E39"/>
    <w:rsid w:val="009C4336"/>
    <w:rsid w:val="009C4357"/>
    <w:rsid w:val="009C43A6"/>
    <w:rsid w:val="009C44E0"/>
    <w:rsid w:val="009C4538"/>
    <w:rsid w:val="009C4550"/>
    <w:rsid w:val="009C468B"/>
    <w:rsid w:val="009C47BF"/>
    <w:rsid w:val="009C4801"/>
    <w:rsid w:val="009C4967"/>
    <w:rsid w:val="009C4ACC"/>
    <w:rsid w:val="009C4CAA"/>
    <w:rsid w:val="009C4CBB"/>
    <w:rsid w:val="009C4D38"/>
    <w:rsid w:val="009C4DAD"/>
    <w:rsid w:val="009C4DB5"/>
    <w:rsid w:val="009C4FF3"/>
    <w:rsid w:val="009C4FF5"/>
    <w:rsid w:val="009C50AD"/>
    <w:rsid w:val="009C545D"/>
    <w:rsid w:val="009C55B6"/>
    <w:rsid w:val="009C55BC"/>
    <w:rsid w:val="009C5931"/>
    <w:rsid w:val="009C5AB1"/>
    <w:rsid w:val="009C5D2C"/>
    <w:rsid w:val="009C5D7F"/>
    <w:rsid w:val="009C5E86"/>
    <w:rsid w:val="009C6125"/>
    <w:rsid w:val="009C61BB"/>
    <w:rsid w:val="009C61E4"/>
    <w:rsid w:val="009C67FC"/>
    <w:rsid w:val="009C6934"/>
    <w:rsid w:val="009C693F"/>
    <w:rsid w:val="009C6968"/>
    <w:rsid w:val="009C698A"/>
    <w:rsid w:val="009C6B6E"/>
    <w:rsid w:val="009C6C24"/>
    <w:rsid w:val="009C6C61"/>
    <w:rsid w:val="009C6F7F"/>
    <w:rsid w:val="009C6FAC"/>
    <w:rsid w:val="009C72B6"/>
    <w:rsid w:val="009C7485"/>
    <w:rsid w:val="009C74A9"/>
    <w:rsid w:val="009C791F"/>
    <w:rsid w:val="009C796D"/>
    <w:rsid w:val="009C79F5"/>
    <w:rsid w:val="009C7B07"/>
    <w:rsid w:val="009C7BA6"/>
    <w:rsid w:val="009C7C21"/>
    <w:rsid w:val="009C7D2D"/>
    <w:rsid w:val="009C7D6E"/>
    <w:rsid w:val="009C7DEB"/>
    <w:rsid w:val="009C7E4F"/>
    <w:rsid w:val="009C7F91"/>
    <w:rsid w:val="009C7FDA"/>
    <w:rsid w:val="009C7FFA"/>
    <w:rsid w:val="009D0050"/>
    <w:rsid w:val="009D00F8"/>
    <w:rsid w:val="009D03E4"/>
    <w:rsid w:val="009D04FF"/>
    <w:rsid w:val="009D05B2"/>
    <w:rsid w:val="009D0780"/>
    <w:rsid w:val="009D07A5"/>
    <w:rsid w:val="009D09FD"/>
    <w:rsid w:val="009D0BCE"/>
    <w:rsid w:val="009D0BDB"/>
    <w:rsid w:val="009D0F1F"/>
    <w:rsid w:val="009D10E8"/>
    <w:rsid w:val="009D1199"/>
    <w:rsid w:val="009D11DF"/>
    <w:rsid w:val="009D11E0"/>
    <w:rsid w:val="009D12AA"/>
    <w:rsid w:val="009D12EE"/>
    <w:rsid w:val="009D12F9"/>
    <w:rsid w:val="009D1584"/>
    <w:rsid w:val="009D164C"/>
    <w:rsid w:val="009D190E"/>
    <w:rsid w:val="009D1AFC"/>
    <w:rsid w:val="009D1B20"/>
    <w:rsid w:val="009D1B7F"/>
    <w:rsid w:val="009D1F12"/>
    <w:rsid w:val="009D210D"/>
    <w:rsid w:val="009D2202"/>
    <w:rsid w:val="009D2230"/>
    <w:rsid w:val="009D22FA"/>
    <w:rsid w:val="009D232B"/>
    <w:rsid w:val="009D258D"/>
    <w:rsid w:val="009D269D"/>
    <w:rsid w:val="009D2B93"/>
    <w:rsid w:val="009D2CC8"/>
    <w:rsid w:val="009D2CD0"/>
    <w:rsid w:val="009D2D1A"/>
    <w:rsid w:val="009D2D5C"/>
    <w:rsid w:val="009D2E9A"/>
    <w:rsid w:val="009D2FDE"/>
    <w:rsid w:val="009D31CE"/>
    <w:rsid w:val="009D3229"/>
    <w:rsid w:val="009D324B"/>
    <w:rsid w:val="009D3353"/>
    <w:rsid w:val="009D34F0"/>
    <w:rsid w:val="009D3572"/>
    <w:rsid w:val="009D3875"/>
    <w:rsid w:val="009D392D"/>
    <w:rsid w:val="009D39B4"/>
    <w:rsid w:val="009D3B00"/>
    <w:rsid w:val="009D3B9F"/>
    <w:rsid w:val="009D3BBF"/>
    <w:rsid w:val="009D3C9F"/>
    <w:rsid w:val="009D3CA2"/>
    <w:rsid w:val="009D3CC1"/>
    <w:rsid w:val="009D3EB8"/>
    <w:rsid w:val="009D3FAF"/>
    <w:rsid w:val="009D3FE0"/>
    <w:rsid w:val="009D414B"/>
    <w:rsid w:val="009D466C"/>
    <w:rsid w:val="009D4800"/>
    <w:rsid w:val="009D485D"/>
    <w:rsid w:val="009D48C0"/>
    <w:rsid w:val="009D4918"/>
    <w:rsid w:val="009D4997"/>
    <w:rsid w:val="009D4A3D"/>
    <w:rsid w:val="009D4B5D"/>
    <w:rsid w:val="009D4CB3"/>
    <w:rsid w:val="009D4CE5"/>
    <w:rsid w:val="009D4F09"/>
    <w:rsid w:val="009D4FBD"/>
    <w:rsid w:val="009D507F"/>
    <w:rsid w:val="009D50D2"/>
    <w:rsid w:val="009D521B"/>
    <w:rsid w:val="009D55C4"/>
    <w:rsid w:val="009D57B9"/>
    <w:rsid w:val="009D5939"/>
    <w:rsid w:val="009D593A"/>
    <w:rsid w:val="009D5A69"/>
    <w:rsid w:val="009D5B37"/>
    <w:rsid w:val="009D5B39"/>
    <w:rsid w:val="009D5B47"/>
    <w:rsid w:val="009D5B86"/>
    <w:rsid w:val="009D5C15"/>
    <w:rsid w:val="009D5CA1"/>
    <w:rsid w:val="009D5D44"/>
    <w:rsid w:val="009D5E2D"/>
    <w:rsid w:val="009D5E99"/>
    <w:rsid w:val="009D5F95"/>
    <w:rsid w:val="009D6003"/>
    <w:rsid w:val="009D614D"/>
    <w:rsid w:val="009D6159"/>
    <w:rsid w:val="009D6478"/>
    <w:rsid w:val="009D6530"/>
    <w:rsid w:val="009D6697"/>
    <w:rsid w:val="009D669A"/>
    <w:rsid w:val="009D6803"/>
    <w:rsid w:val="009D6883"/>
    <w:rsid w:val="009D698C"/>
    <w:rsid w:val="009D6A58"/>
    <w:rsid w:val="009D6AA8"/>
    <w:rsid w:val="009D6BDC"/>
    <w:rsid w:val="009D6BED"/>
    <w:rsid w:val="009D6C35"/>
    <w:rsid w:val="009D6C3C"/>
    <w:rsid w:val="009D6D44"/>
    <w:rsid w:val="009D6EA8"/>
    <w:rsid w:val="009D6F3C"/>
    <w:rsid w:val="009D7059"/>
    <w:rsid w:val="009D7068"/>
    <w:rsid w:val="009D70A0"/>
    <w:rsid w:val="009D7102"/>
    <w:rsid w:val="009D71D9"/>
    <w:rsid w:val="009D72EF"/>
    <w:rsid w:val="009D7530"/>
    <w:rsid w:val="009D7550"/>
    <w:rsid w:val="009D77FE"/>
    <w:rsid w:val="009D78DD"/>
    <w:rsid w:val="009D78EB"/>
    <w:rsid w:val="009D7987"/>
    <w:rsid w:val="009D7DBF"/>
    <w:rsid w:val="009D7DF3"/>
    <w:rsid w:val="009D7F24"/>
    <w:rsid w:val="009D7F4C"/>
    <w:rsid w:val="009D7F51"/>
    <w:rsid w:val="009E00A6"/>
    <w:rsid w:val="009E00D1"/>
    <w:rsid w:val="009E01F4"/>
    <w:rsid w:val="009E035C"/>
    <w:rsid w:val="009E041F"/>
    <w:rsid w:val="009E0436"/>
    <w:rsid w:val="009E0486"/>
    <w:rsid w:val="009E04A7"/>
    <w:rsid w:val="009E0646"/>
    <w:rsid w:val="009E06A1"/>
    <w:rsid w:val="009E0799"/>
    <w:rsid w:val="009E07DF"/>
    <w:rsid w:val="009E0944"/>
    <w:rsid w:val="009E0D10"/>
    <w:rsid w:val="009E0DDC"/>
    <w:rsid w:val="009E0E3C"/>
    <w:rsid w:val="009E0F04"/>
    <w:rsid w:val="009E0F50"/>
    <w:rsid w:val="009E1002"/>
    <w:rsid w:val="009E101B"/>
    <w:rsid w:val="009E120E"/>
    <w:rsid w:val="009E1367"/>
    <w:rsid w:val="009E141E"/>
    <w:rsid w:val="009E1471"/>
    <w:rsid w:val="009E1634"/>
    <w:rsid w:val="009E1652"/>
    <w:rsid w:val="009E1703"/>
    <w:rsid w:val="009E1738"/>
    <w:rsid w:val="009E1749"/>
    <w:rsid w:val="009E17AE"/>
    <w:rsid w:val="009E1827"/>
    <w:rsid w:val="009E1A46"/>
    <w:rsid w:val="009E1C2E"/>
    <w:rsid w:val="009E1D66"/>
    <w:rsid w:val="009E1E7E"/>
    <w:rsid w:val="009E1EFF"/>
    <w:rsid w:val="009E206A"/>
    <w:rsid w:val="009E2109"/>
    <w:rsid w:val="009E2191"/>
    <w:rsid w:val="009E2375"/>
    <w:rsid w:val="009E2383"/>
    <w:rsid w:val="009E23BB"/>
    <w:rsid w:val="009E24AA"/>
    <w:rsid w:val="009E2672"/>
    <w:rsid w:val="009E26EC"/>
    <w:rsid w:val="009E2B1B"/>
    <w:rsid w:val="009E2B23"/>
    <w:rsid w:val="009E2BC3"/>
    <w:rsid w:val="009E2C1A"/>
    <w:rsid w:val="009E2C20"/>
    <w:rsid w:val="009E2CBB"/>
    <w:rsid w:val="009E2DCC"/>
    <w:rsid w:val="009E2EFE"/>
    <w:rsid w:val="009E305C"/>
    <w:rsid w:val="009E3184"/>
    <w:rsid w:val="009E3354"/>
    <w:rsid w:val="009E337D"/>
    <w:rsid w:val="009E34CD"/>
    <w:rsid w:val="009E35B9"/>
    <w:rsid w:val="009E36F3"/>
    <w:rsid w:val="009E36F7"/>
    <w:rsid w:val="009E3705"/>
    <w:rsid w:val="009E3784"/>
    <w:rsid w:val="009E3B3C"/>
    <w:rsid w:val="009E3B89"/>
    <w:rsid w:val="009E3D11"/>
    <w:rsid w:val="009E3DAC"/>
    <w:rsid w:val="009E3EA4"/>
    <w:rsid w:val="009E43C9"/>
    <w:rsid w:val="009E44E0"/>
    <w:rsid w:val="009E451C"/>
    <w:rsid w:val="009E4532"/>
    <w:rsid w:val="009E455A"/>
    <w:rsid w:val="009E458E"/>
    <w:rsid w:val="009E45E3"/>
    <w:rsid w:val="009E478C"/>
    <w:rsid w:val="009E483A"/>
    <w:rsid w:val="009E49F1"/>
    <w:rsid w:val="009E4B94"/>
    <w:rsid w:val="009E4BF7"/>
    <w:rsid w:val="009E4E98"/>
    <w:rsid w:val="009E4ED0"/>
    <w:rsid w:val="009E50CB"/>
    <w:rsid w:val="009E50E4"/>
    <w:rsid w:val="009E5111"/>
    <w:rsid w:val="009E516B"/>
    <w:rsid w:val="009E51E9"/>
    <w:rsid w:val="009E56DF"/>
    <w:rsid w:val="009E5796"/>
    <w:rsid w:val="009E59D8"/>
    <w:rsid w:val="009E5AA6"/>
    <w:rsid w:val="009E5B0C"/>
    <w:rsid w:val="009E5B9E"/>
    <w:rsid w:val="009E5C05"/>
    <w:rsid w:val="009E5CF4"/>
    <w:rsid w:val="009E5D61"/>
    <w:rsid w:val="009E5E9E"/>
    <w:rsid w:val="009E5F20"/>
    <w:rsid w:val="009E5F80"/>
    <w:rsid w:val="009E6151"/>
    <w:rsid w:val="009E649D"/>
    <w:rsid w:val="009E64B4"/>
    <w:rsid w:val="009E6549"/>
    <w:rsid w:val="009E6804"/>
    <w:rsid w:val="009E681E"/>
    <w:rsid w:val="009E6B4B"/>
    <w:rsid w:val="009E6B89"/>
    <w:rsid w:val="009E6C54"/>
    <w:rsid w:val="009E6E1E"/>
    <w:rsid w:val="009E7243"/>
    <w:rsid w:val="009E7302"/>
    <w:rsid w:val="009E7335"/>
    <w:rsid w:val="009E7363"/>
    <w:rsid w:val="009E75A9"/>
    <w:rsid w:val="009E76B7"/>
    <w:rsid w:val="009E7728"/>
    <w:rsid w:val="009E7869"/>
    <w:rsid w:val="009E78A2"/>
    <w:rsid w:val="009E79F3"/>
    <w:rsid w:val="009E7BA5"/>
    <w:rsid w:val="009E7BD6"/>
    <w:rsid w:val="009E7C38"/>
    <w:rsid w:val="009E7DDF"/>
    <w:rsid w:val="009E7E6E"/>
    <w:rsid w:val="009E7E87"/>
    <w:rsid w:val="009E7EC4"/>
    <w:rsid w:val="009F0072"/>
    <w:rsid w:val="009F00B5"/>
    <w:rsid w:val="009F01D4"/>
    <w:rsid w:val="009F02A4"/>
    <w:rsid w:val="009F02B2"/>
    <w:rsid w:val="009F032F"/>
    <w:rsid w:val="009F03A0"/>
    <w:rsid w:val="009F0427"/>
    <w:rsid w:val="009F05B4"/>
    <w:rsid w:val="009F0695"/>
    <w:rsid w:val="009F06A4"/>
    <w:rsid w:val="009F06D4"/>
    <w:rsid w:val="009F07A8"/>
    <w:rsid w:val="009F08BE"/>
    <w:rsid w:val="009F0906"/>
    <w:rsid w:val="009F0A06"/>
    <w:rsid w:val="009F0AAF"/>
    <w:rsid w:val="009F0B91"/>
    <w:rsid w:val="009F0C0A"/>
    <w:rsid w:val="009F0C0B"/>
    <w:rsid w:val="009F0CD5"/>
    <w:rsid w:val="009F0D7C"/>
    <w:rsid w:val="009F1110"/>
    <w:rsid w:val="009F111D"/>
    <w:rsid w:val="009F1165"/>
    <w:rsid w:val="009F120B"/>
    <w:rsid w:val="009F13DF"/>
    <w:rsid w:val="009F1464"/>
    <w:rsid w:val="009F1493"/>
    <w:rsid w:val="009F14A4"/>
    <w:rsid w:val="009F164C"/>
    <w:rsid w:val="009F1668"/>
    <w:rsid w:val="009F166D"/>
    <w:rsid w:val="009F1765"/>
    <w:rsid w:val="009F1872"/>
    <w:rsid w:val="009F19B4"/>
    <w:rsid w:val="009F1AAA"/>
    <w:rsid w:val="009F1AFC"/>
    <w:rsid w:val="009F1D53"/>
    <w:rsid w:val="009F1DA3"/>
    <w:rsid w:val="009F1F1C"/>
    <w:rsid w:val="009F1F51"/>
    <w:rsid w:val="009F200C"/>
    <w:rsid w:val="009F20C5"/>
    <w:rsid w:val="009F20F2"/>
    <w:rsid w:val="009F21BC"/>
    <w:rsid w:val="009F21C8"/>
    <w:rsid w:val="009F21DB"/>
    <w:rsid w:val="009F2297"/>
    <w:rsid w:val="009F2350"/>
    <w:rsid w:val="009F253D"/>
    <w:rsid w:val="009F26DA"/>
    <w:rsid w:val="009F2872"/>
    <w:rsid w:val="009F29A9"/>
    <w:rsid w:val="009F29F0"/>
    <w:rsid w:val="009F2BD7"/>
    <w:rsid w:val="009F2C5A"/>
    <w:rsid w:val="009F2D20"/>
    <w:rsid w:val="009F2D8B"/>
    <w:rsid w:val="009F2DE3"/>
    <w:rsid w:val="009F2F48"/>
    <w:rsid w:val="009F2F4A"/>
    <w:rsid w:val="009F3038"/>
    <w:rsid w:val="009F31B0"/>
    <w:rsid w:val="009F3276"/>
    <w:rsid w:val="009F32D5"/>
    <w:rsid w:val="009F334C"/>
    <w:rsid w:val="009F338B"/>
    <w:rsid w:val="009F33D2"/>
    <w:rsid w:val="009F33D9"/>
    <w:rsid w:val="009F346D"/>
    <w:rsid w:val="009F3527"/>
    <w:rsid w:val="009F3577"/>
    <w:rsid w:val="009F3658"/>
    <w:rsid w:val="009F3744"/>
    <w:rsid w:val="009F37F4"/>
    <w:rsid w:val="009F3870"/>
    <w:rsid w:val="009F39AC"/>
    <w:rsid w:val="009F3AC6"/>
    <w:rsid w:val="009F3AEF"/>
    <w:rsid w:val="009F3B7C"/>
    <w:rsid w:val="009F3C34"/>
    <w:rsid w:val="009F3E29"/>
    <w:rsid w:val="009F3E2E"/>
    <w:rsid w:val="009F40D3"/>
    <w:rsid w:val="009F414E"/>
    <w:rsid w:val="009F43A8"/>
    <w:rsid w:val="009F43B5"/>
    <w:rsid w:val="009F43BD"/>
    <w:rsid w:val="009F440E"/>
    <w:rsid w:val="009F445A"/>
    <w:rsid w:val="009F4572"/>
    <w:rsid w:val="009F45ED"/>
    <w:rsid w:val="009F472A"/>
    <w:rsid w:val="009F4733"/>
    <w:rsid w:val="009F474F"/>
    <w:rsid w:val="009F476F"/>
    <w:rsid w:val="009F47F9"/>
    <w:rsid w:val="009F4815"/>
    <w:rsid w:val="009F48DB"/>
    <w:rsid w:val="009F4980"/>
    <w:rsid w:val="009F4B55"/>
    <w:rsid w:val="009F4D27"/>
    <w:rsid w:val="009F4D86"/>
    <w:rsid w:val="009F4DBC"/>
    <w:rsid w:val="009F4EAB"/>
    <w:rsid w:val="009F4F05"/>
    <w:rsid w:val="009F4F51"/>
    <w:rsid w:val="009F4FDF"/>
    <w:rsid w:val="009F51F1"/>
    <w:rsid w:val="009F5441"/>
    <w:rsid w:val="009F560C"/>
    <w:rsid w:val="009F584A"/>
    <w:rsid w:val="009F5863"/>
    <w:rsid w:val="009F589C"/>
    <w:rsid w:val="009F58D1"/>
    <w:rsid w:val="009F58F1"/>
    <w:rsid w:val="009F5947"/>
    <w:rsid w:val="009F5A76"/>
    <w:rsid w:val="009F5AD7"/>
    <w:rsid w:val="009F5B13"/>
    <w:rsid w:val="009F5B95"/>
    <w:rsid w:val="009F5C75"/>
    <w:rsid w:val="009F5CD8"/>
    <w:rsid w:val="009F5CE5"/>
    <w:rsid w:val="009F5D3B"/>
    <w:rsid w:val="009F5E31"/>
    <w:rsid w:val="009F5EE0"/>
    <w:rsid w:val="009F5EE4"/>
    <w:rsid w:val="009F602E"/>
    <w:rsid w:val="009F61D0"/>
    <w:rsid w:val="009F6534"/>
    <w:rsid w:val="009F6700"/>
    <w:rsid w:val="009F6848"/>
    <w:rsid w:val="009F68F2"/>
    <w:rsid w:val="009F6CCF"/>
    <w:rsid w:val="009F6D86"/>
    <w:rsid w:val="009F6DD8"/>
    <w:rsid w:val="009F6E8C"/>
    <w:rsid w:val="009F703F"/>
    <w:rsid w:val="009F726E"/>
    <w:rsid w:val="009F74E6"/>
    <w:rsid w:val="009F765E"/>
    <w:rsid w:val="009F78BF"/>
    <w:rsid w:val="009F7A5E"/>
    <w:rsid w:val="009F7B3E"/>
    <w:rsid w:val="009F7E37"/>
    <w:rsid w:val="00A000E8"/>
    <w:rsid w:val="00A00177"/>
    <w:rsid w:val="00A00299"/>
    <w:rsid w:val="00A002D9"/>
    <w:rsid w:val="00A00315"/>
    <w:rsid w:val="00A003A0"/>
    <w:rsid w:val="00A004CD"/>
    <w:rsid w:val="00A00885"/>
    <w:rsid w:val="00A008AC"/>
    <w:rsid w:val="00A0092B"/>
    <w:rsid w:val="00A00942"/>
    <w:rsid w:val="00A009B7"/>
    <w:rsid w:val="00A00A69"/>
    <w:rsid w:val="00A00C6F"/>
    <w:rsid w:val="00A00CA6"/>
    <w:rsid w:val="00A00D9C"/>
    <w:rsid w:val="00A00ED3"/>
    <w:rsid w:val="00A0117A"/>
    <w:rsid w:val="00A0117D"/>
    <w:rsid w:val="00A0143D"/>
    <w:rsid w:val="00A01467"/>
    <w:rsid w:val="00A015AD"/>
    <w:rsid w:val="00A015EE"/>
    <w:rsid w:val="00A016E8"/>
    <w:rsid w:val="00A01991"/>
    <w:rsid w:val="00A019C5"/>
    <w:rsid w:val="00A01D4A"/>
    <w:rsid w:val="00A01DB4"/>
    <w:rsid w:val="00A01F05"/>
    <w:rsid w:val="00A020C1"/>
    <w:rsid w:val="00A02121"/>
    <w:rsid w:val="00A02263"/>
    <w:rsid w:val="00A023B2"/>
    <w:rsid w:val="00A023DC"/>
    <w:rsid w:val="00A023F9"/>
    <w:rsid w:val="00A02460"/>
    <w:rsid w:val="00A024AE"/>
    <w:rsid w:val="00A0260A"/>
    <w:rsid w:val="00A026E3"/>
    <w:rsid w:val="00A02898"/>
    <w:rsid w:val="00A0299F"/>
    <w:rsid w:val="00A02A85"/>
    <w:rsid w:val="00A02B12"/>
    <w:rsid w:val="00A02EA9"/>
    <w:rsid w:val="00A02F9F"/>
    <w:rsid w:val="00A03236"/>
    <w:rsid w:val="00A03275"/>
    <w:rsid w:val="00A0333D"/>
    <w:rsid w:val="00A033CF"/>
    <w:rsid w:val="00A03420"/>
    <w:rsid w:val="00A03455"/>
    <w:rsid w:val="00A0346F"/>
    <w:rsid w:val="00A034D2"/>
    <w:rsid w:val="00A0364D"/>
    <w:rsid w:val="00A03669"/>
    <w:rsid w:val="00A03771"/>
    <w:rsid w:val="00A037FB"/>
    <w:rsid w:val="00A03862"/>
    <w:rsid w:val="00A03898"/>
    <w:rsid w:val="00A03AC3"/>
    <w:rsid w:val="00A03B28"/>
    <w:rsid w:val="00A03D80"/>
    <w:rsid w:val="00A03E83"/>
    <w:rsid w:val="00A03F4F"/>
    <w:rsid w:val="00A040DE"/>
    <w:rsid w:val="00A0438C"/>
    <w:rsid w:val="00A043F2"/>
    <w:rsid w:val="00A044DA"/>
    <w:rsid w:val="00A044DD"/>
    <w:rsid w:val="00A045A6"/>
    <w:rsid w:val="00A0463D"/>
    <w:rsid w:val="00A04725"/>
    <w:rsid w:val="00A04863"/>
    <w:rsid w:val="00A04920"/>
    <w:rsid w:val="00A04924"/>
    <w:rsid w:val="00A04A02"/>
    <w:rsid w:val="00A04BAE"/>
    <w:rsid w:val="00A04BF0"/>
    <w:rsid w:val="00A04D26"/>
    <w:rsid w:val="00A04D5B"/>
    <w:rsid w:val="00A04ED3"/>
    <w:rsid w:val="00A04ED6"/>
    <w:rsid w:val="00A04F58"/>
    <w:rsid w:val="00A04FB1"/>
    <w:rsid w:val="00A05015"/>
    <w:rsid w:val="00A051B9"/>
    <w:rsid w:val="00A05251"/>
    <w:rsid w:val="00A05263"/>
    <w:rsid w:val="00A053E9"/>
    <w:rsid w:val="00A05408"/>
    <w:rsid w:val="00A0550F"/>
    <w:rsid w:val="00A05701"/>
    <w:rsid w:val="00A05862"/>
    <w:rsid w:val="00A059C9"/>
    <w:rsid w:val="00A05A4B"/>
    <w:rsid w:val="00A05AE8"/>
    <w:rsid w:val="00A05E24"/>
    <w:rsid w:val="00A05F79"/>
    <w:rsid w:val="00A06077"/>
    <w:rsid w:val="00A06215"/>
    <w:rsid w:val="00A06275"/>
    <w:rsid w:val="00A0667C"/>
    <w:rsid w:val="00A06692"/>
    <w:rsid w:val="00A0677A"/>
    <w:rsid w:val="00A06961"/>
    <w:rsid w:val="00A06994"/>
    <w:rsid w:val="00A06A9D"/>
    <w:rsid w:val="00A06AEC"/>
    <w:rsid w:val="00A06BA2"/>
    <w:rsid w:val="00A06CFF"/>
    <w:rsid w:val="00A06F90"/>
    <w:rsid w:val="00A07101"/>
    <w:rsid w:val="00A0720C"/>
    <w:rsid w:val="00A0728F"/>
    <w:rsid w:val="00A07515"/>
    <w:rsid w:val="00A07701"/>
    <w:rsid w:val="00A0775B"/>
    <w:rsid w:val="00A07847"/>
    <w:rsid w:val="00A0791A"/>
    <w:rsid w:val="00A07AE4"/>
    <w:rsid w:val="00A07BFB"/>
    <w:rsid w:val="00A07DAA"/>
    <w:rsid w:val="00A07E63"/>
    <w:rsid w:val="00A07FB4"/>
    <w:rsid w:val="00A1025D"/>
    <w:rsid w:val="00A1042D"/>
    <w:rsid w:val="00A1045F"/>
    <w:rsid w:val="00A10483"/>
    <w:rsid w:val="00A10540"/>
    <w:rsid w:val="00A106EC"/>
    <w:rsid w:val="00A10769"/>
    <w:rsid w:val="00A10808"/>
    <w:rsid w:val="00A1092B"/>
    <w:rsid w:val="00A10A1F"/>
    <w:rsid w:val="00A10A4E"/>
    <w:rsid w:val="00A10D56"/>
    <w:rsid w:val="00A10EFA"/>
    <w:rsid w:val="00A10FA5"/>
    <w:rsid w:val="00A10FF3"/>
    <w:rsid w:val="00A11038"/>
    <w:rsid w:val="00A11192"/>
    <w:rsid w:val="00A111AF"/>
    <w:rsid w:val="00A1138B"/>
    <w:rsid w:val="00A114A9"/>
    <w:rsid w:val="00A1171E"/>
    <w:rsid w:val="00A11748"/>
    <w:rsid w:val="00A117CF"/>
    <w:rsid w:val="00A11D80"/>
    <w:rsid w:val="00A11DE6"/>
    <w:rsid w:val="00A11E63"/>
    <w:rsid w:val="00A120B5"/>
    <w:rsid w:val="00A1213C"/>
    <w:rsid w:val="00A12210"/>
    <w:rsid w:val="00A123D0"/>
    <w:rsid w:val="00A124C4"/>
    <w:rsid w:val="00A12601"/>
    <w:rsid w:val="00A126CD"/>
    <w:rsid w:val="00A12704"/>
    <w:rsid w:val="00A12895"/>
    <w:rsid w:val="00A12968"/>
    <w:rsid w:val="00A12A71"/>
    <w:rsid w:val="00A12AA2"/>
    <w:rsid w:val="00A12B9D"/>
    <w:rsid w:val="00A12CA4"/>
    <w:rsid w:val="00A12CFC"/>
    <w:rsid w:val="00A12D80"/>
    <w:rsid w:val="00A12DCD"/>
    <w:rsid w:val="00A12F5A"/>
    <w:rsid w:val="00A12F94"/>
    <w:rsid w:val="00A13215"/>
    <w:rsid w:val="00A132F3"/>
    <w:rsid w:val="00A1347B"/>
    <w:rsid w:val="00A1353D"/>
    <w:rsid w:val="00A136AD"/>
    <w:rsid w:val="00A13735"/>
    <w:rsid w:val="00A13737"/>
    <w:rsid w:val="00A13900"/>
    <w:rsid w:val="00A13BA5"/>
    <w:rsid w:val="00A13BFA"/>
    <w:rsid w:val="00A13F54"/>
    <w:rsid w:val="00A14076"/>
    <w:rsid w:val="00A142A1"/>
    <w:rsid w:val="00A142D8"/>
    <w:rsid w:val="00A14399"/>
    <w:rsid w:val="00A144DC"/>
    <w:rsid w:val="00A14599"/>
    <w:rsid w:val="00A14722"/>
    <w:rsid w:val="00A149D7"/>
    <w:rsid w:val="00A14C19"/>
    <w:rsid w:val="00A14D25"/>
    <w:rsid w:val="00A14E86"/>
    <w:rsid w:val="00A14E8B"/>
    <w:rsid w:val="00A14FD9"/>
    <w:rsid w:val="00A151A7"/>
    <w:rsid w:val="00A151BA"/>
    <w:rsid w:val="00A15284"/>
    <w:rsid w:val="00A15360"/>
    <w:rsid w:val="00A15421"/>
    <w:rsid w:val="00A15439"/>
    <w:rsid w:val="00A15499"/>
    <w:rsid w:val="00A155A8"/>
    <w:rsid w:val="00A155E4"/>
    <w:rsid w:val="00A1569C"/>
    <w:rsid w:val="00A15782"/>
    <w:rsid w:val="00A157B9"/>
    <w:rsid w:val="00A15877"/>
    <w:rsid w:val="00A15A00"/>
    <w:rsid w:val="00A15B75"/>
    <w:rsid w:val="00A15BEA"/>
    <w:rsid w:val="00A15CEA"/>
    <w:rsid w:val="00A15DD2"/>
    <w:rsid w:val="00A15E3E"/>
    <w:rsid w:val="00A15E43"/>
    <w:rsid w:val="00A15F6D"/>
    <w:rsid w:val="00A15F8A"/>
    <w:rsid w:val="00A16035"/>
    <w:rsid w:val="00A1608D"/>
    <w:rsid w:val="00A1611B"/>
    <w:rsid w:val="00A161F7"/>
    <w:rsid w:val="00A1620C"/>
    <w:rsid w:val="00A1626F"/>
    <w:rsid w:val="00A16501"/>
    <w:rsid w:val="00A1650F"/>
    <w:rsid w:val="00A16552"/>
    <w:rsid w:val="00A165F5"/>
    <w:rsid w:val="00A16608"/>
    <w:rsid w:val="00A1663B"/>
    <w:rsid w:val="00A166C9"/>
    <w:rsid w:val="00A167D7"/>
    <w:rsid w:val="00A16805"/>
    <w:rsid w:val="00A1687B"/>
    <w:rsid w:val="00A16975"/>
    <w:rsid w:val="00A16A6E"/>
    <w:rsid w:val="00A16C22"/>
    <w:rsid w:val="00A16D0F"/>
    <w:rsid w:val="00A16D6F"/>
    <w:rsid w:val="00A16E1B"/>
    <w:rsid w:val="00A17027"/>
    <w:rsid w:val="00A170E0"/>
    <w:rsid w:val="00A1712D"/>
    <w:rsid w:val="00A17272"/>
    <w:rsid w:val="00A172EE"/>
    <w:rsid w:val="00A1755C"/>
    <w:rsid w:val="00A1757B"/>
    <w:rsid w:val="00A17617"/>
    <w:rsid w:val="00A17955"/>
    <w:rsid w:val="00A1796E"/>
    <w:rsid w:val="00A179C0"/>
    <w:rsid w:val="00A17A79"/>
    <w:rsid w:val="00A17B59"/>
    <w:rsid w:val="00A17B83"/>
    <w:rsid w:val="00A17C63"/>
    <w:rsid w:val="00A17E50"/>
    <w:rsid w:val="00A17EDB"/>
    <w:rsid w:val="00A20020"/>
    <w:rsid w:val="00A20121"/>
    <w:rsid w:val="00A2026F"/>
    <w:rsid w:val="00A203ED"/>
    <w:rsid w:val="00A20453"/>
    <w:rsid w:val="00A204B8"/>
    <w:rsid w:val="00A20574"/>
    <w:rsid w:val="00A2081E"/>
    <w:rsid w:val="00A208D7"/>
    <w:rsid w:val="00A20B38"/>
    <w:rsid w:val="00A20B86"/>
    <w:rsid w:val="00A20C8A"/>
    <w:rsid w:val="00A20CDB"/>
    <w:rsid w:val="00A20CDD"/>
    <w:rsid w:val="00A20DB0"/>
    <w:rsid w:val="00A20FEF"/>
    <w:rsid w:val="00A211AF"/>
    <w:rsid w:val="00A2141B"/>
    <w:rsid w:val="00A215A0"/>
    <w:rsid w:val="00A216AA"/>
    <w:rsid w:val="00A219D8"/>
    <w:rsid w:val="00A21A81"/>
    <w:rsid w:val="00A21B1B"/>
    <w:rsid w:val="00A21B46"/>
    <w:rsid w:val="00A21B60"/>
    <w:rsid w:val="00A21BC8"/>
    <w:rsid w:val="00A21C4C"/>
    <w:rsid w:val="00A21C94"/>
    <w:rsid w:val="00A21C9D"/>
    <w:rsid w:val="00A21E79"/>
    <w:rsid w:val="00A21F47"/>
    <w:rsid w:val="00A21FB6"/>
    <w:rsid w:val="00A22086"/>
    <w:rsid w:val="00A220B9"/>
    <w:rsid w:val="00A22276"/>
    <w:rsid w:val="00A222EC"/>
    <w:rsid w:val="00A2236E"/>
    <w:rsid w:val="00A224C1"/>
    <w:rsid w:val="00A224C3"/>
    <w:rsid w:val="00A224D4"/>
    <w:rsid w:val="00A226D0"/>
    <w:rsid w:val="00A22702"/>
    <w:rsid w:val="00A2273D"/>
    <w:rsid w:val="00A227E5"/>
    <w:rsid w:val="00A2282E"/>
    <w:rsid w:val="00A2283F"/>
    <w:rsid w:val="00A228C0"/>
    <w:rsid w:val="00A2296F"/>
    <w:rsid w:val="00A2297F"/>
    <w:rsid w:val="00A22AEB"/>
    <w:rsid w:val="00A22BF8"/>
    <w:rsid w:val="00A22C34"/>
    <w:rsid w:val="00A22D75"/>
    <w:rsid w:val="00A22F18"/>
    <w:rsid w:val="00A22F39"/>
    <w:rsid w:val="00A231C8"/>
    <w:rsid w:val="00A23221"/>
    <w:rsid w:val="00A23250"/>
    <w:rsid w:val="00A23498"/>
    <w:rsid w:val="00A238B6"/>
    <w:rsid w:val="00A2391B"/>
    <w:rsid w:val="00A23B15"/>
    <w:rsid w:val="00A23B66"/>
    <w:rsid w:val="00A23BF6"/>
    <w:rsid w:val="00A23DE0"/>
    <w:rsid w:val="00A23E09"/>
    <w:rsid w:val="00A23E2A"/>
    <w:rsid w:val="00A23FB6"/>
    <w:rsid w:val="00A24107"/>
    <w:rsid w:val="00A241CB"/>
    <w:rsid w:val="00A242DF"/>
    <w:rsid w:val="00A242E1"/>
    <w:rsid w:val="00A243F7"/>
    <w:rsid w:val="00A2450A"/>
    <w:rsid w:val="00A24561"/>
    <w:rsid w:val="00A245EF"/>
    <w:rsid w:val="00A247B7"/>
    <w:rsid w:val="00A247F8"/>
    <w:rsid w:val="00A2482F"/>
    <w:rsid w:val="00A24845"/>
    <w:rsid w:val="00A24934"/>
    <w:rsid w:val="00A249CF"/>
    <w:rsid w:val="00A249DF"/>
    <w:rsid w:val="00A24AED"/>
    <w:rsid w:val="00A24C72"/>
    <w:rsid w:val="00A25389"/>
    <w:rsid w:val="00A253B8"/>
    <w:rsid w:val="00A253F0"/>
    <w:rsid w:val="00A254FF"/>
    <w:rsid w:val="00A25697"/>
    <w:rsid w:val="00A25744"/>
    <w:rsid w:val="00A257BE"/>
    <w:rsid w:val="00A2589C"/>
    <w:rsid w:val="00A258FB"/>
    <w:rsid w:val="00A25A08"/>
    <w:rsid w:val="00A25AE6"/>
    <w:rsid w:val="00A25C1F"/>
    <w:rsid w:val="00A25F2E"/>
    <w:rsid w:val="00A262F4"/>
    <w:rsid w:val="00A263CA"/>
    <w:rsid w:val="00A26420"/>
    <w:rsid w:val="00A26671"/>
    <w:rsid w:val="00A266CF"/>
    <w:rsid w:val="00A266E0"/>
    <w:rsid w:val="00A26880"/>
    <w:rsid w:val="00A26B82"/>
    <w:rsid w:val="00A26B9E"/>
    <w:rsid w:val="00A26F0C"/>
    <w:rsid w:val="00A27005"/>
    <w:rsid w:val="00A2708D"/>
    <w:rsid w:val="00A270C9"/>
    <w:rsid w:val="00A270D5"/>
    <w:rsid w:val="00A272F1"/>
    <w:rsid w:val="00A2731A"/>
    <w:rsid w:val="00A274A9"/>
    <w:rsid w:val="00A274EC"/>
    <w:rsid w:val="00A27535"/>
    <w:rsid w:val="00A275F5"/>
    <w:rsid w:val="00A2781F"/>
    <w:rsid w:val="00A27A0A"/>
    <w:rsid w:val="00A27AD5"/>
    <w:rsid w:val="00A27B57"/>
    <w:rsid w:val="00A27B7A"/>
    <w:rsid w:val="00A27C63"/>
    <w:rsid w:val="00A27CC3"/>
    <w:rsid w:val="00A27D1E"/>
    <w:rsid w:val="00A27D85"/>
    <w:rsid w:val="00A27DFB"/>
    <w:rsid w:val="00A27F0F"/>
    <w:rsid w:val="00A27F75"/>
    <w:rsid w:val="00A30055"/>
    <w:rsid w:val="00A3005D"/>
    <w:rsid w:val="00A30126"/>
    <w:rsid w:val="00A3018C"/>
    <w:rsid w:val="00A30230"/>
    <w:rsid w:val="00A30278"/>
    <w:rsid w:val="00A30289"/>
    <w:rsid w:val="00A302C7"/>
    <w:rsid w:val="00A302E9"/>
    <w:rsid w:val="00A3041D"/>
    <w:rsid w:val="00A3075C"/>
    <w:rsid w:val="00A30983"/>
    <w:rsid w:val="00A30A63"/>
    <w:rsid w:val="00A30A82"/>
    <w:rsid w:val="00A30ABE"/>
    <w:rsid w:val="00A30BFF"/>
    <w:rsid w:val="00A30E7D"/>
    <w:rsid w:val="00A30EDE"/>
    <w:rsid w:val="00A30EF2"/>
    <w:rsid w:val="00A30FD5"/>
    <w:rsid w:val="00A3100E"/>
    <w:rsid w:val="00A3123A"/>
    <w:rsid w:val="00A312AD"/>
    <w:rsid w:val="00A31505"/>
    <w:rsid w:val="00A315D6"/>
    <w:rsid w:val="00A315DE"/>
    <w:rsid w:val="00A31703"/>
    <w:rsid w:val="00A3194E"/>
    <w:rsid w:val="00A31A4F"/>
    <w:rsid w:val="00A31A71"/>
    <w:rsid w:val="00A31B3A"/>
    <w:rsid w:val="00A31B91"/>
    <w:rsid w:val="00A31BAD"/>
    <w:rsid w:val="00A31CB6"/>
    <w:rsid w:val="00A31F97"/>
    <w:rsid w:val="00A31FF5"/>
    <w:rsid w:val="00A32004"/>
    <w:rsid w:val="00A322B7"/>
    <w:rsid w:val="00A32348"/>
    <w:rsid w:val="00A32367"/>
    <w:rsid w:val="00A32462"/>
    <w:rsid w:val="00A324A3"/>
    <w:rsid w:val="00A328F4"/>
    <w:rsid w:val="00A329C2"/>
    <w:rsid w:val="00A329DE"/>
    <w:rsid w:val="00A32A10"/>
    <w:rsid w:val="00A32A4A"/>
    <w:rsid w:val="00A32ACA"/>
    <w:rsid w:val="00A32B36"/>
    <w:rsid w:val="00A32DFC"/>
    <w:rsid w:val="00A32FB9"/>
    <w:rsid w:val="00A332A5"/>
    <w:rsid w:val="00A33545"/>
    <w:rsid w:val="00A336C4"/>
    <w:rsid w:val="00A33710"/>
    <w:rsid w:val="00A337AF"/>
    <w:rsid w:val="00A3391D"/>
    <w:rsid w:val="00A33AC1"/>
    <w:rsid w:val="00A33AD4"/>
    <w:rsid w:val="00A33B66"/>
    <w:rsid w:val="00A33B88"/>
    <w:rsid w:val="00A33C07"/>
    <w:rsid w:val="00A33D40"/>
    <w:rsid w:val="00A33DD6"/>
    <w:rsid w:val="00A33DEE"/>
    <w:rsid w:val="00A33E06"/>
    <w:rsid w:val="00A33EB4"/>
    <w:rsid w:val="00A33FB7"/>
    <w:rsid w:val="00A341D9"/>
    <w:rsid w:val="00A34245"/>
    <w:rsid w:val="00A34273"/>
    <w:rsid w:val="00A34301"/>
    <w:rsid w:val="00A3432C"/>
    <w:rsid w:val="00A3436C"/>
    <w:rsid w:val="00A34420"/>
    <w:rsid w:val="00A34458"/>
    <w:rsid w:val="00A344EC"/>
    <w:rsid w:val="00A34653"/>
    <w:rsid w:val="00A34664"/>
    <w:rsid w:val="00A34792"/>
    <w:rsid w:val="00A348C1"/>
    <w:rsid w:val="00A348E0"/>
    <w:rsid w:val="00A3498B"/>
    <w:rsid w:val="00A34BB0"/>
    <w:rsid w:val="00A34C4C"/>
    <w:rsid w:val="00A34E88"/>
    <w:rsid w:val="00A34EA4"/>
    <w:rsid w:val="00A3515D"/>
    <w:rsid w:val="00A3516A"/>
    <w:rsid w:val="00A35498"/>
    <w:rsid w:val="00A3578A"/>
    <w:rsid w:val="00A359D8"/>
    <w:rsid w:val="00A35B29"/>
    <w:rsid w:val="00A35F90"/>
    <w:rsid w:val="00A36016"/>
    <w:rsid w:val="00A36265"/>
    <w:rsid w:val="00A3633C"/>
    <w:rsid w:val="00A3645C"/>
    <w:rsid w:val="00A364B7"/>
    <w:rsid w:val="00A364C2"/>
    <w:rsid w:val="00A367A1"/>
    <w:rsid w:val="00A36904"/>
    <w:rsid w:val="00A36B0C"/>
    <w:rsid w:val="00A36B26"/>
    <w:rsid w:val="00A36B57"/>
    <w:rsid w:val="00A36BA0"/>
    <w:rsid w:val="00A36DBD"/>
    <w:rsid w:val="00A36E4A"/>
    <w:rsid w:val="00A36F04"/>
    <w:rsid w:val="00A37046"/>
    <w:rsid w:val="00A370E3"/>
    <w:rsid w:val="00A37296"/>
    <w:rsid w:val="00A3742F"/>
    <w:rsid w:val="00A3745A"/>
    <w:rsid w:val="00A374AF"/>
    <w:rsid w:val="00A37568"/>
    <w:rsid w:val="00A377B7"/>
    <w:rsid w:val="00A3786C"/>
    <w:rsid w:val="00A37903"/>
    <w:rsid w:val="00A3796A"/>
    <w:rsid w:val="00A3796B"/>
    <w:rsid w:val="00A37970"/>
    <w:rsid w:val="00A37986"/>
    <w:rsid w:val="00A379EA"/>
    <w:rsid w:val="00A37DDF"/>
    <w:rsid w:val="00A37E89"/>
    <w:rsid w:val="00A37F48"/>
    <w:rsid w:val="00A400B7"/>
    <w:rsid w:val="00A4010C"/>
    <w:rsid w:val="00A40141"/>
    <w:rsid w:val="00A401E1"/>
    <w:rsid w:val="00A40310"/>
    <w:rsid w:val="00A40361"/>
    <w:rsid w:val="00A408B0"/>
    <w:rsid w:val="00A40ABC"/>
    <w:rsid w:val="00A40C9F"/>
    <w:rsid w:val="00A40DBD"/>
    <w:rsid w:val="00A40F5C"/>
    <w:rsid w:val="00A41060"/>
    <w:rsid w:val="00A410E8"/>
    <w:rsid w:val="00A411BC"/>
    <w:rsid w:val="00A41214"/>
    <w:rsid w:val="00A412FA"/>
    <w:rsid w:val="00A414D2"/>
    <w:rsid w:val="00A415DD"/>
    <w:rsid w:val="00A41637"/>
    <w:rsid w:val="00A41967"/>
    <w:rsid w:val="00A419B9"/>
    <w:rsid w:val="00A41B6F"/>
    <w:rsid w:val="00A41B77"/>
    <w:rsid w:val="00A41BD5"/>
    <w:rsid w:val="00A41C4E"/>
    <w:rsid w:val="00A41E11"/>
    <w:rsid w:val="00A4210B"/>
    <w:rsid w:val="00A422A1"/>
    <w:rsid w:val="00A423B5"/>
    <w:rsid w:val="00A423DE"/>
    <w:rsid w:val="00A4242E"/>
    <w:rsid w:val="00A42523"/>
    <w:rsid w:val="00A42535"/>
    <w:rsid w:val="00A42808"/>
    <w:rsid w:val="00A429BB"/>
    <w:rsid w:val="00A429D3"/>
    <w:rsid w:val="00A42A51"/>
    <w:rsid w:val="00A42AB2"/>
    <w:rsid w:val="00A42C3F"/>
    <w:rsid w:val="00A42C5B"/>
    <w:rsid w:val="00A42D43"/>
    <w:rsid w:val="00A42E2C"/>
    <w:rsid w:val="00A42F27"/>
    <w:rsid w:val="00A42FA5"/>
    <w:rsid w:val="00A43136"/>
    <w:rsid w:val="00A43197"/>
    <w:rsid w:val="00A43289"/>
    <w:rsid w:val="00A4337E"/>
    <w:rsid w:val="00A43817"/>
    <w:rsid w:val="00A4389A"/>
    <w:rsid w:val="00A438B5"/>
    <w:rsid w:val="00A438C2"/>
    <w:rsid w:val="00A439B5"/>
    <w:rsid w:val="00A43AED"/>
    <w:rsid w:val="00A43C09"/>
    <w:rsid w:val="00A43E08"/>
    <w:rsid w:val="00A441DA"/>
    <w:rsid w:val="00A4436B"/>
    <w:rsid w:val="00A443E9"/>
    <w:rsid w:val="00A44492"/>
    <w:rsid w:val="00A445A4"/>
    <w:rsid w:val="00A44971"/>
    <w:rsid w:val="00A44A45"/>
    <w:rsid w:val="00A44B22"/>
    <w:rsid w:val="00A44CEA"/>
    <w:rsid w:val="00A44D22"/>
    <w:rsid w:val="00A44D5A"/>
    <w:rsid w:val="00A44E88"/>
    <w:rsid w:val="00A44EB2"/>
    <w:rsid w:val="00A44F02"/>
    <w:rsid w:val="00A450F6"/>
    <w:rsid w:val="00A45394"/>
    <w:rsid w:val="00A4546F"/>
    <w:rsid w:val="00A454FA"/>
    <w:rsid w:val="00A45580"/>
    <w:rsid w:val="00A455CF"/>
    <w:rsid w:val="00A45641"/>
    <w:rsid w:val="00A45718"/>
    <w:rsid w:val="00A459EF"/>
    <w:rsid w:val="00A45A3B"/>
    <w:rsid w:val="00A45A71"/>
    <w:rsid w:val="00A45AA3"/>
    <w:rsid w:val="00A45EBA"/>
    <w:rsid w:val="00A46056"/>
    <w:rsid w:val="00A46066"/>
    <w:rsid w:val="00A462EA"/>
    <w:rsid w:val="00A46586"/>
    <w:rsid w:val="00A46623"/>
    <w:rsid w:val="00A466FC"/>
    <w:rsid w:val="00A4670E"/>
    <w:rsid w:val="00A469B5"/>
    <w:rsid w:val="00A46AAC"/>
    <w:rsid w:val="00A46BE7"/>
    <w:rsid w:val="00A46CC2"/>
    <w:rsid w:val="00A46DB1"/>
    <w:rsid w:val="00A46F00"/>
    <w:rsid w:val="00A46FE5"/>
    <w:rsid w:val="00A46FFC"/>
    <w:rsid w:val="00A47110"/>
    <w:rsid w:val="00A47296"/>
    <w:rsid w:val="00A473E9"/>
    <w:rsid w:val="00A4740C"/>
    <w:rsid w:val="00A47484"/>
    <w:rsid w:val="00A474B0"/>
    <w:rsid w:val="00A47720"/>
    <w:rsid w:val="00A477EE"/>
    <w:rsid w:val="00A47960"/>
    <w:rsid w:val="00A479B3"/>
    <w:rsid w:val="00A47AC1"/>
    <w:rsid w:val="00A47B6C"/>
    <w:rsid w:val="00A47C55"/>
    <w:rsid w:val="00A47DA5"/>
    <w:rsid w:val="00A47E60"/>
    <w:rsid w:val="00A501EB"/>
    <w:rsid w:val="00A5031C"/>
    <w:rsid w:val="00A503EA"/>
    <w:rsid w:val="00A50406"/>
    <w:rsid w:val="00A5043D"/>
    <w:rsid w:val="00A5059D"/>
    <w:rsid w:val="00A505B9"/>
    <w:rsid w:val="00A5099C"/>
    <w:rsid w:val="00A50A64"/>
    <w:rsid w:val="00A50B29"/>
    <w:rsid w:val="00A50BB8"/>
    <w:rsid w:val="00A50BEB"/>
    <w:rsid w:val="00A50D2D"/>
    <w:rsid w:val="00A50E1E"/>
    <w:rsid w:val="00A50E47"/>
    <w:rsid w:val="00A50E62"/>
    <w:rsid w:val="00A50FA2"/>
    <w:rsid w:val="00A5113F"/>
    <w:rsid w:val="00A51165"/>
    <w:rsid w:val="00A5118B"/>
    <w:rsid w:val="00A51473"/>
    <w:rsid w:val="00A514D8"/>
    <w:rsid w:val="00A51504"/>
    <w:rsid w:val="00A516CF"/>
    <w:rsid w:val="00A518AB"/>
    <w:rsid w:val="00A51A0A"/>
    <w:rsid w:val="00A51A3F"/>
    <w:rsid w:val="00A51A49"/>
    <w:rsid w:val="00A51C11"/>
    <w:rsid w:val="00A51DA6"/>
    <w:rsid w:val="00A51EBD"/>
    <w:rsid w:val="00A520E3"/>
    <w:rsid w:val="00A52112"/>
    <w:rsid w:val="00A52167"/>
    <w:rsid w:val="00A52191"/>
    <w:rsid w:val="00A52282"/>
    <w:rsid w:val="00A52432"/>
    <w:rsid w:val="00A52761"/>
    <w:rsid w:val="00A527E4"/>
    <w:rsid w:val="00A529BC"/>
    <w:rsid w:val="00A52A02"/>
    <w:rsid w:val="00A52ABD"/>
    <w:rsid w:val="00A52AFE"/>
    <w:rsid w:val="00A52D79"/>
    <w:rsid w:val="00A52DE7"/>
    <w:rsid w:val="00A52E49"/>
    <w:rsid w:val="00A52F77"/>
    <w:rsid w:val="00A5308D"/>
    <w:rsid w:val="00A53465"/>
    <w:rsid w:val="00A53505"/>
    <w:rsid w:val="00A53583"/>
    <w:rsid w:val="00A535DF"/>
    <w:rsid w:val="00A53778"/>
    <w:rsid w:val="00A53788"/>
    <w:rsid w:val="00A537A9"/>
    <w:rsid w:val="00A53910"/>
    <w:rsid w:val="00A53D32"/>
    <w:rsid w:val="00A53D7F"/>
    <w:rsid w:val="00A53E80"/>
    <w:rsid w:val="00A53F03"/>
    <w:rsid w:val="00A53F86"/>
    <w:rsid w:val="00A540E0"/>
    <w:rsid w:val="00A5419B"/>
    <w:rsid w:val="00A54366"/>
    <w:rsid w:val="00A5443F"/>
    <w:rsid w:val="00A5455C"/>
    <w:rsid w:val="00A545CA"/>
    <w:rsid w:val="00A545FC"/>
    <w:rsid w:val="00A54873"/>
    <w:rsid w:val="00A54A03"/>
    <w:rsid w:val="00A54BA3"/>
    <w:rsid w:val="00A54D2E"/>
    <w:rsid w:val="00A54DA9"/>
    <w:rsid w:val="00A54EFC"/>
    <w:rsid w:val="00A550A3"/>
    <w:rsid w:val="00A55298"/>
    <w:rsid w:val="00A55342"/>
    <w:rsid w:val="00A5534A"/>
    <w:rsid w:val="00A55385"/>
    <w:rsid w:val="00A553C3"/>
    <w:rsid w:val="00A5545C"/>
    <w:rsid w:val="00A55505"/>
    <w:rsid w:val="00A5556A"/>
    <w:rsid w:val="00A55682"/>
    <w:rsid w:val="00A556D1"/>
    <w:rsid w:val="00A55810"/>
    <w:rsid w:val="00A55984"/>
    <w:rsid w:val="00A559C8"/>
    <w:rsid w:val="00A55A86"/>
    <w:rsid w:val="00A55B1E"/>
    <w:rsid w:val="00A55B7D"/>
    <w:rsid w:val="00A55D6A"/>
    <w:rsid w:val="00A55F7E"/>
    <w:rsid w:val="00A560C8"/>
    <w:rsid w:val="00A5621B"/>
    <w:rsid w:val="00A56240"/>
    <w:rsid w:val="00A56394"/>
    <w:rsid w:val="00A565FC"/>
    <w:rsid w:val="00A56632"/>
    <w:rsid w:val="00A56845"/>
    <w:rsid w:val="00A56885"/>
    <w:rsid w:val="00A56889"/>
    <w:rsid w:val="00A56AF8"/>
    <w:rsid w:val="00A56BBA"/>
    <w:rsid w:val="00A56C6B"/>
    <w:rsid w:val="00A56F53"/>
    <w:rsid w:val="00A570D8"/>
    <w:rsid w:val="00A570DD"/>
    <w:rsid w:val="00A5735D"/>
    <w:rsid w:val="00A574B0"/>
    <w:rsid w:val="00A57539"/>
    <w:rsid w:val="00A576D2"/>
    <w:rsid w:val="00A577F1"/>
    <w:rsid w:val="00A57863"/>
    <w:rsid w:val="00A57888"/>
    <w:rsid w:val="00A578E0"/>
    <w:rsid w:val="00A57A71"/>
    <w:rsid w:val="00A602EF"/>
    <w:rsid w:val="00A6040A"/>
    <w:rsid w:val="00A605C9"/>
    <w:rsid w:val="00A60906"/>
    <w:rsid w:val="00A609A9"/>
    <w:rsid w:val="00A60C15"/>
    <w:rsid w:val="00A60D84"/>
    <w:rsid w:val="00A60DD8"/>
    <w:rsid w:val="00A60F7C"/>
    <w:rsid w:val="00A6111B"/>
    <w:rsid w:val="00A612BA"/>
    <w:rsid w:val="00A612C3"/>
    <w:rsid w:val="00A61378"/>
    <w:rsid w:val="00A615D0"/>
    <w:rsid w:val="00A616A3"/>
    <w:rsid w:val="00A61731"/>
    <w:rsid w:val="00A6184D"/>
    <w:rsid w:val="00A618FC"/>
    <w:rsid w:val="00A619FD"/>
    <w:rsid w:val="00A61A0A"/>
    <w:rsid w:val="00A61B80"/>
    <w:rsid w:val="00A61B98"/>
    <w:rsid w:val="00A61BE4"/>
    <w:rsid w:val="00A61C58"/>
    <w:rsid w:val="00A61C87"/>
    <w:rsid w:val="00A61D38"/>
    <w:rsid w:val="00A61D6F"/>
    <w:rsid w:val="00A61D8E"/>
    <w:rsid w:val="00A61DFA"/>
    <w:rsid w:val="00A61E41"/>
    <w:rsid w:val="00A6221D"/>
    <w:rsid w:val="00A62222"/>
    <w:rsid w:val="00A6235C"/>
    <w:rsid w:val="00A6284B"/>
    <w:rsid w:val="00A628E6"/>
    <w:rsid w:val="00A62975"/>
    <w:rsid w:val="00A62A62"/>
    <w:rsid w:val="00A62EFE"/>
    <w:rsid w:val="00A62F2B"/>
    <w:rsid w:val="00A62F94"/>
    <w:rsid w:val="00A63276"/>
    <w:rsid w:val="00A63428"/>
    <w:rsid w:val="00A63597"/>
    <w:rsid w:val="00A63668"/>
    <w:rsid w:val="00A63762"/>
    <w:rsid w:val="00A63934"/>
    <w:rsid w:val="00A63A71"/>
    <w:rsid w:val="00A63A86"/>
    <w:rsid w:val="00A63B02"/>
    <w:rsid w:val="00A63B33"/>
    <w:rsid w:val="00A63D62"/>
    <w:rsid w:val="00A63D84"/>
    <w:rsid w:val="00A63F7E"/>
    <w:rsid w:val="00A64213"/>
    <w:rsid w:val="00A64263"/>
    <w:rsid w:val="00A642F3"/>
    <w:rsid w:val="00A64334"/>
    <w:rsid w:val="00A6434C"/>
    <w:rsid w:val="00A6457B"/>
    <w:rsid w:val="00A64796"/>
    <w:rsid w:val="00A649A9"/>
    <w:rsid w:val="00A64A38"/>
    <w:rsid w:val="00A64A5B"/>
    <w:rsid w:val="00A64AB5"/>
    <w:rsid w:val="00A64AC4"/>
    <w:rsid w:val="00A64B69"/>
    <w:rsid w:val="00A64BFC"/>
    <w:rsid w:val="00A64C0D"/>
    <w:rsid w:val="00A64E15"/>
    <w:rsid w:val="00A64E9E"/>
    <w:rsid w:val="00A64F06"/>
    <w:rsid w:val="00A65092"/>
    <w:rsid w:val="00A65240"/>
    <w:rsid w:val="00A6527B"/>
    <w:rsid w:val="00A652B4"/>
    <w:rsid w:val="00A653C2"/>
    <w:rsid w:val="00A6542F"/>
    <w:rsid w:val="00A65779"/>
    <w:rsid w:val="00A657F7"/>
    <w:rsid w:val="00A658A3"/>
    <w:rsid w:val="00A65A09"/>
    <w:rsid w:val="00A65C17"/>
    <w:rsid w:val="00A65C2E"/>
    <w:rsid w:val="00A65C3A"/>
    <w:rsid w:val="00A65C96"/>
    <w:rsid w:val="00A65CF1"/>
    <w:rsid w:val="00A65DC1"/>
    <w:rsid w:val="00A660C6"/>
    <w:rsid w:val="00A6615C"/>
    <w:rsid w:val="00A66268"/>
    <w:rsid w:val="00A662FB"/>
    <w:rsid w:val="00A663DA"/>
    <w:rsid w:val="00A6642E"/>
    <w:rsid w:val="00A665FA"/>
    <w:rsid w:val="00A66679"/>
    <w:rsid w:val="00A666B1"/>
    <w:rsid w:val="00A666B3"/>
    <w:rsid w:val="00A6688F"/>
    <w:rsid w:val="00A668F0"/>
    <w:rsid w:val="00A66906"/>
    <w:rsid w:val="00A66A23"/>
    <w:rsid w:val="00A66A5C"/>
    <w:rsid w:val="00A66AB0"/>
    <w:rsid w:val="00A66BDE"/>
    <w:rsid w:val="00A66C22"/>
    <w:rsid w:val="00A66C37"/>
    <w:rsid w:val="00A66DAA"/>
    <w:rsid w:val="00A66E8E"/>
    <w:rsid w:val="00A67171"/>
    <w:rsid w:val="00A67198"/>
    <w:rsid w:val="00A671FF"/>
    <w:rsid w:val="00A6730A"/>
    <w:rsid w:val="00A67426"/>
    <w:rsid w:val="00A674A6"/>
    <w:rsid w:val="00A676A6"/>
    <w:rsid w:val="00A67811"/>
    <w:rsid w:val="00A67848"/>
    <w:rsid w:val="00A67A2C"/>
    <w:rsid w:val="00A67AE8"/>
    <w:rsid w:val="00A67AF1"/>
    <w:rsid w:val="00A67B28"/>
    <w:rsid w:val="00A67CB9"/>
    <w:rsid w:val="00A67F61"/>
    <w:rsid w:val="00A70135"/>
    <w:rsid w:val="00A70468"/>
    <w:rsid w:val="00A7053F"/>
    <w:rsid w:val="00A706FE"/>
    <w:rsid w:val="00A707B2"/>
    <w:rsid w:val="00A70900"/>
    <w:rsid w:val="00A70923"/>
    <w:rsid w:val="00A70A7B"/>
    <w:rsid w:val="00A70D18"/>
    <w:rsid w:val="00A70F84"/>
    <w:rsid w:val="00A70F99"/>
    <w:rsid w:val="00A71054"/>
    <w:rsid w:val="00A71239"/>
    <w:rsid w:val="00A71775"/>
    <w:rsid w:val="00A717AB"/>
    <w:rsid w:val="00A71812"/>
    <w:rsid w:val="00A71A53"/>
    <w:rsid w:val="00A71B68"/>
    <w:rsid w:val="00A71DB6"/>
    <w:rsid w:val="00A71E68"/>
    <w:rsid w:val="00A71EF2"/>
    <w:rsid w:val="00A722F6"/>
    <w:rsid w:val="00A7235C"/>
    <w:rsid w:val="00A72438"/>
    <w:rsid w:val="00A7246D"/>
    <w:rsid w:val="00A72611"/>
    <w:rsid w:val="00A72970"/>
    <w:rsid w:val="00A7297E"/>
    <w:rsid w:val="00A72C8E"/>
    <w:rsid w:val="00A72EC1"/>
    <w:rsid w:val="00A73085"/>
    <w:rsid w:val="00A731E4"/>
    <w:rsid w:val="00A734D3"/>
    <w:rsid w:val="00A73763"/>
    <w:rsid w:val="00A73BB8"/>
    <w:rsid w:val="00A73E15"/>
    <w:rsid w:val="00A73E6B"/>
    <w:rsid w:val="00A73E7E"/>
    <w:rsid w:val="00A73F92"/>
    <w:rsid w:val="00A740A8"/>
    <w:rsid w:val="00A7413D"/>
    <w:rsid w:val="00A74270"/>
    <w:rsid w:val="00A7433D"/>
    <w:rsid w:val="00A74397"/>
    <w:rsid w:val="00A743A5"/>
    <w:rsid w:val="00A74427"/>
    <w:rsid w:val="00A74492"/>
    <w:rsid w:val="00A744D2"/>
    <w:rsid w:val="00A745AF"/>
    <w:rsid w:val="00A74896"/>
    <w:rsid w:val="00A7496B"/>
    <w:rsid w:val="00A74A51"/>
    <w:rsid w:val="00A74AA1"/>
    <w:rsid w:val="00A74DAD"/>
    <w:rsid w:val="00A74ECE"/>
    <w:rsid w:val="00A74FEB"/>
    <w:rsid w:val="00A7528D"/>
    <w:rsid w:val="00A753E6"/>
    <w:rsid w:val="00A75664"/>
    <w:rsid w:val="00A75696"/>
    <w:rsid w:val="00A757F9"/>
    <w:rsid w:val="00A75943"/>
    <w:rsid w:val="00A75B8D"/>
    <w:rsid w:val="00A75D3F"/>
    <w:rsid w:val="00A75E37"/>
    <w:rsid w:val="00A75EB4"/>
    <w:rsid w:val="00A75FBE"/>
    <w:rsid w:val="00A76046"/>
    <w:rsid w:val="00A76086"/>
    <w:rsid w:val="00A760C3"/>
    <w:rsid w:val="00A760D5"/>
    <w:rsid w:val="00A76198"/>
    <w:rsid w:val="00A7619C"/>
    <w:rsid w:val="00A76521"/>
    <w:rsid w:val="00A76784"/>
    <w:rsid w:val="00A767E9"/>
    <w:rsid w:val="00A769A8"/>
    <w:rsid w:val="00A76AF9"/>
    <w:rsid w:val="00A76B65"/>
    <w:rsid w:val="00A76CA3"/>
    <w:rsid w:val="00A76E41"/>
    <w:rsid w:val="00A76F26"/>
    <w:rsid w:val="00A771B1"/>
    <w:rsid w:val="00A7736E"/>
    <w:rsid w:val="00A7742A"/>
    <w:rsid w:val="00A77495"/>
    <w:rsid w:val="00A7755A"/>
    <w:rsid w:val="00A778A2"/>
    <w:rsid w:val="00A77902"/>
    <w:rsid w:val="00A77926"/>
    <w:rsid w:val="00A77B0D"/>
    <w:rsid w:val="00A77B21"/>
    <w:rsid w:val="00A77B8D"/>
    <w:rsid w:val="00A77BEE"/>
    <w:rsid w:val="00A77C1D"/>
    <w:rsid w:val="00A77CEE"/>
    <w:rsid w:val="00A77F15"/>
    <w:rsid w:val="00A80153"/>
    <w:rsid w:val="00A80192"/>
    <w:rsid w:val="00A8046E"/>
    <w:rsid w:val="00A8061C"/>
    <w:rsid w:val="00A806F9"/>
    <w:rsid w:val="00A80955"/>
    <w:rsid w:val="00A809B2"/>
    <w:rsid w:val="00A80AB4"/>
    <w:rsid w:val="00A80BC3"/>
    <w:rsid w:val="00A80C49"/>
    <w:rsid w:val="00A80C83"/>
    <w:rsid w:val="00A80C8A"/>
    <w:rsid w:val="00A80E41"/>
    <w:rsid w:val="00A80FD4"/>
    <w:rsid w:val="00A81009"/>
    <w:rsid w:val="00A81394"/>
    <w:rsid w:val="00A8142D"/>
    <w:rsid w:val="00A8147F"/>
    <w:rsid w:val="00A8157A"/>
    <w:rsid w:val="00A815E4"/>
    <w:rsid w:val="00A8165C"/>
    <w:rsid w:val="00A81745"/>
    <w:rsid w:val="00A8177B"/>
    <w:rsid w:val="00A81851"/>
    <w:rsid w:val="00A8185A"/>
    <w:rsid w:val="00A818DE"/>
    <w:rsid w:val="00A8192A"/>
    <w:rsid w:val="00A81C34"/>
    <w:rsid w:val="00A81D21"/>
    <w:rsid w:val="00A81DFB"/>
    <w:rsid w:val="00A81E94"/>
    <w:rsid w:val="00A82057"/>
    <w:rsid w:val="00A8217A"/>
    <w:rsid w:val="00A8218B"/>
    <w:rsid w:val="00A8221D"/>
    <w:rsid w:val="00A8222A"/>
    <w:rsid w:val="00A822E3"/>
    <w:rsid w:val="00A822F6"/>
    <w:rsid w:val="00A823E1"/>
    <w:rsid w:val="00A8250A"/>
    <w:rsid w:val="00A826AE"/>
    <w:rsid w:val="00A826CB"/>
    <w:rsid w:val="00A82865"/>
    <w:rsid w:val="00A82932"/>
    <w:rsid w:val="00A82D46"/>
    <w:rsid w:val="00A82DA3"/>
    <w:rsid w:val="00A82EFA"/>
    <w:rsid w:val="00A8304D"/>
    <w:rsid w:val="00A8308B"/>
    <w:rsid w:val="00A831C8"/>
    <w:rsid w:val="00A83238"/>
    <w:rsid w:val="00A834FC"/>
    <w:rsid w:val="00A83559"/>
    <w:rsid w:val="00A83592"/>
    <w:rsid w:val="00A837DB"/>
    <w:rsid w:val="00A8391C"/>
    <w:rsid w:val="00A83A36"/>
    <w:rsid w:val="00A83DE2"/>
    <w:rsid w:val="00A83E1D"/>
    <w:rsid w:val="00A84059"/>
    <w:rsid w:val="00A8408C"/>
    <w:rsid w:val="00A84093"/>
    <w:rsid w:val="00A840E7"/>
    <w:rsid w:val="00A8412E"/>
    <w:rsid w:val="00A841E8"/>
    <w:rsid w:val="00A84238"/>
    <w:rsid w:val="00A842E8"/>
    <w:rsid w:val="00A844C9"/>
    <w:rsid w:val="00A84660"/>
    <w:rsid w:val="00A8475F"/>
    <w:rsid w:val="00A848D8"/>
    <w:rsid w:val="00A84B0F"/>
    <w:rsid w:val="00A84D7E"/>
    <w:rsid w:val="00A84D91"/>
    <w:rsid w:val="00A84EA5"/>
    <w:rsid w:val="00A84EB3"/>
    <w:rsid w:val="00A84FD6"/>
    <w:rsid w:val="00A8501F"/>
    <w:rsid w:val="00A85090"/>
    <w:rsid w:val="00A85135"/>
    <w:rsid w:val="00A851C9"/>
    <w:rsid w:val="00A851EB"/>
    <w:rsid w:val="00A852A8"/>
    <w:rsid w:val="00A853B4"/>
    <w:rsid w:val="00A85452"/>
    <w:rsid w:val="00A85470"/>
    <w:rsid w:val="00A8565A"/>
    <w:rsid w:val="00A8566A"/>
    <w:rsid w:val="00A85882"/>
    <w:rsid w:val="00A858A3"/>
    <w:rsid w:val="00A85A4B"/>
    <w:rsid w:val="00A85CCA"/>
    <w:rsid w:val="00A85CD1"/>
    <w:rsid w:val="00A85CF5"/>
    <w:rsid w:val="00A85E40"/>
    <w:rsid w:val="00A85E42"/>
    <w:rsid w:val="00A85E48"/>
    <w:rsid w:val="00A85E6A"/>
    <w:rsid w:val="00A85EBF"/>
    <w:rsid w:val="00A86075"/>
    <w:rsid w:val="00A86218"/>
    <w:rsid w:val="00A8649E"/>
    <w:rsid w:val="00A866C5"/>
    <w:rsid w:val="00A8682A"/>
    <w:rsid w:val="00A868D8"/>
    <w:rsid w:val="00A86AF8"/>
    <w:rsid w:val="00A86B9B"/>
    <w:rsid w:val="00A86D07"/>
    <w:rsid w:val="00A86D4F"/>
    <w:rsid w:val="00A86FDA"/>
    <w:rsid w:val="00A8706D"/>
    <w:rsid w:val="00A870AB"/>
    <w:rsid w:val="00A87113"/>
    <w:rsid w:val="00A871DA"/>
    <w:rsid w:val="00A87333"/>
    <w:rsid w:val="00A87394"/>
    <w:rsid w:val="00A874A1"/>
    <w:rsid w:val="00A876AB"/>
    <w:rsid w:val="00A87800"/>
    <w:rsid w:val="00A879FC"/>
    <w:rsid w:val="00A87A7C"/>
    <w:rsid w:val="00A87BEA"/>
    <w:rsid w:val="00A87D72"/>
    <w:rsid w:val="00A87D95"/>
    <w:rsid w:val="00A87DB4"/>
    <w:rsid w:val="00A90000"/>
    <w:rsid w:val="00A90140"/>
    <w:rsid w:val="00A901CB"/>
    <w:rsid w:val="00A9031F"/>
    <w:rsid w:val="00A90363"/>
    <w:rsid w:val="00A90387"/>
    <w:rsid w:val="00A9039E"/>
    <w:rsid w:val="00A90473"/>
    <w:rsid w:val="00A90483"/>
    <w:rsid w:val="00A90540"/>
    <w:rsid w:val="00A906CE"/>
    <w:rsid w:val="00A90722"/>
    <w:rsid w:val="00A90742"/>
    <w:rsid w:val="00A907E9"/>
    <w:rsid w:val="00A90933"/>
    <w:rsid w:val="00A90A59"/>
    <w:rsid w:val="00A90BA4"/>
    <w:rsid w:val="00A90BA5"/>
    <w:rsid w:val="00A90D1A"/>
    <w:rsid w:val="00A90EBC"/>
    <w:rsid w:val="00A90F3A"/>
    <w:rsid w:val="00A9106C"/>
    <w:rsid w:val="00A9119E"/>
    <w:rsid w:val="00A91294"/>
    <w:rsid w:val="00A91298"/>
    <w:rsid w:val="00A915A0"/>
    <w:rsid w:val="00A91867"/>
    <w:rsid w:val="00A91879"/>
    <w:rsid w:val="00A9195C"/>
    <w:rsid w:val="00A91E36"/>
    <w:rsid w:val="00A91F6C"/>
    <w:rsid w:val="00A922B3"/>
    <w:rsid w:val="00A92329"/>
    <w:rsid w:val="00A923C7"/>
    <w:rsid w:val="00A923FC"/>
    <w:rsid w:val="00A926E0"/>
    <w:rsid w:val="00A9270B"/>
    <w:rsid w:val="00A9271F"/>
    <w:rsid w:val="00A92910"/>
    <w:rsid w:val="00A929F5"/>
    <w:rsid w:val="00A92ACC"/>
    <w:rsid w:val="00A92AD4"/>
    <w:rsid w:val="00A92CA7"/>
    <w:rsid w:val="00A92D38"/>
    <w:rsid w:val="00A92D7F"/>
    <w:rsid w:val="00A92E65"/>
    <w:rsid w:val="00A931F4"/>
    <w:rsid w:val="00A93367"/>
    <w:rsid w:val="00A9356D"/>
    <w:rsid w:val="00A9358C"/>
    <w:rsid w:val="00A93653"/>
    <w:rsid w:val="00A93708"/>
    <w:rsid w:val="00A937D2"/>
    <w:rsid w:val="00A93892"/>
    <w:rsid w:val="00A93A6A"/>
    <w:rsid w:val="00A93C1F"/>
    <w:rsid w:val="00A93D45"/>
    <w:rsid w:val="00A94198"/>
    <w:rsid w:val="00A941F9"/>
    <w:rsid w:val="00A9450E"/>
    <w:rsid w:val="00A94524"/>
    <w:rsid w:val="00A94546"/>
    <w:rsid w:val="00A946C6"/>
    <w:rsid w:val="00A9480F"/>
    <w:rsid w:val="00A948E2"/>
    <w:rsid w:val="00A9499A"/>
    <w:rsid w:val="00A949CB"/>
    <w:rsid w:val="00A94A49"/>
    <w:rsid w:val="00A94B18"/>
    <w:rsid w:val="00A94B93"/>
    <w:rsid w:val="00A94BA6"/>
    <w:rsid w:val="00A94BD5"/>
    <w:rsid w:val="00A94BEA"/>
    <w:rsid w:val="00A94BFC"/>
    <w:rsid w:val="00A94D0E"/>
    <w:rsid w:val="00A94FC5"/>
    <w:rsid w:val="00A950AF"/>
    <w:rsid w:val="00A9530C"/>
    <w:rsid w:val="00A95370"/>
    <w:rsid w:val="00A95468"/>
    <w:rsid w:val="00A955D9"/>
    <w:rsid w:val="00A956F2"/>
    <w:rsid w:val="00A956F8"/>
    <w:rsid w:val="00A957D4"/>
    <w:rsid w:val="00A959E4"/>
    <w:rsid w:val="00A959F0"/>
    <w:rsid w:val="00A95A21"/>
    <w:rsid w:val="00A95AFD"/>
    <w:rsid w:val="00A95B48"/>
    <w:rsid w:val="00A95B5D"/>
    <w:rsid w:val="00A95BCD"/>
    <w:rsid w:val="00A95D63"/>
    <w:rsid w:val="00A9617C"/>
    <w:rsid w:val="00A9633A"/>
    <w:rsid w:val="00A963B6"/>
    <w:rsid w:val="00A963D3"/>
    <w:rsid w:val="00A963FA"/>
    <w:rsid w:val="00A96453"/>
    <w:rsid w:val="00A96470"/>
    <w:rsid w:val="00A964E1"/>
    <w:rsid w:val="00A9669C"/>
    <w:rsid w:val="00A966DD"/>
    <w:rsid w:val="00A9674F"/>
    <w:rsid w:val="00A968A0"/>
    <w:rsid w:val="00A96923"/>
    <w:rsid w:val="00A96B20"/>
    <w:rsid w:val="00A96C78"/>
    <w:rsid w:val="00A96D5B"/>
    <w:rsid w:val="00A96EE3"/>
    <w:rsid w:val="00A972EF"/>
    <w:rsid w:val="00A97624"/>
    <w:rsid w:val="00A9768A"/>
    <w:rsid w:val="00A977C7"/>
    <w:rsid w:val="00A9784F"/>
    <w:rsid w:val="00A97B11"/>
    <w:rsid w:val="00A97C1A"/>
    <w:rsid w:val="00A97CCF"/>
    <w:rsid w:val="00A97ED9"/>
    <w:rsid w:val="00AA016B"/>
    <w:rsid w:val="00AA019A"/>
    <w:rsid w:val="00AA02AB"/>
    <w:rsid w:val="00AA036B"/>
    <w:rsid w:val="00AA038A"/>
    <w:rsid w:val="00AA04ED"/>
    <w:rsid w:val="00AA052D"/>
    <w:rsid w:val="00AA06C2"/>
    <w:rsid w:val="00AA076F"/>
    <w:rsid w:val="00AA07CC"/>
    <w:rsid w:val="00AA08C9"/>
    <w:rsid w:val="00AA0B10"/>
    <w:rsid w:val="00AA0C0D"/>
    <w:rsid w:val="00AA0C1B"/>
    <w:rsid w:val="00AA0CF2"/>
    <w:rsid w:val="00AA0DD3"/>
    <w:rsid w:val="00AA0EED"/>
    <w:rsid w:val="00AA0F5D"/>
    <w:rsid w:val="00AA11F4"/>
    <w:rsid w:val="00AA139C"/>
    <w:rsid w:val="00AA13A9"/>
    <w:rsid w:val="00AA13DB"/>
    <w:rsid w:val="00AA1431"/>
    <w:rsid w:val="00AA14A8"/>
    <w:rsid w:val="00AA1551"/>
    <w:rsid w:val="00AA15A7"/>
    <w:rsid w:val="00AA1664"/>
    <w:rsid w:val="00AA173C"/>
    <w:rsid w:val="00AA1894"/>
    <w:rsid w:val="00AA18F6"/>
    <w:rsid w:val="00AA18FB"/>
    <w:rsid w:val="00AA19BD"/>
    <w:rsid w:val="00AA1A35"/>
    <w:rsid w:val="00AA1B3D"/>
    <w:rsid w:val="00AA1BBA"/>
    <w:rsid w:val="00AA1C22"/>
    <w:rsid w:val="00AA1C34"/>
    <w:rsid w:val="00AA1E02"/>
    <w:rsid w:val="00AA1E15"/>
    <w:rsid w:val="00AA1E9C"/>
    <w:rsid w:val="00AA1FD2"/>
    <w:rsid w:val="00AA2048"/>
    <w:rsid w:val="00AA2135"/>
    <w:rsid w:val="00AA222D"/>
    <w:rsid w:val="00AA234D"/>
    <w:rsid w:val="00AA2460"/>
    <w:rsid w:val="00AA2493"/>
    <w:rsid w:val="00AA25A2"/>
    <w:rsid w:val="00AA26DD"/>
    <w:rsid w:val="00AA2798"/>
    <w:rsid w:val="00AA27B5"/>
    <w:rsid w:val="00AA28A7"/>
    <w:rsid w:val="00AA2ABE"/>
    <w:rsid w:val="00AA2B32"/>
    <w:rsid w:val="00AA2B3E"/>
    <w:rsid w:val="00AA2EBB"/>
    <w:rsid w:val="00AA2ED5"/>
    <w:rsid w:val="00AA2F2E"/>
    <w:rsid w:val="00AA3216"/>
    <w:rsid w:val="00AA32B2"/>
    <w:rsid w:val="00AA3391"/>
    <w:rsid w:val="00AA3426"/>
    <w:rsid w:val="00AA3459"/>
    <w:rsid w:val="00AA345E"/>
    <w:rsid w:val="00AA3987"/>
    <w:rsid w:val="00AA3C5F"/>
    <w:rsid w:val="00AA3C92"/>
    <w:rsid w:val="00AA3E74"/>
    <w:rsid w:val="00AA3FC9"/>
    <w:rsid w:val="00AA3FDA"/>
    <w:rsid w:val="00AA411D"/>
    <w:rsid w:val="00AA4200"/>
    <w:rsid w:val="00AA4457"/>
    <w:rsid w:val="00AA4644"/>
    <w:rsid w:val="00AA4757"/>
    <w:rsid w:val="00AA476C"/>
    <w:rsid w:val="00AA4819"/>
    <w:rsid w:val="00AA49E8"/>
    <w:rsid w:val="00AA4C2B"/>
    <w:rsid w:val="00AA4D29"/>
    <w:rsid w:val="00AA4F61"/>
    <w:rsid w:val="00AA5021"/>
    <w:rsid w:val="00AA52E1"/>
    <w:rsid w:val="00AA530A"/>
    <w:rsid w:val="00AA5346"/>
    <w:rsid w:val="00AA546C"/>
    <w:rsid w:val="00AA5534"/>
    <w:rsid w:val="00AA55D1"/>
    <w:rsid w:val="00AA55EB"/>
    <w:rsid w:val="00AA5600"/>
    <w:rsid w:val="00AA5606"/>
    <w:rsid w:val="00AA5679"/>
    <w:rsid w:val="00AA5687"/>
    <w:rsid w:val="00AA5708"/>
    <w:rsid w:val="00AA57F8"/>
    <w:rsid w:val="00AA58D5"/>
    <w:rsid w:val="00AA5AAD"/>
    <w:rsid w:val="00AA5AD5"/>
    <w:rsid w:val="00AA5E14"/>
    <w:rsid w:val="00AA6034"/>
    <w:rsid w:val="00AA655E"/>
    <w:rsid w:val="00AA6651"/>
    <w:rsid w:val="00AA668D"/>
    <w:rsid w:val="00AA67B0"/>
    <w:rsid w:val="00AA685A"/>
    <w:rsid w:val="00AA696B"/>
    <w:rsid w:val="00AA6B27"/>
    <w:rsid w:val="00AA6C7B"/>
    <w:rsid w:val="00AA6F0F"/>
    <w:rsid w:val="00AA7138"/>
    <w:rsid w:val="00AA71CB"/>
    <w:rsid w:val="00AA732F"/>
    <w:rsid w:val="00AA746B"/>
    <w:rsid w:val="00AA74F5"/>
    <w:rsid w:val="00AA7627"/>
    <w:rsid w:val="00AA7657"/>
    <w:rsid w:val="00AA7921"/>
    <w:rsid w:val="00AA7BC3"/>
    <w:rsid w:val="00AA7C21"/>
    <w:rsid w:val="00AA7FAE"/>
    <w:rsid w:val="00AA7FBA"/>
    <w:rsid w:val="00AB00F6"/>
    <w:rsid w:val="00AB0189"/>
    <w:rsid w:val="00AB0214"/>
    <w:rsid w:val="00AB03E5"/>
    <w:rsid w:val="00AB0478"/>
    <w:rsid w:val="00AB06E9"/>
    <w:rsid w:val="00AB0910"/>
    <w:rsid w:val="00AB093D"/>
    <w:rsid w:val="00AB09D5"/>
    <w:rsid w:val="00AB0B1A"/>
    <w:rsid w:val="00AB0D0B"/>
    <w:rsid w:val="00AB0DD1"/>
    <w:rsid w:val="00AB0EAB"/>
    <w:rsid w:val="00AB0EAD"/>
    <w:rsid w:val="00AB0F50"/>
    <w:rsid w:val="00AB1071"/>
    <w:rsid w:val="00AB1148"/>
    <w:rsid w:val="00AB118B"/>
    <w:rsid w:val="00AB123C"/>
    <w:rsid w:val="00AB1511"/>
    <w:rsid w:val="00AB151C"/>
    <w:rsid w:val="00AB15DC"/>
    <w:rsid w:val="00AB16AC"/>
    <w:rsid w:val="00AB1885"/>
    <w:rsid w:val="00AB1A2C"/>
    <w:rsid w:val="00AB1A37"/>
    <w:rsid w:val="00AB1ED2"/>
    <w:rsid w:val="00AB1F2E"/>
    <w:rsid w:val="00AB1F38"/>
    <w:rsid w:val="00AB1F66"/>
    <w:rsid w:val="00AB2251"/>
    <w:rsid w:val="00AB2494"/>
    <w:rsid w:val="00AB2966"/>
    <w:rsid w:val="00AB2B05"/>
    <w:rsid w:val="00AB2B8D"/>
    <w:rsid w:val="00AB2BE7"/>
    <w:rsid w:val="00AB2C8E"/>
    <w:rsid w:val="00AB2CCF"/>
    <w:rsid w:val="00AB2D43"/>
    <w:rsid w:val="00AB2D60"/>
    <w:rsid w:val="00AB2E11"/>
    <w:rsid w:val="00AB2E5A"/>
    <w:rsid w:val="00AB32EF"/>
    <w:rsid w:val="00AB3478"/>
    <w:rsid w:val="00AB3481"/>
    <w:rsid w:val="00AB3518"/>
    <w:rsid w:val="00AB37D1"/>
    <w:rsid w:val="00AB3872"/>
    <w:rsid w:val="00AB39A4"/>
    <w:rsid w:val="00AB39C7"/>
    <w:rsid w:val="00AB3A04"/>
    <w:rsid w:val="00AB3C7B"/>
    <w:rsid w:val="00AB3E0B"/>
    <w:rsid w:val="00AB3E7D"/>
    <w:rsid w:val="00AB3EBB"/>
    <w:rsid w:val="00AB3EF9"/>
    <w:rsid w:val="00AB3F53"/>
    <w:rsid w:val="00AB3F6D"/>
    <w:rsid w:val="00AB3FBF"/>
    <w:rsid w:val="00AB3FF4"/>
    <w:rsid w:val="00AB425B"/>
    <w:rsid w:val="00AB42DE"/>
    <w:rsid w:val="00AB44AE"/>
    <w:rsid w:val="00AB454A"/>
    <w:rsid w:val="00AB4553"/>
    <w:rsid w:val="00AB46CF"/>
    <w:rsid w:val="00AB49C8"/>
    <w:rsid w:val="00AB4B52"/>
    <w:rsid w:val="00AB4CD3"/>
    <w:rsid w:val="00AB4D51"/>
    <w:rsid w:val="00AB4E89"/>
    <w:rsid w:val="00AB5014"/>
    <w:rsid w:val="00AB5089"/>
    <w:rsid w:val="00AB524F"/>
    <w:rsid w:val="00AB52EB"/>
    <w:rsid w:val="00AB53A3"/>
    <w:rsid w:val="00AB5429"/>
    <w:rsid w:val="00AB55F8"/>
    <w:rsid w:val="00AB56C3"/>
    <w:rsid w:val="00AB56DB"/>
    <w:rsid w:val="00AB575E"/>
    <w:rsid w:val="00AB582B"/>
    <w:rsid w:val="00AB589F"/>
    <w:rsid w:val="00AB58D8"/>
    <w:rsid w:val="00AB59F4"/>
    <w:rsid w:val="00AB5A29"/>
    <w:rsid w:val="00AB5B1F"/>
    <w:rsid w:val="00AB5C43"/>
    <w:rsid w:val="00AB5C87"/>
    <w:rsid w:val="00AB5DEA"/>
    <w:rsid w:val="00AB605C"/>
    <w:rsid w:val="00AB60AB"/>
    <w:rsid w:val="00AB613F"/>
    <w:rsid w:val="00AB617B"/>
    <w:rsid w:val="00AB6205"/>
    <w:rsid w:val="00AB64FA"/>
    <w:rsid w:val="00AB65B7"/>
    <w:rsid w:val="00AB65D5"/>
    <w:rsid w:val="00AB67EA"/>
    <w:rsid w:val="00AB6A8C"/>
    <w:rsid w:val="00AB6B7C"/>
    <w:rsid w:val="00AB6CEE"/>
    <w:rsid w:val="00AB6D62"/>
    <w:rsid w:val="00AB6DBE"/>
    <w:rsid w:val="00AB6F1E"/>
    <w:rsid w:val="00AB7210"/>
    <w:rsid w:val="00AB7309"/>
    <w:rsid w:val="00AB7314"/>
    <w:rsid w:val="00AB745C"/>
    <w:rsid w:val="00AB7473"/>
    <w:rsid w:val="00AB750E"/>
    <w:rsid w:val="00AB7542"/>
    <w:rsid w:val="00AB7772"/>
    <w:rsid w:val="00AB77C1"/>
    <w:rsid w:val="00AB78C9"/>
    <w:rsid w:val="00AB796D"/>
    <w:rsid w:val="00AB79BA"/>
    <w:rsid w:val="00AB7B0E"/>
    <w:rsid w:val="00AB7BCE"/>
    <w:rsid w:val="00AC00EB"/>
    <w:rsid w:val="00AC012D"/>
    <w:rsid w:val="00AC03F0"/>
    <w:rsid w:val="00AC051E"/>
    <w:rsid w:val="00AC062D"/>
    <w:rsid w:val="00AC06A8"/>
    <w:rsid w:val="00AC075A"/>
    <w:rsid w:val="00AC0A72"/>
    <w:rsid w:val="00AC0AC5"/>
    <w:rsid w:val="00AC0C28"/>
    <w:rsid w:val="00AC0DD5"/>
    <w:rsid w:val="00AC0E27"/>
    <w:rsid w:val="00AC0F9C"/>
    <w:rsid w:val="00AC109E"/>
    <w:rsid w:val="00AC127B"/>
    <w:rsid w:val="00AC1477"/>
    <w:rsid w:val="00AC1567"/>
    <w:rsid w:val="00AC1651"/>
    <w:rsid w:val="00AC1706"/>
    <w:rsid w:val="00AC1778"/>
    <w:rsid w:val="00AC1926"/>
    <w:rsid w:val="00AC194C"/>
    <w:rsid w:val="00AC19DC"/>
    <w:rsid w:val="00AC1B8D"/>
    <w:rsid w:val="00AC1B96"/>
    <w:rsid w:val="00AC1C44"/>
    <w:rsid w:val="00AC1DE2"/>
    <w:rsid w:val="00AC1FFC"/>
    <w:rsid w:val="00AC20C7"/>
    <w:rsid w:val="00AC22F0"/>
    <w:rsid w:val="00AC230D"/>
    <w:rsid w:val="00AC2349"/>
    <w:rsid w:val="00AC23E7"/>
    <w:rsid w:val="00AC2402"/>
    <w:rsid w:val="00AC25C0"/>
    <w:rsid w:val="00AC25CB"/>
    <w:rsid w:val="00AC270F"/>
    <w:rsid w:val="00AC288B"/>
    <w:rsid w:val="00AC28E4"/>
    <w:rsid w:val="00AC28FC"/>
    <w:rsid w:val="00AC29A6"/>
    <w:rsid w:val="00AC2B80"/>
    <w:rsid w:val="00AC2BBF"/>
    <w:rsid w:val="00AC2C24"/>
    <w:rsid w:val="00AC2D6B"/>
    <w:rsid w:val="00AC2D70"/>
    <w:rsid w:val="00AC2F49"/>
    <w:rsid w:val="00AC2F8E"/>
    <w:rsid w:val="00AC2FEF"/>
    <w:rsid w:val="00AC3086"/>
    <w:rsid w:val="00AC3095"/>
    <w:rsid w:val="00AC31EF"/>
    <w:rsid w:val="00AC333C"/>
    <w:rsid w:val="00AC3351"/>
    <w:rsid w:val="00AC338A"/>
    <w:rsid w:val="00AC3462"/>
    <w:rsid w:val="00AC3473"/>
    <w:rsid w:val="00AC36EA"/>
    <w:rsid w:val="00AC3790"/>
    <w:rsid w:val="00AC388E"/>
    <w:rsid w:val="00AC3934"/>
    <w:rsid w:val="00AC3BBB"/>
    <w:rsid w:val="00AC3CBF"/>
    <w:rsid w:val="00AC3FC3"/>
    <w:rsid w:val="00AC4135"/>
    <w:rsid w:val="00AC4287"/>
    <w:rsid w:val="00AC42D5"/>
    <w:rsid w:val="00AC42F8"/>
    <w:rsid w:val="00AC42FD"/>
    <w:rsid w:val="00AC4306"/>
    <w:rsid w:val="00AC4489"/>
    <w:rsid w:val="00AC458E"/>
    <w:rsid w:val="00AC459E"/>
    <w:rsid w:val="00AC466C"/>
    <w:rsid w:val="00AC48FE"/>
    <w:rsid w:val="00AC4967"/>
    <w:rsid w:val="00AC49BE"/>
    <w:rsid w:val="00AC49E9"/>
    <w:rsid w:val="00AC4A1A"/>
    <w:rsid w:val="00AC4AD1"/>
    <w:rsid w:val="00AC4B92"/>
    <w:rsid w:val="00AC4BF0"/>
    <w:rsid w:val="00AC4C9C"/>
    <w:rsid w:val="00AC4CA1"/>
    <w:rsid w:val="00AC4D43"/>
    <w:rsid w:val="00AC4F06"/>
    <w:rsid w:val="00AC4F25"/>
    <w:rsid w:val="00AC4F5E"/>
    <w:rsid w:val="00AC4F79"/>
    <w:rsid w:val="00AC4F8C"/>
    <w:rsid w:val="00AC5284"/>
    <w:rsid w:val="00AC5287"/>
    <w:rsid w:val="00AC528C"/>
    <w:rsid w:val="00AC5389"/>
    <w:rsid w:val="00AC5421"/>
    <w:rsid w:val="00AC556D"/>
    <w:rsid w:val="00AC55D4"/>
    <w:rsid w:val="00AC56AE"/>
    <w:rsid w:val="00AC56C8"/>
    <w:rsid w:val="00AC5728"/>
    <w:rsid w:val="00AC574D"/>
    <w:rsid w:val="00AC576B"/>
    <w:rsid w:val="00AC579D"/>
    <w:rsid w:val="00AC5854"/>
    <w:rsid w:val="00AC586C"/>
    <w:rsid w:val="00AC5881"/>
    <w:rsid w:val="00AC58D1"/>
    <w:rsid w:val="00AC59A1"/>
    <w:rsid w:val="00AC5A24"/>
    <w:rsid w:val="00AC5A64"/>
    <w:rsid w:val="00AC5AEF"/>
    <w:rsid w:val="00AC5D23"/>
    <w:rsid w:val="00AC5DA7"/>
    <w:rsid w:val="00AC5EC2"/>
    <w:rsid w:val="00AC607F"/>
    <w:rsid w:val="00AC6118"/>
    <w:rsid w:val="00AC61CB"/>
    <w:rsid w:val="00AC622D"/>
    <w:rsid w:val="00AC636D"/>
    <w:rsid w:val="00AC639A"/>
    <w:rsid w:val="00AC64D5"/>
    <w:rsid w:val="00AC661B"/>
    <w:rsid w:val="00AC67ED"/>
    <w:rsid w:val="00AC6AA3"/>
    <w:rsid w:val="00AC6AFB"/>
    <w:rsid w:val="00AC6B23"/>
    <w:rsid w:val="00AC6B7D"/>
    <w:rsid w:val="00AC6D38"/>
    <w:rsid w:val="00AC6F16"/>
    <w:rsid w:val="00AC7057"/>
    <w:rsid w:val="00AC70BB"/>
    <w:rsid w:val="00AC7163"/>
    <w:rsid w:val="00AC733A"/>
    <w:rsid w:val="00AC74DA"/>
    <w:rsid w:val="00AC75C7"/>
    <w:rsid w:val="00AC7613"/>
    <w:rsid w:val="00AC77B4"/>
    <w:rsid w:val="00AC7866"/>
    <w:rsid w:val="00AC78D1"/>
    <w:rsid w:val="00AC78DB"/>
    <w:rsid w:val="00AC7D29"/>
    <w:rsid w:val="00AC7D4F"/>
    <w:rsid w:val="00AC7ED7"/>
    <w:rsid w:val="00AC7FF4"/>
    <w:rsid w:val="00AD0023"/>
    <w:rsid w:val="00AD0124"/>
    <w:rsid w:val="00AD0182"/>
    <w:rsid w:val="00AD01E1"/>
    <w:rsid w:val="00AD0262"/>
    <w:rsid w:val="00AD02BF"/>
    <w:rsid w:val="00AD02E6"/>
    <w:rsid w:val="00AD06B5"/>
    <w:rsid w:val="00AD06FE"/>
    <w:rsid w:val="00AD09D0"/>
    <w:rsid w:val="00AD0AB9"/>
    <w:rsid w:val="00AD0B06"/>
    <w:rsid w:val="00AD0C97"/>
    <w:rsid w:val="00AD0E11"/>
    <w:rsid w:val="00AD0EE9"/>
    <w:rsid w:val="00AD0F63"/>
    <w:rsid w:val="00AD10D7"/>
    <w:rsid w:val="00AD1124"/>
    <w:rsid w:val="00AD11E9"/>
    <w:rsid w:val="00AD1231"/>
    <w:rsid w:val="00AD12BA"/>
    <w:rsid w:val="00AD1362"/>
    <w:rsid w:val="00AD13E3"/>
    <w:rsid w:val="00AD14B5"/>
    <w:rsid w:val="00AD15B8"/>
    <w:rsid w:val="00AD1677"/>
    <w:rsid w:val="00AD1678"/>
    <w:rsid w:val="00AD167C"/>
    <w:rsid w:val="00AD1706"/>
    <w:rsid w:val="00AD17CA"/>
    <w:rsid w:val="00AD1910"/>
    <w:rsid w:val="00AD197D"/>
    <w:rsid w:val="00AD198F"/>
    <w:rsid w:val="00AD1A70"/>
    <w:rsid w:val="00AD1ACB"/>
    <w:rsid w:val="00AD1BB5"/>
    <w:rsid w:val="00AD1DB0"/>
    <w:rsid w:val="00AD1DE9"/>
    <w:rsid w:val="00AD1E86"/>
    <w:rsid w:val="00AD1FB7"/>
    <w:rsid w:val="00AD2060"/>
    <w:rsid w:val="00AD20A5"/>
    <w:rsid w:val="00AD21BC"/>
    <w:rsid w:val="00AD2203"/>
    <w:rsid w:val="00AD220A"/>
    <w:rsid w:val="00AD22BC"/>
    <w:rsid w:val="00AD239B"/>
    <w:rsid w:val="00AD25A1"/>
    <w:rsid w:val="00AD2665"/>
    <w:rsid w:val="00AD2774"/>
    <w:rsid w:val="00AD27D2"/>
    <w:rsid w:val="00AD2840"/>
    <w:rsid w:val="00AD297B"/>
    <w:rsid w:val="00AD2A8D"/>
    <w:rsid w:val="00AD2B95"/>
    <w:rsid w:val="00AD2CA8"/>
    <w:rsid w:val="00AD2E79"/>
    <w:rsid w:val="00AD2F5B"/>
    <w:rsid w:val="00AD32A1"/>
    <w:rsid w:val="00AD333A"/>
    <w:rsid w:val="00AD3340"/>
    <w:rsid w:val="00AD337B"/>
    <w:rsid w:val="00AD3395"/>
    <w:rsid w:val="00AD350D"/>
    <w:rsid w:val="00AD355E"/>
    <w:rsid w:val="00AD3574"/>
    <w:rsid w:val="00AD3584"/>
    <w:rsid w:val="00AD3632"/>
    <w:rsid w:val="00AD3740"/>
    <w:rsid w:val="00AD381B"/>
    <w:rsid w:val="00AD3A3E"/>
    <w:rsid w:val="00AD3B8C"/>
    <w:rsid w:val="00AD3E0D"/>
    <w:rsid w:val="00AD3E13"/>
    <w:rsid w:val="00AD3E2D"/>
    <w:rsid w:val="00AD3E78"/>
    <w:rsid w:val="00AD41AF"/>
    <w:rsid w:val="00AD42B4"/>
    <w:rsid w:val="00AD4312"/>
    <w:rsid w:val="00AD444A"/>
    <w:rsid w:val="00AD450A"/>
    <w:rsid w:val="00AD4515"/>
    <w:rsid w:val="00AD456C"/>
    <w:rsid w:val="00AD4619"/>
    <w:rsid w:val="00AD461B"/>
    <w:rsid w:val="00AD4640"/>
    <w:rsid w:val="00AD47E8"/>
    <w:rsid w:val="00AD47F9"/>
    <w:rsid w:val="00AD481F"/>
    <w:rsid w:val="00AD4822"/>
    <w:rsid w:val="00AD49D3"/>
    <w:rsid w:val="00AD49F5"/>
    <w:rsid w:val="00AD4A75"/>
    <w:rsid w:val="00AD4AD3"/>
    <w:rsid w:val="00AD4B52"/>
    <w:rsid w:val="00AD4BBA"/>
    <w:rsid w:val="00AD4C99"/>
    <w:rsid w:val="00AD4CBB"/>
    <w:rsid w:val="00AD4CCB"/>
    <w:rsid w:val="00AD4D33"/>
    <w:rsid w:val="00AD4DB7"/>
    <w:rsid w:val="00AD4DF6"/>
    <w:rsid w:val="00AD4E28"/>
    <w:rsid w:val="00AD4EA7"/>
    <w:rsid w:val="00AD4EB9"/>
    <w:rsid w:val="00AD5240"/>
    <w:rsid w:val="00AD53F1"/>
    <w:rsid w:val="00AD565B"/>
    <w:rsid w:val="00AD56E0"/>
    <w:rsid w:val="00AD56E8"/>
    <w:rsid w:val="00AD589E"/>
    <w:rsid w:val="00AD5981"/>
    <w:rsid w:val="00AD5C10"/>
    <w:rsid w:val="00AD5C1B"/>
    <w:rsid w:val="00AD5F42"/>
    <w:rsid w:val="00AD60B1"/>
    <w:rsid w:val="00AD60E8"/>
    <w:rsid w:val="00AD612C"/>
    <w:rsid w:val="00AD61DD"/>
    <w:rsid w:val="00AD62B2"/>
    <w:rsid w:val="00AD64F7"/>
    <w:rsid w:val="00AD68E6"/>
    <w:rsid w:val="00AD696F"/>
    <w:rsid w:val="00AD69A6"/>
    <w:rsid w:val="00AD6A2A"/>
    <w:rsid w:val="00AD6AE5"/>
    <w:rsid w:val="00AD6B4F"/>
    <w:rsid w:val="00AD6BD6"/>
    <w:rsid w:val="00AD6D16"/>
    <w:rsid w:val="00AD6EDD"/>
    <w:rsid w:val="00AD710F"/>
    <w:rsid w:val="00AD734A"/>
    <w:rsid w:val="00AD73DA"/>
    <w:rsid w:val="00AD74D7"/>
    <w:rsid w:val="00AD75B9"/>
    <w:rsid w:val="00AD767E"/>
    <w:rsid w:val="00AD786F"/>
    <w:rsid w:val="00AD78C4"/>
    <w:rsid w:val="00AD7932"/>
    <w:rsid w:val="00AD7944"/>
    <w:rsid w:val="00AD7C0D"/>
    <w:rsid w:val="00AD7CC1"/>
    <w:rsid w:val="00AD7D59"/>
    <w:rsid w:val="00AD7D6C"/>
    <w:rsid w:val="00AD7DF7"/>
    <w:rsid w:val="00AD7F2F"/>
    <w:rsid w:val="00AE0145"/>
    <w:rsid w:val="00AE0197"/>
    <w:rsid w:val="00AE023B"/>
    <w:rsid w:val="00AE02E3"/>
    <w:rsid w:val="00AE0321"/>
    <w:rsid w:val="00AE04F6"/>
    <w:rsid w:val="00AE0617"/>
    <w:rsid w:val="00AE075C"/>
    <w:rsid w:val="00AE0AA4"/>
    <w:rsid w:val="00AE0C6F"/>
    <w:rsid w:val="00AE0EF6"/>
    <w:rsid w:val="00AE0FCE"/>
    <w:rsid w:val="00AE0FDB"/>
    <w:rsid w:val="00AE101A"/>
    <w:rsid w:val="00AE10CF"/>
    <w:rsid w:val="00AE1211"/>
    <w:rsid w:val="00AE1232"/>
    <w:rsid w:val="00AE1264"/>
    <w:rsid w:val="00AE142B"/>
    <w:rsid w:val="00AE15C1"/>
    <w:rsid w:val="00AE167E"/>
    <w:rsid w:val="00AE1726"/>
    <w:rsid w:val="00AE17DF"/>
    <w:rsid w:val="00AE1842"/>
    <w:rsid w:val="00AE190D"/>
    <w:rsid w:val="00AE1A22"/>
    <w:rsid w:val="00AE1A41"/>
    <w:rsid w:val="00AE1AF3"/>
    <w:rsid w:val="00AE1B04"/>
    <w:rsid w:val="00AE1C25"/>
    <w:rsid w:val="00AE1CE5"/>
    <w:rsid w:val="00AE1D5B"/>
    <w:rsid w:val="00AE1D5F"/>
    <w:rsid w:val="00AE1D63"/>
    <w:rsid w:val="00AE1DBA"/>
    <w:rsid w:val="00AE1EA8"/>
    <w:rsid w:val="00AE1ECE"/>
    <w:rsid w:val="00AE1F51"/>
    <w:rsid w:val="00AE1F73"/>
    <w:rsid w:val="00AE1FC7"/>
    <w:rsid w:val="00AE1FF5"/>
    <w:rsid w:val="00AE2053"/>
    <w:rsid w:val="00AE2074"/>
    <w:rsid w:val="00AE22EC"/>
    <w:rsid w:val="00AE23DA"/>
    <w:rsid w:val="00AE28B9"/>
    <w:rsid w:val="00AE2A36"/>
    <w:rsid w:val="00AE2A8C"/>
    <w:rsid w:val="00AE2AD0"/>
    <w:rsid w:val="00AE2AED"/>
    <w:rsid w:val="00AE2BFF"/>
    <w:rsid w:val="00AE2E50"/>
    <w:rsid w:val="00AE300B"/>
    <w:rsid w:val="00AE3336"/>
    <w:rsid w:val="00AE353B"/>
    <w:rsid w:val="00AE36B3"/>
    <w:rsid w:val="00AE370E"/>
    <w:rsid w:val="00AE375F"/>
    <w:rsid w:val="00AE378A"/>
    <w:rsid w:val="00AE37FC"/>
    <w:rsid w:val="00AE3887"/>
    <w:rsid w:val="00AE38BD"/>
    <w:rsid w:val="00AE3A15"/>
    <w:rsid w:val="00AE3DAD"/>
    <w:rsid w:val="00AE3F5F"/>
    <w:rsid w:val="00AE404A"/>
    <w:rsid w:val="00AE407A"/>
    <w:rsid w:val="00AE40DB"/>
    <w:rsid w:val="00AE418A"/>
    <w:rsid w:val="00AE42B0"/>
    <w:rsid w:val="00AE42CF"/>
    <w:rsid w:val="00AE433D"/>
    <w:rsid w:val="00AE4481"/>
    <w:rsid w:val="00AE450D"/>
    <w:rsid w:val="00AE486F"/>
    <w:rsid w:val="00AE4C5A"/>
    <w:rsid w:val="00AE4DB9"/>
    <w:rsid w:val="00AE4DE1"/>
    <w:rsid w:val="00AE4E40"/>
    <w:rsid w:val="00AE5244"/>
    <w:rsid w:val="00AE52D3"/>
    <w:rsid w:val="00AE52D9"/>
    <w:rsid w:val="00AE5356"/>
    <w:rsid w:val="00AE5393"/>
    <w:rsid w:val="00AE53CB"/>
    <w:rsid w:val="00AE5436"/>
    <w:rsid w:val="00AE5516"/>
    <w:rsid w:val="00AE562B"/>
    <w:rsid w:val="00AE5632"/>
    <w:rsid w:val="00AE5645"/>
    <w:rsid w:val="00AE5768"/>
    <w:rsid w:val="00AE5782"/>
    <w:rsid w:val="00AE5824"/>
    <w:rsid w:val="00AE5969"/>
    <w:rsid w:val="00AE59C0"/>
    <w:rsid w:val="00AE5B0F"/>
    <w:rsid w:val="00AE5BF3"/>
    <w:rsid w:val="00AE5DDA"/>
    <w:rsid w:val="00AE5E94"/>
    <w:rsid w:val="00AE5F57"/>
    <w:rsid w:val="00AE617E"/>
    <w:rsid w:val="00AE6443"/>
    <w:rsid w:val="00AE64ED"/>
    <w:rsid w:val="00AE6550"/>
    <w:rsid w:val="00AE6575"/>
    <w:rsid w:val="00AE6683"/>
    <w:rsid w:val="00AE6856"/>
    <w:rsid w:val="00AE68A4"/>
    <w:rsid w:val="00AE696B"/>
    <w:rsid w:val="00AE6B1E"/>
    <w:rsid w:val="00AE6C14"/>
    <w:rsid w:val="00AE6C26"/>
    <w:rsid w:val="00AE6F11"/>
    <w:rsid w:val="00AE7001"/>
    <w:rsid w:val="00AE7011"/>
    <w:rsid w:val="00AE7124"/>
    <w:rsid w:val="00AE7187"/>
    <w:rsid w:val="00AE751E"/>
    <w:rsid w:val="00AE753D"/>
    <w:rsid w:val="00AE757A"/>
    <w:rsid w:val="00AE75AA"/>
    <w:rsid w:val="00AE776E"/>
    <w:rsid w:val="00AE777A"/>
    <w:rsid w:val="00AE7856"/>
    <w:rsid w:val="00AE7A43"/>
    <w:rsid w:val="00AE7BAA"/>
    <w:rsid w:val="00AE7E6C"/>
    <w:rsid w:val="00AE7E78"/>
    <w:rsid w:val="00AE7EB7"/>
    <w:rsid w:val="00AE7F5D"/>
    <w:rsid w:val="00AE7F5E"/>
    <w:rsid w:val="00AE7F86"/>
    <w:rsid w:val="00AF0096"/>
    <w:rsid w:val="00AF00D9"/>
    <w:rsid w:val="00AF01E8"/>
    <w:rsid w:val="00AF0453"/>
    <w:rsid w:val="00AF0492"/>
    <w:rsid w:val="00AF070F"/>
    <w:rsid w:val="00AF07BB"/>
    <w:rsid w:val="00AF07E3"/>
    <w:rsid w:val="00AF0821"/>
    <w:rsid w:val="00AF0CEB"/>
    <w:rsid w:val="00AF0EB1"/>
    <w:rsid w:val="00AF0F9E"/>
    <w:rsid w:val="00AF1182"/>
    <w:rsid w:val="00AF1376"/>
    <w:rsid w:val="00AF14B4"/>
    <w:rsid w:val="00AF15A2"/>
    <w:rsid w:val="00AF1684"/>
    <w:rsid w:val="00AF17BA"/>
    <w:rsid w:val="00AF185C"/>
    <w:rsid w:val="00AF18D1"/>
    <w:rsid w:val="00AF1AA3"/>
    <w:rsid w:val="00AF1CD5"/>
    <w:rsid w:val="00AF1D5A"/>
    <w:rsid w:val="00AF200A"/>
    <w:rsid w:val="00AF20F9"/>
    <w:rsid w:val="00AF2126"/>
    <w:rsid w:val="00AF2173"/>
    <w:rsid w:val="00AF2200"/>
    <w:rsid w:val="00AF224C"/>
    <w:rsid w:val="00AF2254"/>
    <w:rsid w:val="00AF2317"/>
    <w:rsid w:val="00AF23AF"/>
    <w:rsid w:val="00AF256E"/>
    <w:rsid w:val="00AF25C5"/>
    <w:rsid w:val="00AF2630"/>
    <w:rsid w:val="00AF26B9"/>
    <w:rsid w:val="00AF26CA"/>
    <w:rsid w:val="00AF284A"/>
    <w:rsid w:val="00AF29D0"/>
    <w:rsid w:val="00AF2AC6"/>
    <w:rsid w:val="00AF2AEA"/>
    <w:rsid w:val="00AF2B70"/>
    <w:rsid w:val="00AF2DBE"/>
    <w:rsid w:val="00AF304A"/>
    <w:rsid w:val="00AF3289"/>
    <w:rsid w:val="00AF3365"/>
    <w:rsid w:val="00AF33D2"/>
    <w:rsid w:val="00AF3515"/>
    <w:rsid w:val="00AF368C"/>
    <w:rsid w:val="00AF3783"/>
    <w:rsid w:val="00AF39B0"/>
    <w:rsid w:val="00AF3B19"/>
    <w:rsid w:val="00AF3B78"/>
    <w:rsid w:val="00AF3B95"/>
    <w:rsid w:val="00AF3BBC"/>
    <w:rsid w:val="00AF3BEE"/>
    <w:rsid w:val="00AF3C52"/>
    <w:rsid w:val="00AF3CFE"/>
    <w:rsid w:val="00AF3F68"/>
    <w:rsid w:val="00AF4133"/>
    <w:rsid w:val="00AF4138"/>
    <w:rsid w:val="00AF4176"/>
    <w:rsid w:val="00AF41CF"/>
    <w:rsid w:val="00AF41E0"/>
    <w:rsid w:val="00AF443F"/>
    <w:rsid w:val="00AF4525"/>
    <w:rsid w:val="00AF465B"/>
    <w:rsid w:val="00AF46AD"/>
    <w:rsid w:val="00AF4843"/>
    <w:rsid w:val="00AF49BE"/>
    <w:rsid w:val="00AF4A1F"/>
    <w:rsid w:val="00AF4AB4"/>
    <w:rsid w:val="00AF4B51"/>
    <w:rsid w:val="00AF4B5B"/>
    <w:rsid w:val="00AF4FE2"/>
    <w:rsid w:val="00AF4FFB"/>
    <w:rsid w:val="00AF50E9"/>
    <w:rsid w:val="00AF513C"/>
    <w:rsid w:val="00AF5163"/>
    <w:rsid w:val="00AF5239"/>
    <w:rsid w:val="00AF57E8"/>
    <w:rsid w:val="00AF5AEE"/>
    <w:rsid w:val="00AF5B0C"/>
    <w:rsid w:val="00AF5D87"/>
    <w:rsid w:val="00AF5E85"/>
    <w:rsid w:val="00AF5EBF"/>
    <w:rsid w:val="00AF5FE4"/>
    <w:rsid w:val="00AF61C1"/>
    <w:rsid w:val="00AF621F"/>
    <w:rsid w:val="00AF6270"/>
    <w:rsid w:val="00AF62E8"/>
    <w:rsid w:val="00AF665B"/>
    <w:rsid w:val="00AF6709"/>
    <w:rsid w:val="00AF6765"/>
    <w:rsid w:val="00AF6829"/>
    <w:rsid w:val="00AF6901"/>
    <w:rsid w:val="00AF6B72"/>
    <w:rsid w:val="00AF6BE0"/>
    <w:rsid w:val="00AF6C53"/>
    <w:rsid w:val="00AF6C9B"/>
    <w:rsid w:val="00AF6E2D"/>
    <w:rsid w:val="00AF6FF3"/>
    <w:rsid w:val="00AF7085"/>
    <w:rsid w:val="00AF711E"/>
    <w:rsid w:val="00AF7174"/>
    <w:rsid w:val="00AF724B"/>
    <w:rsid w:val="00AF72EB"/>
    <w:rsid w:val="00AF73E0"/>
    <w:rsid w:val="00AF7605"/>
    <w:rsid w:val="00AF7760"/>
    <w:rsid w:val="00AF7829"/>
    <w:rsid w:val="00AF7854"/>
    <w:rsid w:val="00AF7B31"/>
    <w:rsid w:val="00AF7BFD"/>
    <w:rsid w:val="00AF7C40"/>
    <w:rsid w:val="00AF7E11"/>
    <w:rsid w:val="00AF7E27"/>
    <w:rsid w:val="00B001CC"/>
    <w:rsid w:val="00B00286"/>
    <w:rsid w:val="00B002BF"/>
    <w:rsid w:val="00B0037B"/>
    <w:rsid w:val="00B003A5"/>
    <w:rsid w:val="00B005D2"/>
    <w:rsid w:val="00B006C6"/>
    <w:rsid w:val="00B0072C"/>
    <w:rsid w:val="00B00927"/>
    <w:rsid w:val="00B00AE6"/>
    <w:rsid w:val="00B00B27"/>
    <w:rsid w:val="00B00BE4"/>
    <w:rsid w:val="00B00FA6"/>
    <w:rsid w:val="00B00FAC"/>
    <w:rsid w:val="00B00FEE"/>
    <w:rsid w:val="00B011D1"/>
    <w:rsid w:val="00B01774"/>
    <w:rsid w:val="00B01943"/>
    <w:rsid w:val="00B01A35"/>
    <w:rsid w:val="00B01CBD"/>
    <w:rsid w:val="00B01D90"/>
    <w:rsid w:val="00B01DA5"/>
    <w:rsid w:val="00B01E48"/>
    <w:rsid w:val="00B01E83"/>
    <w:rsid w:val="00B01E8A"/>
    <w:rsid w:val="00B01F2C"/>
    <w:rsid w:val="00B01F57"/>
    <w:rsid w:val="00B020C0"/>
    <w:rsid w:val="00B02349"/>
    <w:rsid w:val="00B02434"/>
    <w:rsid w:val="00B02574"/>
    <w:rsid w:val="00B02579"/>
    <w:rsid w:val="00B025F3"/>
    <w:rsid w:val="00B02641"/>
    <w:rsid w:val="00B02A1A"/>
    <w:rsid w:val="00B02B16"/>
    <w:rsid w:val="00B02B92"/>
    <w:rsid w:val="00B02EAC"/>
    <w:rsid w:val="00B02EDE"/>
    <w:rsid w:val="00B02EE4"/>
    <w:rsid w:val="00B02F46"/>
    <w:rsid w:val="00B03001"/>
    <w:rsid w:val="00B03067"/>
    <w:rsid w:val="00B03086"/>
    <w:rsid w:val="00B030CF"/>
    <w:rsid w:val="00B03188"/>
    <w:rsid w:val="00B032B4"/>
    <w:rsid w:val="00B03500"/>
    <w:rsid w:val="00B0353C"/>
    <w:rsid w:val="00B03635"/>
    <w:rsid w:val="00B036E7"/>
    <w:rsid w:val="00B0375A"/>
    <w:rsid w:val="00B03979"/>
    <w:rsid w:val="00B03AA6"/>
    <w:rsid w:val="00B03EEB"/>
    <w:rsid w:val="00B040C2"/>
    <w:rsid w:val="00B040FC"/>
    <w:rsid w:val="00B04194"/>
    <w:rsid w:val="00B041DE"/>
    <w:rsid w:val="00B04444"/>
    <w:rsid w:val="00B04512"/>
    <w:rsid w:val="00B0453C"/>
    <w:rsid w:val="00B045A7"/>
    <w:rsid w:val="00B046BE"/>
    <w:rsid w:val="00B047F3"/>
    <w:rsid w:val="00B04854"/>
    <w:rsid w:val="00B0486A"/>
    <w:rsid w:val="00B048DB"/>
    <w:rsid w:val="00B0496A"/>
    <w:rsid w:val="00B04A5D"/>
    <w:rsid w:val="00B04A9F"/>
    <w:rsid w:val="00B04B89"/>
    <w:rsid w:val="00B04CEB"/>
    <w:rsid w:val="00B04D6B"/>
    <w:rsid w:val="00B04F5E"/>
    <w:rsid w:val="00B04F6B"/>
    <w:rsid w:val="00B04F86"/>
    <w:rsid w:val="00B04FA5"/>
    <w:rsid w:val="00B0500E"/>
    <w:rsid w:val="00B05011"/>
    <w:rsid w:val="00B05027"/>
    <w:rsid w:val="00B0505A"/>
    <w:rsid w:val="00B052A9"/>
    <w:rsid w:val="00B052B0"/>
    <w:rsid w:val="00B053DF"/>
    <w:rsid w:val="00B0543E"/>
    <w:rsid w:val="00B05492"/>
    <w:rsid w:val="00B05ACC"/>
    <w:rsid w:val="00B05B15"/>
    <w:rsid w:val="00B05B73"/>
    <w:rsid w:val="00B05B8B"/>
    <w:rsid w:val="00B05EF4"/>
    <w:rsid w:val="00B05F3C"/>
    <w:rsid w:val="00B05F4F"/>
    <w:rsid w:val="00B06099"/>
    <w:rsid w:val="00B06301"/>
    <w:rsid w:val="00B065C8"/>
    <w:rsid w:val="00B067CC"/>
    <w:rsid w:val="00B06954"/>
    <w:rsid w:val="00B06C64"/>
    <w:rsid w:val="00B06C7A"/>
    <w:rsid w:val="00B06E89"/>
    <w:rsid w:val="00B06EE0"/>
    <w:rsid w:val="00B06EF0"/>
    <w:rsid w:val="00B07049"/>
    <w:rsid w:val="00B07119"/>
    <w:rsid w:val="00B07309"/>
    <w:rsid w:val="00B07365"/>
    <w:rsid w:val="00B074FD"/>
    <w:rsid w:val="00B076B6"/>
    <w:rsid w:val="00B0788E"/>
    <w:rsid w:val="00B07A2E"/>
    <w:rsid w:val="00B07CA7"/>
    <w:rsid w:val="00B07DCE"/>
    <w:rsid w:val="00B07E2D"/>
    <w:rsid w:val="00B07F67"/>
    <w:rsid w:val="00B07FC3"/>
    <w:rsid w:val="00B100BE"/>
    <w:rsid w:val="00B100FE"/>
    <w:rsid w:val="00B10122"/>
    <w:rsid w:val="00B1019A"/>
    <w:rsid w:val="00B102E3"/>
    <w:rsid w:val="00B1045E"/>
    <w:rsid w:val="00B105F6"/>
    <w:rsid w:val="00B1067F"/>
    <w:rsid w:val="00B10921"/>
    <w:rsid w:val="00B10BD0"/>
    <w:rsid w:val="00B10C4D"/>
    <w:rsid w:val="00B10CEF"/>
    <w:rsid w:val="00B10E7D"/>
    <w:rsid w:val="00B110C8"/>
    <w:rsid w:val="00B112A9"/>
    <w:rsid w:val="00B11462"/>
    <w:rsid w:val="00B1149F"/>
    <w:rsid w:val="00B115CA"/>
    <w:rsid w:val="00B11696"/>
    <w:rsid w:val="00B118A3"/>
    <w:rsid w:val="00B11B48"/>
    <w:rsid w:val="00B11B69"/>
    <w:rsid w:val="00B11CA4"/>
    <w:rsid w:val="00B11D37"/>
    <w:rsid w:val="00B11E2E"/>
    <w:rsid w:val="00B11E61"/>
    <w:rsid w:val="00B12002"/>
    <w:rsid w:val="00B12060"/>
    <w:rsid w:val="00B122D4"/>
    <w:rsid w:val="00B12384"/>
    <w:rsid w:val="00B123AE"/>
    <w:rsid w:val="00B123C2"/>
    <w:rsid w:val="00B127AD"/>
    <w:rsid w:val="00B127F0"/>
    <w:rsid w:val="00B12952"/>
    <w:rsid w:val="00B12AA5"/>
    <w:rsid w:val="00B12DC9"/>
    <w:rsid w:val="00B12E67"/>
    <w:rsid w:val="00B12EF3"/>
    <w:rsid w:val="00B12F1F"/>
    <w:rsid w:val="00B12F3E"/>
    <w:rsid w:val="00B130C8"/>
    <w:rsid w:val="00B13209"/>
    <w:rsid w:val="00B1333B"/>
    <w:rsid w:val="00B13376"/>
    <w:rsid w:val="00B133B2"/>
    <w:rsid w:val="00B134BE"/>
    <w:rsid w:val="00B1353F"/>
    <w:rsid w:val="00B135D4"/>
    <w:rsid w:val="00B136FE"/>
    <w:rsid w:val="00B137EC"/>
    <w:rsid w:val="00B13A67"/>
    <w:rsid w:val="00B13A7C"/>
    <w:rsid w:val="00B13ACC"/>
    <w:rsid w:val="00B13C33"/>
    <w:rsid w:val="00B13D3D"/>
    <w:rsid w:val="00B1401F"/>
    <w:rsid w:val="00B142AD"/>
    <w:rsid w:val="00B14326"/>
    <w:rsid w:val="00B14348"/>
    <w:rsid w:val="00B144AD"/>
    <w:rsid w:val="00B1452B"/>
    <w:rsid w:val="00B14592"/>
    <w:rsid w:val="00B147AE"/>
    <w:rsid w:val="00B1486A"/>
    <w:rsid w:val="00B149CC"/>
    <w:rsid w:val="00B14C1D"/>
    <w:rsid w:val="00B14D2E"/>
    <w:rsid w:val="00B14DC3"/>
    <w:rsid w:val="00B14E2C"/>
    <w:rsid w:val="00B14F51"/>
    <w:rsid w:val="00B150A5"/>
    <w:rsid w:val="00B15246"/>
    <w:rsid w:val="00B1547B"/>
    <w:rsid w:val="00B157B3"/>
    <w:rsid w:val="00B15AEE"/>
    <w:rsid w:val="00B15BF3"/>
    <w:rsid w:val="00B15BF8"/>
    <w:rsid w:val="00B15D31"/>
    <w:rsid w:val="00B15D78"/>
    <w:rsid w:val="00B15D7A"/>
    <w:rsid w:val="00B15F7E"/>
    <w:rsid w:val="00B161BB"/>
    <w:rsid w:val="00B161CE"/>
    <w:rsid w:val="00B16390"/>
    <w:rsid w:val="00B164AF"/>
    <w:rsid w:val="00B164F7"/>
    <w:rsid w:val="00B165F2"/>
    <w:rsid w:val="00B16622"/>
    <w:rsid w:val="00B16750"/>
    <w:rsid w:val="00B167D1"/>
    <w:rsid w:val="00B1692C"/>
    <w:rsid w:val="00B16999"/>
    <w:rsid w:val="00B169A2"/>
    <w:rsid w:val="00B16AC9"/>
    <w:rsid w:val="00B16C68"/>
    <w:rsid w:val="00B16CB0"/>
    <w:rsid w:val="00B16F10"/>
    <w:rsid w:val="00B16FCC"/>
    <w:rsid w:val="00B17212"/>
    <w:rsid w:val="00B17288"/>
    <w:rsid w:val="00B17289"/>
    <w:rsid w:val="00B17313"/>
    <w:rsid w:val="00B173EE"/>
    <w:rsid w:val="00B17554"/>
    <w:rsid w:val="00B17568"/>
    <w:rsid w:val="00B17754"/>
    <w:rsid w:val="00B17853"/>
    <w:rsid w:val="00B179AB"/>
    <w:rsid w:val="00B179C5"/>
    <w:rsid w:val="00B17A12"/>
    <w:rsid w:val="00B17A5E"/>
    <w:rsid w:val="00B17AE9"/>
    <w:rsid w:val="00B17E4D"/>
    <w:rsid w:val="00B17F22"/>
    <w:rsid w:val="00B17F8B"/>
    <w:rsid w:val="00B17FDF"/>
    <w:rsid w:val="00B2009C"/>
    <w:rsid w:val="00B202AC"/>
    <w:rsid w:val="00B2036E"/>
    <w:rsid w:val="00B204ED"/>
    <w:rsid w:val="00B2050F"/>
    <w:rsid w:val="00B20539"/>
    <w:rsid w:val="00B20601"/>
    <w:rsid w:val="00B207F1"/>
    <w:rsid w:val="00B2083C"/>
    <w:rsid w:val="00B20848"/>
    <w:rsid w:val="00B208B5"/>
    <w:rsid w:val="00B208B8"/>
    <w:rsid w:val="00B2098A"/>
    <w:rsid w:val="00B209A9"/>
    <w:rsid w:val="00B20A48"/>
    <w:rsid w:val="00B20B30"/>
    <w:rsid w:val="00B20D03"/>
    <w:rsid w:val="00B20F24"/>
    <w:rsid w:val="00B20F7E"/>
    <w:rsid w:val="00B21095"/>
    <w:rsid w:val="00B21319"/>
    <w:rsid w:val="00B21421"/>
    <w:rsid w:val="00B217A2"/>
    <w:rsid w:val="00B21838"/>
    <w:rsid w:val="00B219CC"/>
    <w:rsid w:val="00B219F5"/>
    <w:rsid w:val="00B21AE9"/>
    <w:rsid w:val="00B21C10"/>
    <w:rsid w:val="00B21D71"/>
    <w:rsid w:val="00B2222E"/>
    <w:rsid w:val="00B22286"/>
    <w:rsid w:val="00B22386"/>
    <w:rsid w:val="00B22440"/>
    <w:rsid w:val="00B22516"/>
    <w:rsid w:val="00B22594"/>
    <w:rsid w:val="00B22650"/>
    <w:rsid w:val="00B22681"/>
    <w:rsid w:val="00B22683"/>
    <w:rsid w:val="00B22780"/>
    <w:rsid w:val="00B22816"/>
    <w:rsid w:val="00B228A4"/>
    <w:rsid w:val="00B228C9"/>
    <w:rsid w:val="00B2292F"/>
    <w:rsid w:val="00B22933"/>
    <w:rsid w:val="00B22946"/>
    <w:rsid w:val="00B229EC"/>
    <w:rsid w:val="00B22B6B"/>
    <w:rsid w:val="00B22B85"/>
    <w:rsid w:val="00B22C7F"/>
    <w:rsid w:val="00B2305F"/>
    <w:rsid w:val="00B230CD"/>
    <w:rsid w:val="00B23237"/>
    <w:rsid w:val="00B23275"/>
    <w:rsid w:val="00B232DC"/>
    <w:rsid w:val="00B2340E"/>
    <w:rsid w:val="00B23471"/>
    <w:rsid w:val="00B236F8"/>
    <w:rsid w:val="00B2381F"/>
    <w:rsid w:val="00B23A33"/>
    <w:rsid w:val="00B23AD9"/>
    <w:rsid w:val="00B23DD2"/>
    <w:rsid w:val="00B23E58"/>
    <w:rsid w:val="00B240CB"/>
    <w:rsid w:val="00B241D9"/>
    <w:rsid w:val="00B24203"/>
    <w:rsid w:val="00B24330"/>
    <w:rsid w:val="00B24367"/>
    <w:rsid w:val="00B24439"/>
    <w:rsid w:val="00B2465A"/>
    <w:rsid w:val="00B24691"/>
    <w:rsid w:val="00B2475D"/>
    <w:rsid w:val="00B248AB"/>
    <w:rsid w:val="00B249B4"/>
    <w:rsid w:val="00B24CA8"/>
    <w:rsid w:val="00B24CAF"/>
    <w:rsid w:val="00B24D34"/>
    <w:rsid w:val="00B24F03"/>
    <w:rsid w:val="00B25166"/>
    <w:rsid w:val="00B25238"/>
    <w:rsid w:val="00B25499"/>
    <w:rsid w:val="00B25531"/>
    <w:rsid w:val="00B256B0"/>
    <w:rsid w:val="00B258BE"/>
    <w:rsid w:val="00B25942"/>
    <w:rsid w:val="00B25A55"/>
    <w:rsid w:val="00B25C1E"/>
    <w:rsid w:val="00B25CAC"/>
    <w:rsid w:val="00B25D94"/>
    <w:rsid w:val="00B25F17"/>
    <w:rsid w:val="00B260D3"/>
    <w:rsid w:val="00B26152"/>
    <w:rsid w:val="00B26180"/>
    <w:rsid w:val="00B26364"/>
    <w:rsid w:val="00B26496"/>
    <w:rsid w:val="00B264C5"/>
    <w:rsid w:val="00B26871"/>
    <w:rsid w:val="00B26912"/>
    <w:rsid w:val="00B26921"/>
    <w:rsid w:val="00B26B1F"/>
    <w:rsid w:val="00B26B86"/>
    <w:rsid w:val="00B26DB1"/>
    <w:rsid w:val="00B271B9"/>
    <w:rsid w:val="00B27286"/>
    <w:rsid w:val="00B2728C"/>
    <w:rsid w:val="00B2739E"/>
    <w:rsid w:val="00B27488"/>
    <w:rsid w:val="00B275A8"/>
    <w:rsid w:val="00B277C8"/>
    <w:rsid w:val="00B27937"/>
    <w:rsid w:val="00B279DB"/>
    <w:rsid w:val="00B279F5"/>
    <w:rsid w:val="00B27B29"/>
    <w:rsid w:val="00B27D26"/>
    <w:rsid w:val="00B27D4F"/>
    <w:rsid w:val="00B27D8C"/>
    <w:rsid w:val="00B27DD3"/>
    <w:rsid w:val="00B27E27"/>
    <w:rsid w:val="00B27E6F"/>
    <w:rsid w:val="00B27F4F"/>
    <w:rsid w:val="00B3004E"/>
    <w:rsid w:val="00B300C8"/>
    <w:rsid w:val="00B300ED"/>
    <w:rsid w:val="00B3011F"/>
    <w:rsid w:val="00B30138"/>
    <w:rsid w:val="00B3016A"/>
    <w:rsid w:val="00B304FD"/>
    <w:rsid w:val="00B30603"/>
    <w:rsid w:val="00B306CF"/>
    <w:rsid w:val="00B309C7"/>
    <w:rsid w:val="00B30BE8"/>
    <w:rsid w:val="00B30BE9"/>
    <w:rsid w:val="00B30D2B"/>
    <w:rsid w:val="00B30D7C"/>
    <w:rsid w:val="00B30F5B"/>
    <w:rsid w:val="00B30F9C"/>
    <w:rsid w:val="00B30FD6"/>
    <w:rsid w:val="00B31014"/>
    <w:rsid w:val="00B311AC"/>
    <w:rsid w:val="00B312AA"/>
    <w:rsid w:val="00B312B6"/>
    <w:rsid w:val="00B31419"/>
    <w:rsid w:val="00B31440"/>
    <w:rsid w:val="00B3153D"/>
    <w:rsid w:val="00B3161E"/>
    <w:rsid w:val="00B3165B"/>
    <w:rsid w:val="00B3174B"/>
    <w:rsid w:val="00B317DC"/>
    <w:rsid w:val="00B3182C"/>
    <w:rsid w:val="00B3186D"/>
    <w:rsid w:val="00B318E5"/>
    <w:rsid w:val="00B3196C"/>
    <w:rsid w:val="00B319BC"/>
    <w:rsid w:val="00B31C05"/>
    <w:rsid w:val="00B31C62"/>
    <w:rsid w:val="00B31D05"/>
    <w:rsid w:val="00B31E63"/>
    <w:rsid w:val="00B32001"/>
    <w:rsid w:val="00B32014"/>
    <w:rsid w:val="00B3208B"/>
    <w:rsid w:val="00B32184"/>
    <w:rsid w:val="00B324C0"/>
    <w:rsid w:val="00B32506"/>
    <w:rsid w:val="00B32635"/>
    <w:rsid w:val="00B328AE"/>
    <w:rsid w:val="00B32960"/>
    <w:rsid w:val="00B32EE8"/>
    <w:rsid w:val="00B33118"/>
    <w:rsid w:val="00B3317C"/>
    <w:rsid w:val="00B3330D"/>
    <w:rsid w:val="00B33696"/>
    <w:rsid w:val="00B3389F"/>
    <w:rsid w:val="00B3391B"/>
    <w:rsid w:val="00B3392B"/>
    <w:rsid w:val="00B3397B"/>
    <w:rsid w:val="00B33A4A"/>
    <w:rsid w:val="00B33EB4"/>
    <w:rsid w:val="00B33F17"/>
    <w:rsid w:val="00B33F78"/>
    <w:rsid w:val="00B34158"/>
    <w:rsid w:val="00B3428F"/>
    <w:rsid w:val="00B342E9"/>
    <w:rsid w:val="00B343C2"/>
    <w:rsid w:val="00B34749"/>
    <w:rsid w:val="00B34AD1"/>
    <w:rsid w:val="00B34BF8"/>
    <w:rsid w:val="00B34D8C"/>
    <w:rsid w:val="00B34F6A"/>
    <w:rsid w:val="00B34FFB"/>
    <w:rsid w:val="00B3509E"/>
    <w:rsid w:val="00B3522E"/>
    <w:rsid w:val="00B352CD"/>
    <w:rsid w:val="00B35354"/>
    <w:rsid w:val="00B355A8"/>
    <w:rsid w:val="00B355D9"/>
    <w:rsid w:val="00B35652"/>
    <w:rsid w:val="00B356DE"/>
    <w:rsid w:val="00B35832"/>
    <w:rsid w:val="00B3591E"/>
    <w:rsid w:val="00B35A37"/>
    <w:rsid w:val="00B35BBB"/>
    <w:rsid w:val="00B35C28"/>
    <w:rsid w:val="00B35C7A"/>
    <w:rsid w:val="00B35CB2"/>
    <w:rsid w:val="00B35F8C"/>
    <w:rsid w:val="00B36168"/>
    <w:rsid w:val="00B36289"/>
    <w:rsid w:val="00B3648C"/>
    <w:rsid w:val="00B364A4"/>
    <w:rsid w:val="00B366D9"/>
    <w:rsid w:val="00B3670F"/>
    <w:rsid w:val="00B3676A"/>
    <w:rsid w:val="00B36786"/>
    <w:rsid w:val="00B367D5"/>
    <w:rsid w:val="00B368E7"/>
    <w:rsid w:val="00B36925"/>
    <w:rsid w:val="00B36945"/>
    <w:rsid w:val="00B3698E"/>
    <w:rsid w:val="00B369EF"/>
    <w:rsid w:val="00B36A79"/>
    <w:rsid w:val="00B36A84"/>
    <w:rsid w:val="00B36B31"/>
    <w:rsid w:val="00B36B55"/>
    <w:rsid w:val="00B37075"/>
    <w:rsid w:val="00B37133"/>
    <w:rsid w:val="00B3732C"/>
    <w:rsid w:val="00B37498"/>
    <w:rsid w:val="00B3755F"/>
    <w:rsid w:val="00B3784F"/>
    <w:rsid w:val="00B37936"/>
    <w:rsid w:val="00B37A80"/>
    <w:rsid w:val="00B37BA6"/>
    <w:rsid w:val="00B37C63"/>
    <w:rsid w:val="00B37CBB"/>
    <w:rsid w:val="00B37EE0"/>
    <w:rsid w:val="00B37F21"/>
    <w:rsid w:val="00B400AB"/>
    <w:rsid w:val="00B40250"/>
    <w:rsid w:val="00B40293"/>
    <w:rsid w:val="00B4030A"/>
    <w:rsid w:val="00B40360"/>
    <w:rsid w:val="00B40431"/>
    <w:rsid w:val="00B4054A"/>
    <w:rsid w:val="00B40669"/>
    <w:rsid w:val="00B406AB"/>
    <w:rsid w:val="00B40711"/>
    <w:rsid w:val="00B40895"/>
    <w:rsid w:val="00B40B87"/>
    <w:rsid w:val="00B40BED"/>
    <w:rsid w:val="00B40CAC"/>
    <w:rsid w:val="00B40EDC"/>
    <w:rsid w:val="00B4110A"/>
    <w:rsid w:val="00B41548"/>
    <w:rsid w:val="00B4159D"/>
    <w:rsid w:val="00B4168A"/>
    <w:rsid w:val="00B416A1"/>
    <w:rsid w:val="00B417D9"/>
    <w:rsid w:val="00B4182E"/>
    <w:rsid w:val="00B41A14"/>
    <w:rsid w:val="00B41C04"/>
    <w:rsid w:val="00B41E54"/>
    <w:rsid w:val="00B421D8"/>
    <w:rsid w:val="00B4224C"/>
    <w:rsid w:val="00B42273"/>
    <w:rsid w:val="00B422B3"/>
    <w:rsid w:val="00B423E1"/>
    <w:rsid w:val="00B4257E"/>
    <w:rsid w:val="00B425C1"/>
    <w:rsid w:val="00B42A33"/>
    <w:rsid w:val="00B42AB1"/>
    <w:rsid w:val="00B42BB3"/>
    <w:rsid w:val="00B42BD7"/>
    <w:rsid w:val="00B42BDD"/>
    <w:rsid w:val="00B42BFF"/>
    <w:rsid w:val="00B42E6D"/>
    <w:rsid w:val="00B42F1B"/>
    <w:rsid w:val="00B42F59"/>
    <w:rsid w:val="00B4301F"/>
    <w:rsid w:val="00B430E3"/>
    <w:rsid w:val="00B43223"/>
    <w:rsid w:val="00B4324C"/>
    <w:rsid w:val="00B432ED"/>
    <w:rsid w:val="00B4340B"/>
    <w:rsid w:val="00B4345B"/>
    <w:rsid w:val="00B43497"/>
    <w:rsid w:val="00B435C0"/>
    <w:rsid w:val="00B43695"/>
    <w:rsid w:val="00B438EE"/>
    <w:rsid w:val="00B43BA0"/>
    <w:rsid w:val="00B43BFA"/>
    <w:rsid w:val="00B43C45"/>
    <w:rsid w:val="00B43DA1"/>
    <w:rsid w:val="00B43E28"/>
    <w:rsid w:val="00B43FA5"/>
    <w:rsid w:val="00B4402D"/>
    <w:rsid w:val="00B443FA"/>
    <w:rsid w:val="00B445AA"/>
    <w:rsid w:val="00B44676"/>
    <w:rsid w:val="00B446F8"/>
    <w:rsid w:val="00B44882"/>
    <w:rsid w:val="00B4498B"/>
    <w:rsid w:val="00B44AD2"/>
    <w:rsid w:val="00B44AEB"/>
    <w:rsid w:val="00B44B3D"/>
    <w:rsid w:val="00B44CC9"/>
    <w:rsid w:val="00B44CE3"/>
    <w:rsid w:val="00B44D9D"/>
    <w:rsid w:val="00B44E4B"/>
    <w:rsid w:val="00B44EDC"/>
    <w:rsid w:val="00B451BA"/>
    <w:rsid w:val="00B4528B"/>
    <w:rsid w:val="00B452DA"/>
    <w:rsid w:val="00B45631"/>
    <w:rsid w:val="00B4596C"/>
    <w:rsid w:val="00B45B9F"/>
    <w:rsid w:val="00B45D62"/>
    <w:rsid w:val="00B45F8E"/>
    <w:rsid w:val="00B4604E"/>
    <w:rsid w:val="00B460C5"/>
    <w:rsid w:val="00B460DA"/>
    <w:rsid w:val="00B460F2"/>
    <w:rsid w:val="00B461E3"/>
    <w:rsid w:val="00B4622B"/>
    <w:rsid w:val="00B463E7"/>
    <w:rsid w:val="00B465BE"/>
    <w:rsid w:val="00B4663D"/>
    <w:rsid w:val="00B46783"/>
    <w:rsid w:val="00B467FE"/>
    <w:rsid w:val="00B468B1"/>
    <w:rsid w:val="00B468E0"/>
    <w:rsid w:val="00B469D2"/>
    <w:rsid w:val="00B46A80"/>
    <w:rsid w:val="00B46B43"/>
    <w:rsid w:val="00B46B64"/>
    <w:rsid w:val="00B46CE4"/>
    <w:rsid w:val="00B46D26"/>
    <w:rsid w:val="00B46D79"/>
    <w:rsid w:val="00B46D97"/>
    <w:rsid w:val="00B46E8B"/>
    <w:rsid w:val="00B47084"/>
    <w:rsid w:val="00B47086"/>
    <w:rsid w:val="00B47174"/>
    <w:rsid w:val="00B47351"/>
    <w:rsid w:val="00B47684"/>
    <w:rsid w:val="00B47835"/>
    <w:rsid w:val="00B47A8C"/>
    <w:rsid w:val="00B47C7F"/>
    <w:rsid w:val="00B47D2F"/>
    <w:rsid w:val="00B47D65"/>
    <w:rsid w:val="00B47FA0"/>
    <w:rsid w:val="00B47FCB"/>
    <w:rsid w:val="00B501F4"/>
    <w:rsid w:val="00B50203"/>
    <w:rsid w:val="00B50374"/>
    <w:rsid w:val="00B503ED"/>
    <w:rsid w:val="00B5040B"/>
    <w:rsid w:val="00B50624"/>
    <w:rsid w:val="00B506F1"/>
    <w:rsid w:val="00B5070E"/>
    <w:rsid w:val="00B50795"/>
    <w:rsid w:val="00B50970"/>
    <w:rsid w:val="00B50B23"/>
    <w:rsid w:val="00B50C9D"/>
    <w:rsid w:val="00B50D42"/>
    <w:rsid w:val="00B50D6D"/>
    <w:rsid w:val="00B51019"/>
    <w:rsid w:val="00B510DB"/>
    <w:rsid w:val="00B5110B"/>
    <w:rsid w:val="00B5121E"/>
    <w:rsid w:val="00B51339"/>
    <w:rsid w:val="00B51357"/>
    <w:rsid w:val="00B51436"/>
    <w:rsid w:val="00B51473"/>
    <w:rsid w:val="00B5161D"/>
    <w:rsid w:val="00B516E7"/>
    <w:rsid w:val="00B51767"/>
    <w:rsid w:val="00B5178B"/>
    <w:rsid w:val="00B517D3"/>
    <w:rsid w:val="00B51889"/>
    <w:rsid w:val="00B5189F"/>
    <w:rsid w:val="00B51A2B"/>
    <w:rsid w:val="00B51BA5"/>
    <w:rsid w:val="00B51BBE"/>
    <w:rsid w:val="00B51D26"/>
    <w:rsid w:val="00B51DDB"/>
    <w:rsid w:val="00B51DE5"/>
    <w:rsid w:val="00B51E3A"/>
    <w:rsid w:val="00B51E95"/>
    <w:rsid w:val="00B52048"/>
    <w:rsid w:val="00B520A8"/>
    <w:rsid w:val="00B52114"/>
    <w:rsid w:val="00B522CC"/>
    <w:rsid w:val="00B52314"/>
    <w:rsid w:val="00B5233E"/>
    <w:rsid w:val="00B5245B"/>
    <w:rsid w:val="00B524BC"/>
    <w:rsid w:val="00B52544"/>
    <w:rsid w:val="00B525A7"/>
    <w:rsid w:val="00B52769"/>
    <w:rsid w:val="00B52922"/>
    <w:rsid w:val="00B529D8"/>
    <w:rsid w:val="00B52CBD"/>
    <w:rsid w:val="00B52D0F"/>
    <w:rsid w:val="00B52F16"/>
    <w:rsid w:val="00B53002"/>
    <w:rsid w:val="00B5315C"/>
    <w:rsid w:val="00B5319E"/>
    <w:rsid w:val="00B532D5"/>
    <w:rsid w:val="00B53470"/>
    <w:rsid w:val="00B53500"/>
    <w:rsid w:val="00B53552"/>
    <w:rsid w:val="00B535DA"/>
    <w:rsid w:val="00B5384B"/>
    <w:rsid w:val="00B538E5"/>
    <w:rsid w:val="00B53AEB"/>
    <w:rsid w:val="00B53E21"/>
    <w:rsid w:val="00B53EA3"/>
    <w:rsid w:val="00B53F8A"/>
    <w:rsid w:val="00B53FBD"/>
    <w:rsid w:val="00B5435E"/>
    <w:rsid w:val="00B543BC"/>
    <w:rsid w:val="00B543EA"/>
    <w:rsid w:val="00B543F9"/>
    <w:rsid w:val="00B544B1"/>
    <w:rsid w:val="00B54880"/>
    <w:rsid w:val="00B5493F"/>
    <w:rsid w:val="00B549C7"/>
    <w:rsid w:val="00B54C6F"/>
    <w:rsid w:val="00B54CF5"/>
    <w:rsid w:val="00B54DA5"/>
    <w:rsid w:val="00B54E07"/>
    <w:rsid w:val="00B54E33"/>
    <w:rsid w:val="00B54FCD"/>
    <w:rsid w:val="00B550D8"/>
    <w:rsid w:val="00B55174"/>
    <w:rsid w:val="00B55306"/>
    <w:rsid w:val="00B55560"/>
    <w:rsid w:val="00B55683"/>
    <w:rsid w:val="00B55A8D"/>
    <w:rsid w:val="00B55A9A"/>
    <w:rsid w:val="00B55AC5"/>
    <w:rsid w:val="00B55B60"/>
    <w:rsid w:val="00B55B88"/>
    <w:rsid w:val="00B55D23"/>
    <w:rsid w:val="00B55EED"/>
    <w:rsid w:val="00B5607F"/>
    <w:rsid w:val="00B56100"/>
    <w:rsid w:val="00B56308"/>
    <w:rsid w:val="00B5630A"/>
    <w:rsid w:val="00B563A3"/>
    <w:rsid w:val="00B563DD"/>
    <w:rsid w:val="00B56447"/>
    <w:rsid w:val="00B56622"/>
    <w:rsid w:val="00B56706"/>
    <w:rsid w:val="00B56787"/>
    <w:rsid w:val="00B568F5"/>
    <w:rsid w:val="00B569F5"/>
    <w:rsid w:val="00B56A13"/>
    <w:rsid w:val="00B56AEB"/>
    <w:rsid w:val="00B56BBC"/>
    <w:rsid w:val="00B56C38"/>
    <w:rsid w:val="00B56D72"/>
    <w:rsid w:val="00B56DFF"/>
    <w:rsid w:val="00B56EBA"/>
    <w:rsid w:val="00B56FA8"/>
    <w:rsid w:val="00B56FC0"/>
    <w:rsid w:val="00B5711D"/>
    <w:rsid w:val="00B5727C"/>
    <w:rsid w:val="00B5767A"/>
    <w:rsid w:val="00B577B0"/>
    <w:rsid w:val="00B579A6"/>
    <w:rsid w:val="00B57B82"/>
    <w:rsid w:val="00B57D52"/>
    <w:rsid w:val="00B57D76"/>
    <w:rsid w:val="00B57F7A"/>
    <w:rsid w:val="00B57F9C"/>
    <w:rsid w:val="00B602E8"/>
    <w:rsid w:val="00B60466"/>
    <w:rsid w:val="00B60514"/>
    <w:rsid w:val="00B6086A"/>
    <w:rsid w:val="00B60ACA"/>
    <w:rsid w:val="00B60CD3"/>
    <w:rsid w:val="00B60CE3"/>
    <w:rsid w:val="00B60D9A"/>
    <w:rsid w:val="00B60DE6"/>
    <w:rsid w:val="00B610F2"/>
    <w:rsid w:val="00B6113E"/>
    <w:rsid w:val="00B614D4"/>
    <w:rsid w:val="00B614FF"/>
    <w:rsid w:val="00B6168C"/>
    <w:rsid w:val="00B617FA"/>
    <w:rsid w:val="00B6187A"/>
    <w:rsid w:val="00B619D3"/>
    <w:rsid w:val="00B61D15"/>
    <w:rsid w:val="00B61E33"/>
    <w:rsid w:val="00B622DA"/>
    <w:rsid w:val="00B62518"/>
    <w:rsid w:val="00B62626"/>
    <w:rsid w:val="00B628AF"/>
    <w:rsid w:val="00B6296F"/>
    <w:rsid w:val="00B62B59"/>
    <w:rsid w:val="00B62BA6"/>
    <w:rsid w:val="00B62C0E"/>
    <w:rsid w:val="00B62DC6"/>
    <w:rsid w:val="00B63314"/>
    <w:rsid w:val="00B633D9"/>
    <w:rsid w:val="00B63464"/>
    <w:rsid w:val="00B63598"/>
    <w:rsid w:val="00B63631"/>
    <w:rsid w:val="00B636B4"/>
    <w:rsid w:val="00B6379C"/>
    <w:rsid w:val="00B6384A"/>
    <w:rsid w:val="00B63A01"/>
    <w:rsid w:val="00B63B1B"/>
    <w:rsid w:val="00B63B5E"/>
    <w:rsid w:val="00B63B90"/>
    <w:rsid w:val="00B63F5A"/>
    <w:rsid w:val="00B6401C"/>
    <w:rsid w:val="00B6401F"/>
    <w:rsid w:val="00B64160"/>
    <w:rsid w:val="00B6424C"/>
    <w:rsid w:val="00B642F5"/>
    <w:rsid w:val="00B644C7"/>
    <w:rsid w:val="00B64577"/>
    <w:rsid w:val="00B645B6"/>
    <w:rsid w:val="00B6468E"/>
    <w:rsid w:val="00B64795"/>
    <w:rsid w:val="00B648A4"/>
    <w:rsid w:val="00B64970"/>
    <w:rsid w:val="00B64C1D"/>
    <w:rsid w:val="00B64F64"/>
    <w:rsid w:val="00B64FD7"/>
    <w:rsid w:val="00B65120"/>
    <w:rsid w:val="00B65144"/>
    <w:rsid w:val="00B65228"/>
    <w:rsid w:val="00B654AD"/>
    <w:rsid w:val="00B65749"/>
    <w:rsid w:val="00B6578B"/>
    <w:rsid w:val="00B657C5"/>
    <w:rsid w:val="00B657EA"/>
    <w:rsid w:val="00B65859"/>
    <w:rsid w:val="00B65962"/>
    <w:rsid w:val="00B65AAA"/>
    <w:rsid w:val="00B65C8C"/>
    <w:rsid w:val="00B65D63"/>
    <w:rsid w:val="00B65DE1"/>
    <w:rsid w:val="00B65F6F"/>
    <w:rsid w:val="00B66094"/>
    <w:rsid w:val="00B660D8"/>
    <w:rsid w:val="00B6623F"/>
    <w:rsid w:val="00B6626D"/>
    <w:rsid w:val="00B66435"/>
    <w:rsid w:val="00B66506"/>
    <w:rsid w:val="00B6663A"/>
    <w:rsid w:val="00B66731"/>
    <w:rsid w:val="00B667D6"/>
    <w:rsid w:val="00B66904"/>
    <w:rsid w:val="00B66ABD"/>
    <w:rsid w:val="00B66C7F"/>
    <w:rsid w:val="00B66CA6"/>
    <w:rsid w:val="00B66CBF"/>
    <w:rsid w:val="00B66D50"/>
    <w:rsid w:val="00B66FC8"/>
    <w:rsid w:val="00B66FC9"/>
    <w:rsid w:val="00B6711B"/>
    <w:rsid w:val="00B67392"/>
    <w:rsid w:val="00B673C7"/>
    <w:rsid w:val="00B6763F"/>
    <w:rsid w:val="00B6764A"/>
    <w:rsid w:val="00B6767D"/>
    <w:rsid w:val="00B67707"/>
    <w:rsid w:val="00B67CAD"/>
    <w:rsid w:val="00B67CF9"/>
    <w:rsid w:val="00B67E78"/>
    <w:rsid w:val="00B67F70"/>
    <w:rsid w:val="00B67FA4"/>
    <w:rsid w:val="00B701F5"/>
    <w:rsid w:val="00B7022A"/>
    <w:rsid w:val="00B703F1"/>
    <w:rsid w:val="00B70427"/>
    <w:rsid w:val="00B706C9"/>
    <w:rsid w:val="00B707F1"/>
    <w:rsid w:val="00B70813"/>
    <w:rsid w:val="00B709B3"/>
    <w:rsid w:val="00B70AF3"/>
    <w:rsid w:val="00B70B0C"/>
    <w:rsid w:val="00B70CB5"/>
    <w:rsid w:val="00B70D06"/>
    <w:rsid w:val="00B70D11"/>
    <w:rsid w:val="00B70F45"/>
    <w:rsid w:val="00B70F4C"/>
    <w:rsid w:val="00B710F0"/>
    <w:rsid w:val="00B7117D"/>
    <w:rsid w:val="00B712A5"/>
    <w:rsid w:val="00B712B6"/>
    <w:rsid w:val="00B7135A"/>
    <w:rsid w:val="00B71417"/>
    <w:rsid w:val="00B71470"/>
    <w:rsid w:val="00B714FF"/>
    <w:rsid w:val="00B716B1"/>
    <w:rsid w:val="00B716F1"/>
    <w:rsid w:val="00B71761"/>
    <w:rsid w:val="00B717E4"/>
    <w:rsid w:val="00B718D6"/>
    <w:rsid w:val="00B71A97"/>
    <w:rsid w:val="00B71AB4"/>
    <w:rsid w:val="00B71C1A"/>
    <w:rsid w:val="00B71C21"/>
    <w:rsid w:val="00B71C22"/>
    <w:rsid w:val="00B71D3A"/>
    <w:rsid w:val="00B71DA9"/>
    <w:rsid w:val="00B71E9B"/>
    <w:rsid w:val="00B71EEE"/>
    <w:rsid w:val="00B71F29"/>
    <w:rsid w:val="00B71F3D"/>
    <w:rsid w:val="00B71F52"/>
    <w:rsid w:val="00B71F7B"/>
    <w:rsid w:val="00B72006"/>
    <w:rsid w:val="00B7208C"/>
    <w:rsid w:val="00B721C2"/>
    <w:rsid w:val="00B721D4"/>
    <w:rsid w:val="00B722D5"/>
    <w:rsid w:val="00B72330"/>
    <w:rsid w:val="00B72548"/>
    <w:rsid w:val="00B725CD"/>
    <w:rsid w:val="00B72635"/>
    <w:rsid w:val="00B7276A"/>
    <w:rsid w:val="00B72773"/>
    <w:rsid w:val="00B72835"/>
    <w:rsid w:val="00B72863"/>
    <w:rsid w:val="00B7295A"/>
    <w:rsid w:val="00B72D95"/>
    <w:rsid w:val="00B72DB7"/>
    <w:rsid w:val="00B73064"/>
    <w:rsid w:val="00B73098"/>
    <w:rsid w:val="00B73300"/>
    <w:rsid w:val="00B733A0"/>
    <w:rsid w:val="00B733CF"/>
    <w:rsid w:val="00B733D6"/>
    <w:rsid w:val="00B733D8"/>
    <w:rsid w:val="00B73421"/>
    <w:rsid w:val="00B734A3"/>
    <w:rsid w:val="00B7351B"/>
    <w:rsid w:val="00B7351C"/>
    <w:rsid w:val="00B73670"/>
    <w:rsid w:val="00B73685"/>
    <w:rsid w:val="00B736CE"/>
    <w:rsid w:val="00B73782"/>
    <w:rsid w:val="00B7384E"/>
    <w:rsid w:val="00B738AA"/>
    <w:rsid w:val="00B73A3F"/>
    <w:rsid w:val="00B73B5D"/>
    <w:rsid w:val="00B73C11"/>
    <w:rsid w:val="00B73D27"/>
    <w:rsid w:val="00B74081"/>
    <w:rsid w:val="00B740FB"/>
    <w:rsid w:val="00B74191"/>
    <w:rsid w:val="00B7427C"/>
    <w:rsid w:val="00B74338"/>
    <w:rsid w:val="00B744C7"/>
    <w:rsid w:val="00B745CB"/>
    <w:rsid w:val="00B74648"/>
    <w:rsid w:val="00B746CC"/>
    <w:rsid w:val="00B74822"/>
    <w:rsid w:val="00B74831"/>
    <w:rsid w:val="00B74956"/>
    <w:rsid w:val="00B74957"/>
    <w:rsid w:val="00B74A15"/>
    <w:rsid w:val="00B74C53"/>
    <w:rsid w:val="00B74DBF"/>
    <w:rsid w:val="00B75049"/>
    <w:rsid w:val="00B751C6"/>
    <w:rsid w:val="00B75227"/>
    <w:rsid w:val="00B75405"/>
    <w:rsid w:val="00B75420"/>
    <w:rsid w:val="00B75467"/>
    <w:rsid w:val="00B7589F"/>
    <w:rsid w:val="00B758E4"/>
    <w:rsid w:val="00B7590C"/>
    <w:rsid w:val="00B7594B"/>
    <w:rsid w:val="00B759C7"/>
    <w:rsid w:val="00B75A75"/>
    <w:rsid w:val="00B75B3B"/>
    <w:rsid w:val="00B75D87"/>
    <w:rsid w:val="00B75D8D"/>
    <w:rsid w:val="00B75DDD"/>
    <w:rsid w:val="00B75FD0"/>
    <w:rsid w:val="00B761EB"/>
    <w:rsid w:val="00B7641F"/>
    <w:rsid w:val="00B764F4"/>
    <w:rsid w:val="00B7652D"/>
    <w:rsid w:val="00B765B3"/>
    <w:rsid w:val="00B76602"/>
    <w:rsid w:val="00B76714"/>
    <w:rsid w:val="00B767AC"/>
    <w:rsid w:val="00B76AC7"/>
    <w:rsid w:val="00B76BA0"/>
    <w:rsid w:val="00B76D0E"/>
    <w:rsid w:val="00B76D48"/>
    <w:rsid w:val="00B76D82"/>
    <w:rsid w:val="00B76DDF"/>
    <w:rsid w:val="00B7707B"/>
    <w:rsid w:val="00B771BC"/>
    <w:rsid w:val="00B771F3"/>
    <w:rsid w:val="00B771FD"/>
    <w:rsid w:val="00B77223"/>
    <w:rsid w:val="00B7725D"/>
    <w:rsid w:val="00B7730C"/>
    <w:rsid w:val="00B774A8"/>
    <w:rsid w:val="00B774D5"/>
    <w:rsid w:val="00B77599"/>
    <w:rsid w:val="00B7778D"/>
    <w:rsid w:val="00B777D5"/>
    <w:rsid w:val="00B7795E"/>
    <w:rsid w:val="00B77D69"/>
    <w:rsid w:val="00B77D9D"/>
    <w:rsid w:val="00B77EAA"/>
    <w:rsid w:val="00B8004F"/>
    <w:rsid w:val="00B80074"/>
    <w:rsid w:val="00B801BD"/>
    <w:rsid w:val="00B801F7"/>
    <w:rsid w:val="00B8028D"/>
    <w:rsid w:val="00B802E7"/>
    <w:rsid w:val="00B804FC"/>
    <w:rsid w:val="00B8054E"/>
    <w:rsid w:val="00B8055F"/>
    <w:rsid w:val="00B805CB"/>
    <w:rsid w:val="00B80641"/>
    <w:rsid w:val="00B80652"/>
    <w:rsid w:val="00B80781"/>
    <w:rsid w:val="00B80867"/>
    <w:rsid w:val="00B80A4C"/>
    <w:rsid w:val="00B80B2D"/>
    <w:rsid w:val="00B80DB4"/>
    <w:rsid w:val="00B80DE4"/>
    <w:rsid w:val="00B80E18"/>
    <w:rsid w:val="00B80E22"/>
    <w:rsid w:val="00B80E61"/>
    <w:rsid w:val="00B80E7A"/>
    <w:rsid w:val="00B80E9B"/>
    <w:rsid w:val="00B80F0B"/>
    <w:rsid w:val="00B80F2F"/>
    <w:rsid w:val="00B81072"/>
    <w:rsid w:val="00B8110D"/>
    <w:rsid w:val="00B8112B"/>
    <w:rsid w:val="00B812B6"/>
    <w:rsid w:val="00B8135F"/>
    <w:rsid w:val="00B81656"/>
    <w:rsid w:val="00B81B39"/>
    <w:rsid w:val="00B81CAF"/>
    <w:rsid w:val="00B81D7A"/>
    <w:rsid w:val="00B81E4D"/>
    <w:rsid w:val="00B81F3A"/>
    <w:rsid w:val="00B82014"/>
    <w:rsid w:val="00B8201A"/>
    <w:rsid w:val="00B821AF"/>
    <w:rsid w:val="00B823FA"/>
    <w:rsid w:val="00B82412"/>
    <w:rsid w:val="00B8254F"/>
    <w:rsid w:val="00B8283B"/>
    <w:rsid w:val="00B829EA"/>
    <w:rsid w:val="00B82BB2"/>
    <w:rsid w:val="00B82D1B"/>
    <w:rsid w:val="00B82E7F"/>
    <w:rsid w:val="00B82ED1"/>
    <w:rsid w:val="00B8300C"/>
    <w:rsid w:val="00B8330C"/>
    <w:rsid w:val="00B835B8"/>
    <w:rsid w:val="00B83678"/>
    <w:rsid w:val="00B836EE"/>
    <w:rsid w:val="00B836FE"/>
    <w:rsid w:val="00B8381B"/>
    <w:rsid w:val="00B839B4"/>
    <w:rsid w:val="00B839CD"/>
    <w:rsid w:val="00B83A1A"/>
    <w:rsid w:val="00B83AD3"/>
    <w:rsid w:val="00B83CED"/>
    <w:rsid w:val="00B83D42"/>
    <w:rsid w:val="00B83FC7"/>
    <w:rsid w:val="00B840B8"/>
    <w:rsid w:val="00B842AB"/>
    <w:rsid w:val="00B842E4"/>
    <w:rsid w:val="00B84316"/>
    <w:rsid w:val="00B84333"/>
    <w:rsid w:val="00B84403"/>
    <w:rsid w:val="00B84563"/>
    <w:rsid w:val="00B848BD"/>
    <w:rsid w:val="00B84930"/>
    <w:rsid w:val="00B849B6"/>
    <w:rsid w:val="00B849D0"/>
    <w:rsid w:val="00B849F6"/>
    <w:rsid w:val="00B84C40"/>
    <w:rsid w:val="00B84C47"/>
    <w:rsid w:val="00B84C54"/>
    <w:rsid w:val="00B84D6F"/>
    <w:rsid w:val="00B84DB8"/>
    <w:rsid w:val="00B84F1C"/>
    <w:rsid w:val="00B85008"/>
    <w:rsid w:val="00B8504B"/>
    <w:rsid w:val="00B8505C"/>
    <w:rsid w:val="00B8509B"/>
    <w:rsid w:val="00B850BB"/>
    <w:rsid w:val="00B851B9"/>
    <w:rsid w:val="00B85296"/>
    <w:rsid w:val="00B852A9"/>
    <w:rsid w:val="00B852E7"/>
    <w:rsid w:val="00B85494"/>
    <w:rsid w:val="00B857EA"/>
    <w:rsid w:val="00B858A3"/>
    <w:rsid w:val="00B85A71"/>
    <w:rsid w:val="00B85AC4"/>
    <w:rsid w:val="00B85E41"/>
    <w:rsid w:val="00B85F29"/>
    <w:rsid w:val="00B8609E"/>
    <w:rsid w:val="00B860A3"/>
    <w:rsid w:val="00B861C9"/>
    <w:rsid w:val="00B86487"/>
    <w:rsid w:val="00B86777"/>
    <w:rsid w:val="00B867D7"/>
    <w:rsid w:val="00B86960"/>
    <w:rsid w:val="00B86A08"/>
    <w:rsid w:val="00B86A4A"/>
    <w:rsid w:val="00B86BE3"/>
    <w:rsid w:val="00B86E77"/>
    <w:rsid w:val="00B86FFC"/>
    <w:rsid w:val="00B870C1"/>
    <w:rsid w:val="00B87120"/>
    <w:rsid w:val="00B873D0"/>
    <w:rsid w:val="00B87480"/>
    <w:rsid w:val="00B877AA"/>
    <w:rsid w:val="00B87A79"/>
    <w:rsid w:val="00B87A97"/>
    <w:rsid w:val="00B87C29"/>
    <w:rsid w:val="00B87C2A"/>
    <w:rsid w:val="00B87C9F"/>
    <w:rsid w:val="00B9007B"/>
    <w:rsid w:val="00B900FD"/>
    <w:rsid w:val="00B90130"/>
    <w:rsid w:val="00B9025E"/>
    <w:rsid w:val="00B90262"/>
    <w:rsid w:val="00B9029C"/>
    <w:rsid w:val="00B903C8"/>
    <w:rsid w:val="00B903DC"/>
    <w:rsid w:val="00B90662"/>
    <w:rsid w:val="00B90687"/>
    <w:rsid w:val="00B906CD"/>
    <w:rsid w:val="00B90872"/>
    <w:rsid w:val="00B90C65"/>
    <w:rsid w:val="00B90EC2"/>
    <w:rsid w:val="00B90EFC"/>
    <w:rsid w:val="00B90FD8"/>
    <w:rsid w:val="00B91082"/>
    <w:rsid w:val="00B9145B"/>
    <w:rsid w:val="00B9148D"/>
    <w:rsid w:val="00B91729"/>
    <w:rsid w:val="00B91825"/>
    <w:rsid w:val="00B9187B"/>
    <w:rsid w:val="00B91950"/>
    <w:rsid w:val="00B919CC"/>
    <w:rsid w:val="00B919DA"/>
    <w:rsid w:val="00B91A01"/>
    <w:rsid w:val="00B91DB4"/>
    <w:rsid w:val="00B91E62"/>
    <w:rsid w:val="00B91F84"/>
    <w:rsid w:val="00B91FA1"/>
    <w:rsid w:val="00B91FDF"/>
    <w:rsid w:val="00B9204E"/>
    <w:rsid w:val="00B92182"/>
    <w:rsid w:val="00B921A3"/>
    <w:rsid w:val="00B921B3"/>
    <w:rsid w:val="00B92204"/>
    <w:rsid w:val="00B9227C"/>
    <w:rsid w:val="00B923AC"/>
    <w:rsid w:val="00B924DB"/>
    <w:rsid w:val="00B927FC"/>
    <w:rsid w:val="00B929BF"/>
    <w:rsid w:val="00B92A40"/>
    <w:rsid w:val="00B92BBD"/>
    <w:rsid w:val="00B92BC9"/>
    <w:rsid w:val="00B92DE1"/>
    <w:rsid w:val="00B92E35"/>
    <w:rsid w:val="00B92F34"/>
    <w:rsid w:val="00B92F57"/>
    <w:rsid w:val="00B93093"/>
    <w:rsid w:val="00B93108"/>
    <w:rsid w:val="00B931EE"/>
    <w:rsid w:val="00B933EA"/>
    <w:rsid w:val="00B93442"/>
    <w:rsid w:val="00B93594"/>
    <w:rsid w:val="00B9359F"/>
    <w:rsid w:val="00B93609"/>
    <w:rsid w:val="00B9360F"/>
    <w:rsid w:val="00B9364E"/>
    <w:rsid w:val="00B93852"/>
    <w:rsid w:val="00B939BE"/>
    <w:rsid w:val="00B93AB7"/>
    <w:rsid w:val="00B93C27"/>
    <w:rsid w:val="00B93E25"/>
    <w:rsid w:val="00B93E46"/>
    <w:rsid w:val="00B93F34"/>
    <w:rsid w:val="00B94067"/>
    <w:rsid w:val="00B940B3"/>
    <w:rsid w:val="00B94290"/>
    <w:rsid w:val="00B942BC"/>
    <w:rsid w:val="00B947A4"/>
    <w:rsid w:val="00B94860"/>
    <w:rsid w:val="00B94987"/>
    <w:rsid w:val="00B94A63"/>
    <w:rsid w:val="00B94C38"/>
    <w:rsid w:val="00B94EC1"/>
    <w:rsid w:val="00B950AF"/>
    <w:rsid w:val="00B95249"/>
    <w:rsid w:val="00B95346"/>
    <w:rsid w:val="00B95447"/>
    <w:rsid w:val="00B9547F"/>
    <w:rsid w:val="00B9550F"/>
    <w:rsid w:val="00B95563"/>
    <w:rsid w:val="00B95594"/>
    <w:rsid w:val="00B9578B"/>
    <w:rsid w:val="00B9587F"/>
    <w:rsid w:val="00B95948"/>
    <w:rsid w:val="00B95AD9"/>
    <w:rsid w:val="00B95BE8"/>
    <w:rsid w:val="00B95C20"/>
    <w:rsid w:val="00B95C9F"/>
    <w:rsid w:val="00B95CE0"/>
    <w:rsid w:val="00B95DED"/>
    <w:rsid w:val="00B95FFA"/>
    <w:rsid w:val="00B9603B"/>
    <w:rsid w:val="00B96141"/>
    <w:rsid w:val="00B962EC"/>
    <w:rsid w:val="00B964CD"/>
    <w:rsid w:val="00B96528"/>
    <w:rsid w:val="00B965DC"/>
    <w:rsid w:val="00B96709"/>
    <w:rsid w:val="00B9670A"/>
    <w:rsid w:val="00B96762"/>
    <w:rsid w:val="00B967DC"/>
    <w:rsid w:val="00B96847"/>
    <w:rsid w:val="00B968E6"/>
    <w:rsid w:val="00B96A06"/>
    <w:rsid w:val="00B96A5C"/>
    <w:rsid w:val="00B96B03"/>
    <w:rsid w:val="00B96B24"/>
    <w:rsid w:val="00B96BF2"/>
    <w:rsid w:val="00B96C2B"/>
    <w:rsid w:val="00B96D74"/>
    <w:rsid w:val="00B96E13"/>
    <w:rsid w:val="00B96F03"/>
    <w:rsid w:val="00B96F52"/>
    <w:rsid w:val="00B96F9D"/>
    <w:rsid w:val="00B96FF5"/>
    <w:rsid w:val="00B9723F"/>
    <w:rsid w:val="00B97272"/>
    <w:rsid w:val="00B97474"/>
    <w:rsid w:val="00B97486"/>
    <w:rsid w:val="00B976D6"/>
    <w:rsid w:val="00B9775F"/>
    <w:rsid w:val="00B97899"/>
    <w:rsid w:val="00B97959"/>
    <w:rsid w:val="00B97B35"/>
    <w:rsid w:val="00B97D6D"/>
    <w:rsid w:val="00B97DBD"/>
    <w:rsid w:val="00B97EAB"/>
    <w:rsid w:val="00B97F2E"/>
    <w:rsid w:val="00B97F79"/>
    <w:rsid w:val="00BA001A"/>
    <w:rsid w:val="00BA0030"/>
    <w:rsid w:val="00BA01BB"/>
    <w:rsid w:val="00BA01BF"/>
    <w:rsid w:val="00BA0418"/>
    <w:rsid w:val="00BA04DF"/>
    <w:rsid w:val="00BA0522"/>
    <w:rsid w:val="00BA063B"/>
    <w:rsid w:val="00BA0779"/>
    <w:rsid w:val="00BA0A63"/>
    <w:rsid w:val="00BA0A9F"/>
    <w:rsid w:val="00BA0B00"/>
    <w:rsid w:val="00BA0B6B"/>
    <w:rsid w:val="00BA0B89"/>
    <w:rsid w:val="00BA0BC8"/>
    <w:rsid w:val="00BA0BD4"/>
    <w:rsid w:val="00BA0C04"/>
    <w:rsid w:val="00BA0D00"/>
    <w:rsid w:val="00BA0D07"/>
    <w:rsid w:val="00BA0D1C"/>
    <w:rsid w:val="00BA0F56"/>
    <w:rsid w:val="00BA11DA"/>
    <w:rsid w:val="00BA133D"/>
    <w:rsid w:val="00BA13FF"/>
    <w:rsid w:val="00BA14AF"/>
    <w:rsid w:val="00BA14BB"/>
    <w:rsid w:val="00BA14C2"/>
    <w:rsid w:val="00BA16C8"/>
    <w:rsid w:val="00BA1759"/>
    <w:rsid w:val="00BA179B"/>
    <w:rsid w:val="00BA1844"/>
    <w:rsid w:val="00BA1AE0"/>
    <w:rsid w:val="00BA1C9F"/>
    <w:rsid w:val="00BA1CFF"/>
    <w:rsid w:val="00BA1D83"/>
    <w:rsid w:val="00BA1DB5"/>
    <w:rsid w:val="00BA1F97"/>
    <w:rsid w:val="00BA2138"/>
    <w:rsid w:val="00BA22FC"/>
    <w:rsid w:val="00BA251F"/>
    <w:rsid w:val="00BA25CD"/>
    <w:rsid w:val="00BA26B9"/>
    <w:rsid w:val="00BA2706"/>
    <w:rsid w:val="00BA2790"/>
    <w:rsid w:val="00BA2829"/>
    <w:rsid w:val="00BA28AD"/>
    <w:rsid w:val="00BA2B29"/>
    <w:rsid w:val="00BA2B73"/>
    <w:rsid w:val="00BA2F2D"/>
    <w:rsid w:val="00BA2FFD"/>
    <w:rsid w:val="00BA3256"/>
    <w:rsid w:val="00BA3502"/>
    <w:rsid w:val="00BA35B5"/>
    <w:rsid w:val="00BA35B6"/>
    <w:rsid w:val="00BA37DD"/>
    <w:rsid w:val="00BA3871"/>
    <w:rsid w:val="00BA3B26"/>
    <w:rsid w:val="00BA3B54"/>
    <w:rsid w:val="00BA3DD7"/>
    <w:rsid w:val="00BA3E9F"/>
    <w:rsid w:val="00BA3EB7"/>
    <w:rsid w:val="00BA3ED7"/>
    <w:rsid w:val="00BA3EE1"/>
    <w:rsid w:val="00BA3FC9"/>
    <w:rsid w:val="00BA3FED"/>
    <w:rsid w:val="00BA4093"/>
    <w:rsid w:val="00BA42AD"/>
    <w:rsid w:val="00BA4389"/>
    <w:rsid w:val="00BA46CD"/>
    <w:rsid w:val="00BA46DA"/>
    <w:rsid w:val="00BA4D1E"/>
    <w:rsid w:val="00BA4DB0"/>
    <w:rsid w:val="00BA4DF1"/>
    <w:rsid w:val="00BA4F23"/>
    <w:rsid w:val="00BA5189"/>
    <w:rsid w:val="00BA5243"/>
    <w:rsid w:val="00BA52B7"/>
    <w:rsid w:val="00BA52EE"/>
    <w:rsid w:val="00BA541F"/>
    <w:rsid w:val="00BA5476"/>
    <w:rsid w:val="00BA54B6"/>
    <w:rsid w:val="00BA55D3"/>
    <w:rsid w:val="00BA5749"/>
    <w:rsid w:val="00BA57D8"/>
    <w:rsid w:val="00BA58F0"/>
    <w:rsid w:val="00BA5A67"/>
    <w:rsid w:val="00BA5A89"/>
    <w:rsid w:val="00BA5B56"/>
    <w:rsid w:val="00BA5BAD"/>
    <w:rsid w:val="00BA5C37"/>
    <w:rsid w:val="00BA5D26"/>
    <w:rsid w:val="00BA62B9"/>
    <w:rsid w:val="00BA6365"/>
    <w:rsid w:val="00BA63D2"/>
    <w:rsid w:val="00BA660C"/>
    <w:rsid w:val="00BA66C8"/>
    <w:rsid w:val="00BA6929"/>
    <w:rsid w:val="00BA6C7F"/>
    <w:rsid w:val="00BA6CB0"/>
    <w:rsid w:val="00BA6D9C"/>
    <w:rsid w:val="00BA6DE0"/>
    <w:rsid w:val="00BA6F4D"/>
    <w:rsid w:val="00BA6F5D"/>
    <w:rsid w:val="00BA701B"/>
    <w:rsid w:val="00BA7061"/>
    <w:rsid w:val="00BA709D"/>
    <w:rsid w:val="00BA70FB"/>
    <w:rsid w:val="00BA72AB"/>
    <w:rsid w:val="00BA72DB"/>
    <w:rsid w:val="00BA73F7"/>
    <w:rsid w:val="00BA740E"/>
    <w:rsid w:val="00BA74B9"/>
    <w:rsid w:val="00BA754F"/>
    <w:rsid w:val="00BA764A"/>
    <w:rsid w:val="00BA76EB"/>
    <w:rsid w:val="00BA77EF"/>
    <w:rsid w:val="00BA79AE"/>
    <w:rsid w:val="00BA7E27"/>
    <w:rsid w:val="00BA7F25"/>
    <w:rsid w:val="00BA7FB4"/>
    <w:rsid w:val="00BA7FFA"/>
    <w:rsid w:val="00BB0090"/>
    <w:rsid w:val="00BB0100"/>
    <w:rsid w:val="00BB0108"/>
    <w:rsid w:val="00BB013E"/>
    <w:rsid w:val="00BB02AC"/>
    <w:rsid w:val="00BB047D"/>
    <w:rsid w:val="00BB0775"/>
    <w:rsid w:val="00BB0863"/>
    <w:rsid w:val="00BB08A4"/>
    <w:rsid w:val="00BB0937"/>
    <w:rsid w:val="00BB0A88"/>
    <w:rsid w:val="00BB0AEA"/>
    <w:rsid w:val="00BB0C17"/>
    <w:rsid w:val="00BB0C69"/>
    <w:rsid w:val="00BB0D60"/>
    <w:rsid w:val="00BB0D92"/>
    <w:rsid w:val="00BB0DB7"/>
    <w:rsid w:val="00BB0E25"/>
    <w:rsid w:val="00BB0EFC"/>
    <w:rsid w:val="00BB0F12"/>
    <w:rsid w:val="00BB0F25"/>
    <w:rsid w:val="00BB1049"/>
    <w:rsid w:val="00BB1053"/>
    <w:rsid w:val="00BB1150"/>
    <w:rsid w:val="00BB1181"/>
    <w:rsid w:val="00BB1283"/>
    <w:rsid w:val="00BB12E7"/>
    <w:rsid w:val="00BB149D"/>
    <w:rsid w:val="00BB1633"/>
    <w:rsid w:val="00BB17B7"/>
    <w:rsid w:val="00BB187D"/>
    <w:rsid w:val="00BB18E9"/>
    <w:rsid w:val="00BB198C"/>
    <w:rsid w:val="00BB19C8"/>
    <w:rsid w:val="00BB1BAF"/>
    <w:rsid w:val="00BB1D2B"/>
    <w:rsid w:val="00BB1DEC"/>
    <w:rsid w:val="00BB2076"/>
    <w:rsid w:val="00BB20C0"/>
    <w:rsid w:val="00BB21A0"/>
    <w:rsid w:val="00BB2396"/>
    <w:rsid w:val="00BB23A8"/>
    <w:rsid w:val="00BB2411"/>
    <w:rsid w:val="00BB2424"/>
    <w:rsid w:val="00BB2446"/>
    <w:rsid w:val="00BB25A9"/>
    <w:rsid w:val="00BB25DF"/>
    <w:rsid w:val="00BB264F"/>
    <w:rsid w:val="00BB270A"/>
    <w:rsid w:val="00BB28BA"/>
    <w:rsid w:val="00BB28E3"/>
    <w:rsid w:val="00BB290B"/>
    <w:rsid w:val="00BB2B0F"/>
    <w:rsid w:val="00BB2CB4"/>
    <w:rsid w:val="00BB2CD8"/>
    <w:rsid w:val="00BB2F58"/>
    <w:rsid w:val="00BB315A"/>
    <w:rsid w:val="00BB323A"/>
    <w:rsid w:val="00BB33C3"/>
    <w:rsid w:val="00BB34A5"/>
    <w:rsid w:val="00BB351C"/>
    <w:rsid w:val="00BB3638"/>
    <w:rsid w:val="00BB3684"/>
    <w:rsid w:val="00BB36C5"/>
    <w:rsid w:val="00BB38D5"/>
    <w:rsid w:val="00BB392F"/>
    <w:rsid w:val="00BB39B7"/>
    <w:rsid w:val="00BB39FB"/>
    <w:rsid w:val="00BB3BBC"/>
    <w:rsid w:val="00BB3CCD"/>
    <w:rsid w:val="00BB3D32"/>
    <w:rsid w:val="00BB3D6C"/>
    <w:rsid w:val="00BB3DE4"/>
    <w:rsid w:val="00BB3DFB"/>
    <w:rsid w:val="00BB3E8F"/>
    <w:rsid w:val="00BB3EEA"/>
    <w:rsid w:val="00BB3EFE"/>
    <w:rsid w:val="00BB3F61"/>
    <w:rsid w:val="00BB3FDE"/>
    <w:rsid w:val="00BB40CE"/>
    <w:rsid w:val="00BB41D6"/>
    <w:rsid w:val="00BB41F2"/>
    <w:rsid w:val="00BB41F8"/>
    <w:rsid w:val="00BB42CC"/>
    <w:rsid w:val="00BB4380"/>
    <w:rsid w:val="00BB43A2"/>
    <w:rsid w:val="00BB443F"/>
    <w:rsid w:val="00BB4596"/>
    <w:rsid w:val="00BB45C9"/>
    <w:rsid w:val="00BB463F"/>
    <w:rsid w:val="00BB46CD"/>
    <w:rsid w:val="00BB473E"/>
    <w:rsid w:val="00BB4792"/>
    <w:rsid w:val="00BB486E"/>
    <w:rsid w:val="00BB4880"/>
    <w:rsid w:val="00BB4BAD"/>
    <w:rsid w:val="00BB4C55"/>
    <w:rsid w:val="00BB4C7F"/>
    <w:rsid w:val="00BB4F4F"/>
    <w:rsid w:val="00BB5009"/>
    <w:rsid w:val="00BB518F"/>
    <w:rsid w:val="00BB526D"/>
    <w:rsid w:val="00BB55C7"/>
    <w:rsid w:val="00BB5654"/>
    <w:rsid w:val="00BB56EE"/>
    <w:rsid w:val="00BB5896"/>
    <w:rsid w:val="00BB599B"/>
    <w:rsid w:val="00BB59E2"/>
    <w:rsid w:val="00BB5B34"/>
    <w:rsid w:val="00BB5B4C"/>
    <w:rsid w:val="00BB5CB2"/>
    <w:rsid w:val="00BB5D43"/>
    <w:rsid w:val="00BB5DF5"/>
    <w:rsid w:val="00BB5EB4"/>
    <w:rsid w:val="00BB5F17"/>
    <w:rsid w:val="00BB5F3E"/>
    <w:rsid w:val="00BB60BA"/>
    <w:rsid w:val="00BB6266"/>
    <w:rsid w:val="00BB6388"/>
    <w:rsid w:val="00BB646F"/>
    <w:rsid w:val="00BB64B5"/>
    <w:rsid w:val="00BB6610"/>
    <w:rsid w:val="00BB664D"/>
    <w:rsid w:val="00BB669C"/>
    <w:rsid w:val="00BB676F"/>
    <w:rsid w:val="00BB6A3D"/>
    <w:rsid w:val="00BB6A63"/>
    <w:rsid w:val="00BB6E87"/>
    <w:rsid w:val="00BB6E99"/>
    <w:rsid w:val="00BB6EE9"/>
    <w:rsid w:val="00BB704B"/>
    <w:rsid w:val="00BB723F"/>
    <w:rsid w:val="00BB72AF"/>
    <w:rsid w:val="00BB7358"/>
    <w:rsid w:val="00BB741D"/>
    <w:rsid w:val="00BB761D"/>
    <w:rsid w:val="00BB788B"/>
    <w:rsid w:val="00BB7AA6"/>
    <w:rsid w:val="00BB7B32"/>
    <w:rsid w:val="00BB7C17"/>
    <w:rsid w:val="00BB7C3B"/>
    <w:rsid w:val="00BB7C4B"/>
    <w:rsid w:val="00BB7C61"/>
    <w:rsid w:val="00BB7F2E"/>
    <w:rsid w:val="00BB7FE8"/>
    <w:rsid w:val="00BC003A"/>
    <w:rsid w:val="00BC00AE"/>
    <w:rsid w:val="00BC00FC"/>
    <w:rsid w:val="00BC015C"/>
    <w:rsid w:val="00BC0775"/>
    <w:rsid w:val="00BC090C"/>
    <w:rsid w:val="00BC09BF"/>
    <w:rsid w:val="00BC0A2C"/>
    <w:rsid w:val="00BC0AC9"/>
    <w:rsid w:val="00BC0C87"/>
    <w:rsid w:val="00BC0C8D"/>
    <w:rsid w:val="00BC0CA2"/>
    <w:rsid w:val="00BC0DFE"/>
    <w:rsid w:val="00BC0E8C"/>
    <w:rsid w:val="00BC102B"/>
    <w:rsid w:val="00BC1037"/>
    <w:rsid w:val="00BC1063"/>
    <w:rsid w:val="00BC109A"/>
    <w:rsid w:val="00BC10A9"/>
    <w:rsid w:val="00BC13BD"/>
    <w:rsid w:val="00BC1469"/>
    <w:rsid w:val="00BC16BF"/>
    <w:rsid w:val="00BC189D"/>
    <w:rsid w:val="00BC18AA"/>
    <w:rsid w:val="00BC1A95"/>
    <w:rsid w:val="00BC1B77"/>
    <w:rsid w:val="00BC1C5F"/>
    <w:rsid w:val="00BC1CB0"/>
    <w:rsid w:val="00BC1D10"/>
    <w:rsid w:val="00BC1DA6"/>
    <w:rsid w:val="00BC1DC0"/>
    <w:rsid w:val="00BC1F5B"/>
    <w:rsid w:val="00BC1FB8"/>
    <w:rsid w:val="00BC2027"/>
    <w:rsid w:val="00BC215C"/>
    <w:rsid w:val="00BC2254"/>
    <w:rsid w:val="00BC22AB"/>
    <w:rsid w:val="00BC242D"/>
    <w:rsid w:val="00BC2453"/>
    <w:rsid w:val="00BC25A4"/>
    <w:rsid w:val="00BC25D1"/>
    <w:rsid w:val="00BC25ED"/>
    <w:rsid w:val="00BC2723"/>
    <w:rsid w:val="00BC272A"/>
    <w:rsid w:val="00BC27DB"/>
    <w:rsid w:val="00BC2991"/>
    <w:rsid w:val="00BC2BCB"/>
    <w:rsid w:val="00BC2CD4"/>
    <w:rsid w:val="00BC2D00"/>
    <w:rsid w:val="00BC2D81"/>
    <w:rsid w:val="00BC306A"/>
    <w:rsid w:val="00BC308E"/>
    <w:rsid w:val="00BC3270"/>
    <w:rsid w:val="00BC338B"/>
    <w:rsid w:val="00BC34BA"/>
    <w:rsid w:val="00BC352B"/>
    <w:rsid w:val="00BC3577"/>
    <w:rsid w:val="00BC35F6"/>
    <w:rsid w:val="00BC35FF"/>
    <w:rsid w:val="00BC3697"/>
    <w:rsid w:val="00BC36AB"/>
    <w:rsid w:val="00BC3772"/>
    <w:rsid w:val="00BC3782"/>
    <w:rsid w:val="00BC37C4"/>
    <w:rsid w:val="00BC37E5"/>
    <w:rsid w:val="00BC389C"/>
    <w:rsid w:val="00BC399A"/>
    <w:rsid w:val="00BC3A78"/>
    <w:rsid w:val="00BC3A91"/>
    <w:rsid w:val="00BC3B7A"/>
    <w:rsid w:val="00BC3F1C"/>
    <w:rsid w:val="00BC42D4"/>
    <w:rsid w:val="00BC4455"/>
    <w:rsid w:val="00BC4537"/>
    <w:rsid w:val="00BC4680"/>
    <w:rsid w:val="00BC4693"/>
    <w:rsid w:val="00BC46A8"/>
    <w:rsid w:val="00BC480F"/>
    <w:rsid w:val="00BC4910"/>
    <w:rsid w:val="00BC4956"/>
    <w:rsid w:val="00BC4B9E"/>
    <w:rsid w:val="00BC4BF5"/>
    <w:rsid w:val="00BC4D14"/>
    <w:rsid w:val="00BC4D1D"/>
    <w:rsid w:val="00BC4EDE"/>
    <w:rsid w:val="00BC4F4F"/>
    <w:rsid w:val="00BC4FF4"/>
    <w:rsid w:val="00BC5161"/>
    <w:rsid w:val="00BC51A6"/>
    <w:rsid w:val="00BC5250"/>
    <w:rsid w:val="00BC52BF"/>
    <w:rsid w:val="00BC53B2"/>
    <w:rsid w:val="00BC53C8"/>
    <w:rsid w:val="00BC54D6"/>
    <w:rsid w:val="00BC54EF"/>
    <w:rsid w:val="00BC54FF"/>
    <w:rsid w:val="00BC5528"/>
    <w:rsid w:val="00BC5695"/>
    <w:rsid w:val="00BC5879"/>
    <w:rsid w:val="00BC5989"/>
    <w:rsid w:val="00BC5A17"/>
    <w:rsid w:val="00BC5B70"/>
    <w:rsid w:val="00BC5EEC"/>
    <w:rsid w:val="00BC6482"/>
    <w:rsid w:val="00BC6484"/>
    <w:rsid w:val="00BC65EF"/>
    <w:rsid w:val="00BC6BC5"/>
    <w:rsid w:val="00BC6C17"/>
    <w:rsid w:val="00BC6D8E"/>
    <w:rsid w:val="00BC6F5B"/>
    <w:rsid w:val="00BC712B"/>
    <w:rsid w:val="00BC71C1"/>
    <w:rsid w:val="00BC72F7"/>
    <w:rsid w:val="00BC7307"/>
    <w:rsid w:val="00BC7628"/>
    <w:rsid w:val="00BC7895"/>
    <w:rsid w:val="00BC789A"/>
    <w:rsid w:val="00BC7B58"/>
    <w:rsid w:val="00BC7CF5"/>
    <w:rsid w:val="00BC7DCE"/>
    <w:rsid w:val="00BD00A1"/>
    <w:rsid w:val="00BD0192"/>
    <w:rsid w:val="00BD0262"/>
    <w:rsid w:val="00BD033E"/>
    <w:rsid w:val="00BD0675"/>
    <w:rsid w:val="00BD06FE"/>
    <w:rsid w:val="00BD0BD1"/>
    <w:rsid w:val="00BD0D07"/>
    <w:rsid w:val="00BD0F51"/>
    <w:rsid w:val="00BD0F8A"/>
    <w:rsid w:val="00BD0FC0"/>
    <w:rsid w:val="00BD11CC"/>
    <w:rsid w:val="00BD1205"/>
    <w:rsid w:val="00BD13FA"/>
    <w:rsid w:val="00BD1487"/>
    <w:rsid w:val="00BD18EA"/>
    <w:rsid w:val="00BD196D"/>
    <w:rsid w:val="00BD196E"/>
    <w:rsid w:val="00BD1B30"/>
    <w:rsid w:val="00BD1B4A"/>
    <w:rsid w:val="00BD1D47"/>
    <w:rsid w:val="00BD1F0E"/>
    <w:rsid w:val="00BD20A6"/>
    <w:rsid w:val="00BD20B5"/>
    <w:rsid w:val="00BD233C"/>
    <w:rsid w:val="00BD2391"/>
    <w:rsid w:val="00BD266B"/>
    <w:rsid w:val="00BD2791"/>
    <w:rsid w:val="00BD2919"/>
    <w:rsid w:val="00BD2A24"/>
    <w:rsid w:val="00BD2AD6"/>
    <w:rsid w:val="00BD2BB1"/>
    <w:rsid w:val="00BD2D62"/>
    <w:rsid w:val="00BD2D76"/>
    <w:rsid w:val="00BD2D94"/>
    <w:rsid w:val="00BD3024"/>
    <w:rsid w:val="00BD30EF"/>
    <w:rsid w:val="00BD338B"/>
    <w:rsid w:val="00BD338C"/>
    <w:rsid w:val="00BD3438"/>
    <w:rsid w:val="00BD34DB"/>
    <w:rsid w:val="00BD36E7"/>
    <w:rsid w:val="00BD36E9"/>
    <w:rsid w:val="00BD3764"/>
    <w:rsid w:val="00BD37D6"/>
    <w:rsid w:val="00BD38C7"/>
    <w:rsid w:val="00BD3958"/>
    <w:rsid w:val="00BD395B"/>
    <w:rsid w:val="00BD3A07"/>
    <w:rsid w:val="00BD3C80"/>
    <w:rsid w:val="00BD3D3F"/>
    <w:rsid w:val="00BD3E61"/>
    <w:rsid w:val="00BD3FBE"/>
    <w:rsid w:val="00BD4015"/>
    <w:rsid w:val="00BD4018"/>
    <w:rsid w:val="00BD41EB"/>
    <w:rsid w:val="00BD4250"/>
    <w:rsid w:val="00BD4282"/>
    <w:rsid w:val="00BD45B6"/>
    <w:rsid w:val="00BD461D"/>
    <w:rsid w:val="00BD4710"/>
    <w:rsid w:val="00BD495D"/>
    <w:rsid w:val="00BD4A26"/>
    <w:rsid w:val="00BD4D68"/>
    <w:rsid w:val="00BD4E82"/>
    <w:rsid w:val="00BD4EED"/>
    <w:rsid w:val="00BD517C"/>
    <w:rsid w:val="00BD51A2"/>
    <w:rsid w:val="00BD5355"/>
    <w:rsid w:val="00BD5368"/>
    <w:rsid w:val="00BD5419"/>
    <w:rsid w:val="00BD544C"/>
    <w:rsid w:val="00BD55FE"/>
    <w:rsid w:val="00BD5661"/>
    <w:rsid w:val="00BD5662"/>
    <w:rsid w:val="00BD56F8"/>
    <w:rsid w:val="00BD576C"/>
    <w:rsid w:val="00BD58B1"/>
    <w:rsid w:val="00BD5A4B"/>
    <w:rsid w:val="00BD5ABC"/>
    <w:rsid w:val="00BD5B4B"/>
    <w:rsid w:val="00BD5D96"/>
    <w:rsid w:val="00BD5DF8"/>
    <w:rsid w:val="00BD5FD5"/>
    <w:rsid w:val="00BD60AA"/>
    <w:rsid w:val="00BD60CA"/>
    <w:rsid w:val="00BD60DD"/>
    <w:rsid w:val="00BD62FC"/>
    <w:rsid w:val="00BD63C1"/>
    <w:rsid w:val="00BD66FA"/>
    <w:rsid w:val="00BD67D4"/>
    <w:rsid w:val="00BD6855"/>
    <w:rsid w:val="00BD6883"/>
    <w:rsid w:val="00BD68DC"/>
    <w:rsid w:val="00BD69F8"/>
    <w:rsid w:val="00BD6B74"/>
    <w:rsid w:val="00BD6B7B"/>
    <w:rsid w:val="00BD6D24"/>
    <w:rsid w:val="00BD6E07"/>
    <w:rsid w:val="00BD6E85"/>
    <w:rsid w:val="00BD6E8C"/>
    <w:rsid w:val="00BD6EA3"/>
    <w:rsid w:val="00BD6F64"/>
    <w:rsid w:val="00BD7103"/>
    <w:rsid w:val="00BD71CF"/>
    <w:rsid w:val="00BD733C"/>
    <w:rsid w:val="00BD747D"/>
    <w:rsid w:val="00BD75BE"/>
    <w:rsid w:val="00BD75D0"/>
    <w:rsid w:val="00BD76DD"/>
    <w:rsid w:val="00BD7756"/>
    <w:rsid w:val="00BD7776"/>
    <w:rsid w:val="00BD798D"/>
    <w:rsid w:val="00BD7B53"/>
    <w:rsid w:val="00BD7CA2"/>
    <w:rsid w:val="00BD7ECC"/>
    <w:rsid w:val="00BD7FCE"/>
    <w:rsid w:val="00BE0066"/>
    <w:rsid w:val="00BE00AD"/>
    <w:rsid w:val="00BE00EC"/>
    <w:rsid w:val="00BE025C"/>
    <w:rsid w:val="00BE02AC"/>
    <w:rsid w:val="00BE0352"/>
    <w:rsid w:val="00BE03ED"/>
    <w:rsid w:val="00BE07A0"/>
    <w:rsid w:val="00BE0809"/>
    <w:rsid w:val="00BE08AC"/>
    <w:rsid w:val="00BE0AF0"/>
    <w:rsid w:val="00BE0BC5"/>
    <w:rsid w:val="00BE0C99"/>
    <w:rsid w:val="00BE0F30"/>
    <w:rsid w:val="00BE100A"/>
    <w:rsid w:val="00BE10BB"/>
    <w:rsid w:val="00BE10D3"/>
    <w:rsid w:val="00BE11C6"/>
    <w:rsid w:val="00BE158D"/>
    <w:rsid w:val="00BE16E7"/>
    <w:rsid w:val="00BE1A32"/>
    <w:rsid w:val="00BE1A41"/>
    <w:rsid w:val="00BE1A5D"/>
    <w:rsid w:val="00BE1BD9"/>
    <w:rsid w:val="00BE1C4E"/>
    <w:rsid w:val="00BE1CE7"/>
    <w:rsid w:val="00BE1DFC"/>
    <w:rsid w:val="00BE1E97"/>
    <w:rsid w:val="00BE1F48"/>
    <w:rsid w:val="00BE2158"/>
    <w:rsid w:val="00BE2198"/>
    <w:rsid w:val="00BE237F"/>
    <w:rsid w:val="00BE247A"/>
    <w:rsid w:val="00BE24A1"/>
    <w:rsid w:val="00BE24D2"/>
    <w:rsid w:val="00BE271F"/>
    <w:rsid w:val="00BE2837"/>
    <w:rsid w:val="00BE2983"/>
    <w:rsid w:val="00BE2E36"/>
    <w:rsid w:val="00BE2ECB"/>
    <w:rsid w:val="00BE3084"/>
    <w:rsid w:val="00BE30A4"/>
    <w:rsid w:val="00BE3256"/>
    <w:rsid w:val="00BE334D"/>
    <w:rsid w:val="00BE3547"/>
    <w:rsid w:val="00BE360F"/>
    <w:rsid w:val="00BE393D"/>
    <w:rsid w:val="00BE3958"/>
    <w:rsid w:val="00BE3A18"/>
    <w:rsid w:val="00BE3A74"/>
    <w:rsid w:val="00BE3C16"/>
    <w:rsid w:val="00BE3D52"/>
    <w:rsid w:val="00BE3DBC"/>
    <w:rsid w:val="00BE3E24"/>
    <w:rsid w:val="00BE3EAD"/>
    <w:rsid w:val="00BE3F48"/>
    <w:rsid w:val="00BE40A0"/>
    <w:rsid w:val="00BE40C2"/>
    <w:rsid w:val="00BE40E7"/>
    <w:rsid w:val="00BE4127"/>
    <w:rsid w:val="00BE4168"/>
    <w:rsid w:val="00BE43F5"/>
    <w:rsid w:val="00BE44AD"/>
    <w:rsid w:val="00BE4663"/>
    <w:rsid w:val="00BE468B"/>
    <w:rsid w:val="00BE47AD"/>
    <w:rsid w:val="00BE480D"/>
    <w:rsid w:val="00BE48D8"/>
    <w:rsid w:val="00BE4990"/>
    <w:rsid w:val="00BE4B94"/>
    <w:rsid w:val="00BE4C1B"/>
    <w:rsid w:val="00BE4FB4"/>
    <w:rsid w:val="00BE4FBE"/>
    <w:rsid w:val="00BE5145"/>
    <w:rsid w:val="00BE5248"/>
    <w:rsid w:val="00BE55FF"/>
    <w:rsid w:val="00BE56AE"/>
    <w:rsid w:val="00BE5ACB"/>
    <w:rsid w:val="00BE5BE2"/>
    <w:rsid w:val="00BE5EAF"/>
    <w:rsid w:val="00BE60EC"/>
    <w:rsid w:val="00BE6108"/>
    <w:rsid w:val="00BE61AB"/>
    <w:rsid w:val="00BE61BB"/>
    <w:rsid w:val="00BE6221"/>
    <w:rsid w:val="00BE627A"/>
    <w:rsid w:val="00BE6379"/>
    <w:rsid w:val="00BE648C"/>
    <w:rsid w:val="00BE65B0"/>
    <w:rsid w:val="00BE6822"/>
    <w:rsid w:val="00BE6950"/>
    <w:rsid w:val="00BE6C74"/>
    <w:rsid w:val="00BE6CF0"/>
    <w:rsid w:val="00BE6D7A"/>
    <w:rsid w:val="00BE6DB5"/>
    <w:rsid w:val="00BE6FB9"/>
    <w:rsid w:val="00BE7093"/>
    <w:rsid w:val="00BE711E"/>
    <w:rsid w:val="00BE723B"/>
    <w:rsid w:val="00BE735E"/>
    <w:rsid w:val="00BE7364"/>
    <w:rsid w:val="00BE7397"/>
    <w:rsid w:val="00BE7435"/>
    <w:rsid w:val="00BE74F2"/>
    <w:rsid w:val="00BE7665"/>
    <w:rsid w:val="00BE796A"/>
    <w:rsid w:val="00BE7D83"/>
    <w:rsid w:val="00BF0017"/>
    <w:rsid w:val="00BF0181"/>
    <w:rsid w:val="00BF02D2"/>
    <w:rsid w:val="00BF040E"/>
    <w:rsid w:val="00BF0732"/>
    <w:rsid w:val="00BF0875"/>
    <w:rsid w:val="00BF08ED"/>
    <w:rsid w:val="00BF0919"/>
    <w:rsid w:val="00BF09F6"/>
    <w:rsid w:val="00BF0AB1"/>
    <w:rsid w:val="00BF0C01"/>
    <w:rsid w:val="00BF0C2E"/>
    <w:rsid w:val="00BF0C3E"/>
    <w:rsid w:val="00BF0C98"/>
    <w:rsid w:val="00BF0D8F"/>
    <w:rsid w:val="00BF0EB0"/>
    <w:rsid w:val="00BF10FE"/>
    <w:rsid w:val="00BF1203"/>
    <w:rsid w:val="00BF1292"/>
    <w:rsid w:val="00BF1309"/>
    <w:rsid w:val="00BF1444"/>
    <w:rsid w:val="00BF1598"/>
    <w:rsid w:val="00BF1611"/>
    <w:rsid w:val="00BF1645"/>
    <w:rsid w:val="00BF1733"/>
    <w:rsid w:val="00BF180D"/>
    <w:rsid w:val="00BF18BA"/>
    <w:rsid w:val="00BF18F5"/>
    <w:rsid w:val="00BF1B65"/>
    <w:rsid w:val="00BF1C51"/>
    <w:rsid w:val="00BF1CB7"/>
    <w:rsid w:val="00BF1F74"/>
    <w:rsid w:val="00BF1F8A"/>
    <w:rsid w:val="00BF1FAF"/>
    <w:rsid w:val="00BF1FB3"/>
    <w:rsid w:val="00BF205F"/>
    <w:rsid w:val="00BF2097"/>
    <w:rsid w:val="00BF234E"/>
    <w:rsid w:val="00BF24FA"/>
    <w:rsid w:val="00BF27FB"/>
    <w:rsid w:val="00BF2824"/>
    <w:rsid w:val="00BF2859"/>
    <w:rsid w:val="00BF2876"/>
    <w:rsid w:val="00BF28F6"/>
    <w:rsid w:val="00BF293D"/>
    <w:rsid w:val="00BF294F"/>
    <w:rsid w:val="00BF297C"/>
    <w:rsid w:val="00BF2AC2"/>
    <w:rsid w:val="00BF2BB7"/>
    <w:rsid w:val="00BF2C57"/>
    <w:rsid w:val="00BF2E4D"/>
    <w:rsid w:val="00BF30B9"/>
    <w:rsid w:val="00BF3231"/>
    <w:rsid w:val="00BF3265"/>
    <w:rsid w:val="00BF33C0"/>
    <w:rsid w:val="00BF34D8"/>
    <w:rsid w:val="00BF34F1"/>
    <w:rsid w:val="00BF34FC"/>
    <w:rsid w:val="00BF3581"/>
    <w:rsid w:val="00BF36A8"/>
    <w:rsid w:val="00BF36BE"/>
    <w:rsid w:val="00BF3816"/>
    <w:rsid w:val="00BF396F"/>
    <w:rsid w:val="00BF3ABC"/>
    <w:rsid w:val="00BF3B36"/>
    <w:rsid w:val="00BF3C5D"/>
    <w:rsid w:val="00BF3E13"/>
    <w:rsid w:val="00BF407B"/>
    <w:rsid w:val="00BF40F9"/>
    <w:rsid w:val="00BF4250"/>
    <w:rsid w:val="00BF4265"/>
    <w:rsid w:val="00BF4329"/>
    <w:rsid w:val="00BF43B6"/>
    <w:rsid w:val="00BF43B9"/>
    <w:rsid w:val="00BF44FD"/>
    <w:rsid w:val="00BF4576"/>
    <w:rsid w:val="00BF45B4"/>
    <w:rsid w:val="00BF47D0"/>
    <w:rsid w:val="00BF4979"/>
    <w:rsid w:val="00BF4A0A"/>
    <w:rsid w:val="00BF4B25"/>
    <w:rsid w:val="00BF4BDB"/>
    <w:rsid w:val="00BF4EA2"/>
    <w:rsid w:val="00BF4F2B"/>
    <w:rsid w:val="00BF4F8D"/>
    <w:rsid w:val="00BF4FBA"/>
    <w:rsid w:val="00BF4FBD"/>
    <w:rsid w:val="00BF500C"/>
    <w:rsid w:val="00BF503A"/>
    <w:rsid w:val="00BF516E"/>
    <w:rsid w:val="00BF5248"/>
    <w:rsid w:val="00BF5387"/>
    <w:rsid w:val="00BF5449"/>
    <w:rsid w:val="00BF546D"/>
    <w:rsid w:val="00BF54B8"/>
    <w:rsid w:val="00BF54BB"/>
    <w:rsid w:val="00BF54BC"/>
    <w:rsid w:val="00BF54F3"/>
    <w:rsid w:val="00BF55C9"/>
    <w:rsid w:val="00BF566D"/>
    <w:rsid w:val="00BF5674"/>
    <w:rsid w:val="00BF577A"/>
    <w:rsid w:val="00BF59CC"/>
    <w:rsid w:val="00BF5A9F"/>
    <w:rsid w:val="00BF5E76"/>
    <w:rsid w:val="00BF6020"/>
    <w:rsid w:val="00BF63AE"/>
    <w:rsid w:val="00BF657A"/>
    <w:rsid w:val="00BF65D9"/>
    <w:rsid w:val="00BF67C6"/>
    <w:rsid w:val="00BF67EC"/>
    <w:rsid w:val="00BF682D"/>
    <w:rsid w:val="00BF6901"/>
    <w:rsid w:val="00BF6A9F"/>
    <w:rsid w:val="00BF6AA9"/>
    <w:rsid w:val="00BF6B60"/>
    <w:rsid w:val="00BF6C67"/>
    <w:rsid w:val="00BF6C68"/>
    <w:rsid w:val="00BF6D35"/>
    <w:rsid w:val="00BF6EFD"/>
    <w:rsid w:val="00BF7076"/>
    <w:rsid w:val="00BF70D1"/>
    <w:rsid w:val="00BF711B"/>
    <w:rsid w:val="00BF7236"/>
    <w:rsid w:val="00BF73F1"/>
    <w:rsid w:val="00BF7512"/>
    <w:rsid w:val="00BF7603"/>
    <w:rsid w:val="00BF767F"/>
    <w:rsid w:val="00BF77DD"/>
    <w:rsid w:val="00BF77E0"/>
    <w:rsid w:val="00BF790E"/>
    <w:rsid w:val="00BF7B2A"/>
    <w:rsid w:val="00BF7C41"/>
    <w:rsid w:val="00BF7D17"/>
    <w:rsid w:val="00BF7E63"/>
    <w:rsid w:val="00BF7F1F"/>
    <w:rsid w:val="00C0014A"/>
    <w:rsid w:val="00C00158"/>
    <w:rsid w:val="00C00302"/>
    <w:rsid w:val="00C00488"/>
    <w:rsid w:val="00C0069D"/>
    <w:rsid w:val="00C006FE"/>
    <w:rsid w:val="00C00800"/>
    <w:rsid w:val="00C00872"/>
    <w:rsid w:val="00C00962"/>
    <w:rsid w:val="00C00AD8"/>
    <w:rsid w:val="00C00DB7"/>
    <w:rsid w:val="00C00DBF"/>
    <w:rsid w:val="00C00DEA"/>
    <w:rsid w:val="00C00E4F"/>
    <w:rsid w:val="00C00F5B"/>
    <w:rsid w:val="00C00FC6"/>
    <w:rsid w:val="00C01085"/>
    <w:rsid w:val="00C011D6"/>
    <w:rsid w:val="00C014D4"/>
    <w:rsid w:val="00C01585"/>
    <w:rsid w:val="00C0170E"/>
    <w:rsid w:val="00C01724"/>
    <w:rsid w:val="00C0175C"/>
    <w:rsid w:val="00C019AC"/>
    <w:rsid w:val="00C01A3E"/>
    <w:rsid w:val="00C01A79"/>
    <w:rsid w:val="00C01A7A"/>
    <w:rsid w:val="00C01C58"/>
    <w:rsid w:val="00C01E19"/>
    <w:rsid w:val="00C01F72"/>
    <w:rsid w:val="00C02100"/>
    <w:rsid w:val="00C023C3"/>
    <w:rsid w:val="00C027C6"/>
    <w:rsid w:val="00C02945"/>
    <w:rsid w:val="00C029BF"/>
    <w:rsid w:val="00C029D9"/>
    <w:rsid w:val="00C02A6D"/>
    <w:rsid w:val="00C02B14"/>
    <w:rsid w:val="00C02C7A"/>
    <w:rsid w:val="00C02DC0"/>
    <w:rsid w:val="00C02F17"/>
    <w:rsid w:val="00C02F81"/>
    <w:rsid w:val="00C03203"/>
    <w:rsid w:val="00C033B3"/>
    <w:rsid w:val="00C0351E"/>
    <w:rsid w:val="00C03558"/>
    <w:rsid w:val="00C0358F"/>
    <w:rsid w:val="00C03694"/>
    <w:rsid w:val="00C038A7"/>
    <w:rsid w:val="00C038AA"/>
    <w:rsid w:val="00C039EB"/>
    <w:rsid w:val="00C03A57"/>
    <w:rsid w:val="00C03CDD"/>
    <w:rsid w:val="00C03E6D"/>
    <w:rsid w:val="00C03F1D"/>
    <w:rsid w:val="00C03F33"/>
    <w:rsid w:val="00C0416A"/>
    <w:rsid w:val="00C04181"/>
    <w:rsid w:val="00C0421E"/>
    <w:rsid w:val="00C042EF"/>
    <w:rsid w:val="00C0444A"/>
    <w:rsid w:val="00C04561"/>
    <w:rsid w:val="00C04A12"/>
    <w:rsid w:val="00C04C70"/>
    <w:rsid w:val="00C04CF9"/>
    <w:rsid w:val="00C04E65"/>
    <w:rsid w:val="00C04EC8"/>
    <w:rsid w:val="00C04F96"/>
    <w:rsid w:val="00C05041"/>
    <w:rsid w:val="00C05119"/>
    <w:rsid w:val="00C051C6"/>
    <w:rsid w:val="00C051D6"/>
    <w:rsid w:val="00C052C0"/>
    <w:rsid w:val="00C0532B"/>
    <w:rsid w:val="00C05381"/>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722"/>
    <w:rsid w:val="00C068A4"/>
    <w:rsid w:val="00C069FD"/>
    <w:rsid w:val="00C06DB3"/>
    <w:rsid w:val="00C06E1D"/>
    <w:rsid w:val="00C06E92"/>
    <w:rsid w:val="00C06EFF"/>
    <w:rsid w:val="00C07032"/>
    <w:rsid w:val="00C07131"/>
    <w:rsid w:val="00C07386"/>
    <w:rsid w:val="00C073F9"/>
    <w:rsid w:val="00C073FF"/>
    <w:rsid w:val="00C07680"/>
    <w:rsid w:val="00C07762"/>
    <w:rsid w:val="00C07871"/>
    <w:rsid w:val="00C07879"/>
    <w:rsid w:val="00C0788F"/>
    <w:rsid w:val="00C07936"/>
    <w:rsid w:val="00C07979"/>
    <w:rsid w:val="00C07A6D"/>
    <w:rsid w:val="00C07E24"/>
    <w:rsid w:val="00C07EDB"/>
    <w:rsid w:val="00C07F34"/>
    <w:rsid w:val="00C101E7"/>
    <w:rsid w:val="00C1026E"/>
    <w:rsid w:val="00C104A6"/>
    <w:rsid w:val="00C106C3"/>
    <w:rsid w:val="00C1071A"/>
    <w:rsid w:val="00C108A2"/>
    <w:rsid w:val="00C10A08"/>
    <w:rsid w:val="00C10A4B"/>
    <w:rsid w:val="00C10AA1"/>
    <w:rsid w:val="00C10C07"/>
    <w:rsid w:val="00C10D02"/>
    <w:rsid w:val="00C10E0F"/>
    <w:rsid w:val="00C10E8D"/>
    <w:rsid w:val="00C10F50"/>
    <w:rsid w:val="00C11076"/>
    <w:rsid w:val="00C110A0"/>
    <w:rsid w:val="00C11114"/>
    <w:rsid w:val="00C11206"/>
    <w:rsid w:val="00C112AE"/>
    <w:rsid w:val="00C11354"/>
    <w:rsid w:val="00C11413"/>
    <w:rsid w:val="00C11579"/>
    <w:rsid w:val="00C115FF"/>
    <w:rsid w:val="00C11642"/>
    <w:rsid w:val="00C117A1"/>
    <w:rsid w:val="00C11976"/>
    <w:rsid w:val="00C119EF"/>
    <w:rsid w:val="00C11A32"/>
    <w:rsid w:val="00C11AA9"/>
    <w:rsid w:val="00C11BF3"/>
    <w:rsid w:val="00C11DB2"/>
    <w:rsid w:val="00C11E80"/>
    <w:rsid w:val="00C11F6D"/>
    <w:rsid w:val="00C1249C"/>
    <w:rsid w:val="00C124BB"/>
    <w:rsid w:val="00C12568"/>
    <w:rsid w:val="00C125E9"/>
    <w:rsid w:val="00C12714"/>
    <w:rsid w:val="00C1288D"/>
    <w:rsid w:val="00C128F8"/>
    <w:rsid w:val="00C1290E"/>
    <w:rsid w:val="00C12B41"/>
    <w:rsid w:val="00C12B45"/>
    <w:rsid w:val="00C12EE2"/>
    <w:rsid w:val="00C12F0A"/>
    <w:rsid w:val="00C12FBE"/>
    <w:rsid w:val="00C12FFC"/>
    <w:rsid w:val="00C131B0"/>
    <w:rsid w:val="00C13238"/>
    <w:rsid w:val="00C13377"/>
    <w:rsid w:val="00C134AC"/>
    <w:rsid w:val="00C13559"/>
    <w:rsid w:val="00C13567"/>
    <w:rsid w:val="00C135B5"/>
    <w:rsid w:val="00C13953"/>
    <w:rsid w:val="00C13AA1"/>
    <w:rsid w:val="00C13AAD"/>
    <w:rsid w:val="00C13B98"/>
    <w:rsid w:val="00C13BB4"/>
    <w:rsid w:val="00C13F81"/>
    <w:rsid w:val="00C1411C"/>
    <w:rsid w:val="00C14341"/>
    <w:rsid w:val="00C14344"/>
    <w:rsid w:val="00C14456"/>
    <w:rsid w:val="00C144F0"/>
    <w:rsid w:val="00C1452B"/>
    <w:rsid w:val="00C1468A"/>
    <w:rsid w:val="00C1479A"/>
    <w:rsid w:val="00C14855"/>
    <w:rsid w:val="00C14A24"/>
    <w:rsid w:val="00C14A7B"/>
    <w:rsid w:val="00C14B48"/>
    <w:rsid w:val="00C14BD8"/>
    <w:rsid w:val="00C14C21"/>
    <w:rsid w:val="00C14CFF"/>
    <w:rsid w:val="00C14D7C"/>
    <w:rsid w:val="00C14DA7"/>
    <w:rsid w:val="00C14E92"/>
    <w:rsid w:val="00C14E9C"/>
    <w:rsid w:val="00C14F06"/>
    <w:rsid w:val="00C14FF8"/>
    <w:rsid w:val="00C15052"/>
    <w:rsid w:val="00C150DB"/>
    <w:rsid w:val="00C15504"/>
    <w:rsid w:val="00C156C3"/>
    <w:rsid w:val="00C156D1"/>
    <w:rsid w:val="00C156FF"/>
    <w:rsid w:val="00C1583C"/>
    <w:rsid w:val="00C158BA"/>
    <w:rsid w:val="00C159FD"/>
    <w:rsid w:val="00C15A91"/>
    <w:rsid w:val="00C15AEA"/>
    <w:rsid w:val="00C15BFA"/>
    <w:rsid w:val="00C15DF0"/>
    <w:rsid w:val="00C15E46"/>
    <w:rsid w:val="00C15F17"/>
    <w:rsid w:val="00C160DB"/>
    <w:rsid w:val="00C16199"/>
    <w:rsid w:val="00C161D7"/>
    <w:rsid w:val="00C16439"/>
    <w:rsid w:val="00C164FD"/>
    <w:rsid w:val="00C1663A"/>
    <w:rsid w:val="00C16767"/>
    <w:rsid w:val="00C167F8"/>
    <w:rsid w:val="00C16A56"/>
    <w:rsid w:val="00C16A8F"/>
    <w:rsid w:val="00C16B2E"/>
    <w:rsid w:val="00C16B6F"/>
    <w:rsid w:val="00C16BAE"/>
    <w:rsid w:val="00C16D00"/>
    <w:rsid w:val="00C16D83"/>
    <w:rsid w:val="00C16DA4"/>
    <w:rsid w:val="00C16ED1"/>
    <w:rsid w:val="00C16FB7"/>
    <w:rsid w:val="00C1700A"/>
    <w:rsid w:val="00C17093"/>
    <w:rsid w:val="00C1710F"/>
    <w:rsid w:val="00C17157"/>
    <w:rsid w:val="00C172C0"/>
    <w:rsid w:val="00C173DC"/>
    <w:rsid w:val="00C17677"/>
    <w:rsid w:val="00C176C5"/>
    <w:rsid w:val="00C17886"/>
    <w:rsid w:val="00C17B05"/>
    <w:rsid w:val="00C17C48"/>
    <w:rsid w:val="00C17CF1"/>
    <w:rsid w:val="00C17E4A"/>
    <w:rsid w:val="00C17EB2"/>
    <w:rsid w:val="00C2004D"/>
    <w:rsid w:val="00C20104"/>
    <w:rsid w:val="00C20319"/>
    <w:rsid w:val="00C2051E"/>
    <w:rsid w:val="00C2085A"/>
    <w:rsid w:val="00C209A5"/>
    <w:rsid w:val="00C209BA"/>
    <w:rsid w:val="00C20B2D"/>
    <w:rsid w:val="00C20BAE"/>
    <w:rsid w:val="00C20C6E"/>
    <w:rsid w:val="00C20E89"/>
    <w:rsid w:val="00C20F62"/>
    <w:rsid w:val="00C20FED"/>
    <w:rsid w:val="00C211A2"/>
    <w:rsid w:val="00C211D0"/>
    <w:rsid w:val="00C2121D"/>
    <w:rsid w:val="00C2124E"/>
    <w:rsid w:val="00C2125F"/>
    <w:rsid w:val="00C212B4"/>
    <w:rsid w:val="00C212BE"/>
    <w:rsid w:val="00C212ED"/>
    <w:rsid w:val="00C214E2"/>
    <w:rsid w:val="00C21604"/>
    <w:rsid w:val="00C21759"/>
    <w:rsid w:val="00C21891"/>
    <w:rsid w:val="00C2191A"/>
    <w:rsid w:val="00C219CF"/>
    <w:rsid w:val="00C21AD9"/>
    <w:rsid w:val="00C21C3A"/>
    <w:rsid w:val="00C21E7B"/>
    <w:rsid w:val="00C2201E"/>
    <w:rsid w:val="00C2230E"/>
    <w:rsid w:val="00C223B4"/>
    <w:rsid w:val="00C22425"/>
    <w:rsid w:val="00C2245A"/>
    <w:rsid w:val="00C225DA"/>
    <w:rsid w:val="00C2261E"/>
    <w:rsid w:val="00C226C8"/>
    <w:rsid w:val="00C2291A"/>
    <w:rsid w:val="00C22AAE"/>
    <w:rsid w:val="00C22BB7"/>
    <w:rsid w:val="00C22BC0"/>
    <w:rsid w:val="00C22E5D"/>
    <w:rsid w:val="00C23088"/>
    <w:rsid w:val="00C23157"/>
    <w:rsid w:val="00C231CA"/>
    <w:rsid w:val="00C23208"/>
    <w:rsid w:val="00C23227"/>
    <w:rsid w:val="00C23383"/>
    <w:rsid w:val="00C235BA"/>
    <w:rsid w:val="00C235E5"/>
    <w:rsid w:val="00C236AB"/>
    <w:rsid w:val="00C23C00"/>
    <w:rsid w:val="00C23C81"/>
    <w:rsid w:val="00C23CCC"/>
    <w:rsid w:val="00C241F1"/>
    <w:rsid w:val="00C242F3"/>
    <w:rsid w:val="00C2446A"/>
    <w:rsid w:val="00C244CB"/>
    <w:rsid w:val="00C24507"/>
    <w:rsid w:val="00C24512"/>
    <w:rsid w:val="00C246AD"/>
    <w:rsid w:val="00C2474E"/>
    <w:rsid w:val="00C2479D"/>
    <w:rsid w:val="00C24858"/>
    <w:rsid w:val="00C24877"/>
    <w:rsid w:val="00C24910"/>
    <w:rsid w:val="00C2493E"/>
    <w:rsid w:val="00C24AFC"/>
    <w:rsid w:val="00C24E8B"/>
    <w:rsid w:val="00C24F02"/>
    <w:rsid w:val="00C24FCB"/>
    <w:rsid w:val="00C252A3"/>
    <w:rsid w:val="00C25382"/>
    <w:rsid w:val="00C25506"/>
    <w:rsid w:val="00C2575A"/>
    <w:rsid w:val="00C25855"/>
    <w:rsid w:val="00C25939"/>
    <w:rsid w:val="00C25946"/>
    <w:rsid w:val="00C25AC3"/>
    <w:rsid w:val="00C25AD1"/>
    <w:rsid w:val="00C25B53"/>
    <w:rsid w:val="00C25C7B"/>
    <w:rsid w:val="00C25DF8"/>
    <w:rsid w:val="00C26127"/>
    <w:rsid w:val="00C26289"/>
    <w:rsid w:val="00C26649"/>
    <w:rsid w:val="00C26711"/>
    <w:rsid w:val="00C2674C"/>
    <w:rsid w:val="00C26815"/>
    <w:rsid w:val="00C26AA2"/>
    <w:rsid w:val="00C26BE2"/>
    <w:rsid w:val="00C26BE7"/>
    <w:rsid w:val="00C26C41"/>
    <w:rsid w:val="00C26D40"/>
    <w:rsid w:val="00C26D77"/>
    <w:rsid w:val="00C26DA2"/>
    <w:rsid w:val="00C26E3F"/>
    <w:rsid w:val="00C26F43"/>
    <w:rsid w:val="00C27171"/>
    <w:rsid w:val="00C271C2"/>
    <w:rsid w:val="00C271F1"/>
    <w:rsid w:val="00C271F7"/>
    <w:rsid w:val="00C272F5"/>
    <w:rsid w:val="00C27583"/>
    <w:rsid w:val="00C2758C"/>
    <w:rsid w:val="00C27855"/>
    <w:rsid w:val="00C2796B"/>
    <w:rsid w:val="00C2796C"/>
    <w:rsid w:val="00C27BEE"/>
    <w:rsid w:val="00C27DBB"/>
    <w:rsid w:val="00C27FEC"/>
    <w:rsid w:val="00C30138"/>
    <w:rsid w:val="00C30356"/>
    <w:rsid w:val="00C304A6"/>
    <w:rsid w:val="00C30713"/>
    <w:rsid w:val="00C30804"/>
    <w:rsid w:val="00C30930"/>
    <w:rsid w:val="00C30C21"/>
    <w:rsid w:val="00C30D1E"/>
    <w:rsid w:val="00C30D6B"/>
    <w:rsid w:val="00C31029"/>
    <w:rsid w:val="00C313C9"/>
    <w:rsid w:val="00C31521"/>
    <w:rsid w:val="00C31631"/>
    <w:rsid w:val="00C3181B"/>
    <w:rsid w:val="00C318C0"/>
    <w:rsid w:val="00C31900"/>
    <w:rsid w:val="00C319D0"/>
    <w:rsid w:val="00C31AC4"/>
    <w:rsid w:val="00C3206B"/>
    <w:rsid w:val="00C32096"/>
    <w:rsid w:val="00C320C6"/>
    <w:rsid w:val="00C3235A"/>
    <w:rsid w:val="00C32362"/>
    <w:rsid w:val="00C3244B"/>
    <w:rsid w:val="00C325D4"/>
    <w:rsid w:val="00C32616"/>
    <w:rsid w:val="00C3270F"/>
    <w:rsid w:val="00C32761"/>
    <w:rsid w:val="00C32827"/>
    <w:rsid w:val="00C32AA7"/>
    <w:rsid w:val="00C32B55"/>
    <w:rsid w:val="00C32B67"/>
    <w:rsid w:val="00C32C8F"/>
    <w:rsid w:val="00C32CAA"/>
    <w:rsid w:val="00C32D42"/>
    <w:rsid w:val="00C32E8C"/>
    <w:rsid w:val="00C330E9"/>
    <w:rsid w:val="00C33194"/>
    <w:rsid w:val="00C33293"/>
    <w:rsid w:val="00C33345"/>
    <w:rsid w:val="00C33507"/>
    <w:rsid w:val="00C3351B"/>
    <w:rsid w:val="00C3353E"/>
    <w:rsid w:val="00C3356F"/>
    <w:rsid w:val="00C335B5"/>
    <w:rsid w:val="00C33641"/>
    <w:rsid w:val="00C33694"/>
    <w:rsid w:val="00C336C4"/>
    <w:rsid w:val="00C33749"/>
    <w:rsid w:val="00C3376D"/>
    <w:rsid w:val="00C33830"/>
    <w:rsid w:val="00C3396B"/>
    <w:rsid w:val="00C3397D"/>
    <w:rsid w:val="00C33B3A"/>
    <w:rsid w:val="00C33B43"/>
    <w:rsid w:val="00C33CFA"/>
    <w:rsid w:val="00C33E83"/>
    <w:rsid w:val="00C33F0E"/>
    <w:rsid w:val="00C33F2E"/>
    <w:rsid w:val="00C33FDD"/>
    <w:rsid w:val="00C3407A"/>
    <w:rsid w:val="00C340FA"/>
    <w:rsid w:val="00C341E8"/>
    <w:rsid w:val="00C3423F"/>
    <w:rsid w:val="00C34707"/>
    <w:rsid w:val="00C34A47"/>
    <w:rsid w:val="00C34A87"/>
    <w:rsid w:val="00C34A9B"/>
    <w:rsid w:val="00C34CDF"/>
    <w:rsid w:val="00C34D67"/>
    <w:rsid w:val="00C34E76"/>
    <w:rsid w:val="00C34EC8"/>
    <w:rsid w:val="00C34FB5"/>
    <w:rsid w:val="00C35217"/>
    <w:rsid w:val="00C35263"/>
    <w:rsid w:val="00C3529F"/>
    <w:rsid w:val="00C35463"/>
    <w:rsid w:val="00C3556C"/>
    <w:rsid w:val="00C35677"/>
    <w:rsid w:val="00C35841"/>
    <w:rsid w:val="00C35845"/>
    <w:rsid w:val="00C3585B"/>
    <w:rsid w:val="00C35983"/>
    <w:rsid w:val="00C35A1C"/>
    <w:rsid w:val="00C35B29"/>
    <w:rsid w:val="00C362BB"/>
    <w:rsid w:val="00C36365"/>
    <w:rsid w:val="00C364DE"/>
    <w:rsid w:val="00C364F0"/>
    <w:rsid w:val="00C3656B"/>
    <w:rsid w:val="00C365B2"/>
    <w:rsid w:val="00C36608"/>
    <w:rsid w:val="00C367A4"/>
    <w:rsid w:val="00C368A7"/>
    <w:rsid w:val="00C3695C"/>
    <w:rsid w:val="00C36A46"/>
    <w:rsid w:val="00C36A5E"/>
    <w:rsid w:val="00C36EAE"/>
    <w:rsid w:val="00C36ED9"/>
    <w:rsid w:val="00C36FC0"/>
    <w:rsid w:val="00C37076"/>
    <w:rsid w:val="00C373AB"/>
    <w:rsid w:val="00C373B2"/>
    <w:rsid w:val="00C373C1"/>
    <w:rsid w:val="00C3770B"/>
    <w:rsid w:val="00C377D2"/>
    <w:rsid w:val="00C378E0"/>
    <w:rsid w:val="00C378FB"/>
    <w:rsid w:val="00C379FE"/>
    <w:rsid w:val="00C37AA2"/>
    <w:rsid w:val="00C37AE5"/>
    <w:rsid w:val="00C37B31"/>
    <w:rsid w:val="00C37C06"/>
    <w:rsid w:val="00C37C5F"/>
    <w:rsid w:val="00C37ECE"/>
    <w:rsid w:val="00C37F85"/>
    <w:rsid w:val="00C37FD4"/>
    <w:rsid w:val="00C37FDB"/>
    <w:rsid w:val="00C4015B"/>
    <w:rsid w:val="00C40239"/>
    <w:rsid w:val="00C404C2"/>
    <w:rsid w:val="00C40586"/>
    <w:rsid w:val="00C405C1"/>
    <w:rsid w:val="00C40676"/>
    <w:rsid w:val="00C40719"/>
    <w:rsid w:val="00C4076B"/>
    <w:rsid w:val="00C409BC"/>
    <w:rsid w:val="00C40A09"/>
    <w:rsid w:val="00C40EC2"/>
    <w:rsid w:val="00C41049"/>
    <w:rsid w:val="00C411DF"/>
    <w:rsid w:val="00C41268"/>
    <w:rsid w:val="00C412FF"/>
    <w:rsid w:val="00C41516"/>
    <w:rsid w:val="00C4168B"/>
    <w:rsid w:val="00C41735"/>
    <w:rsid w:val="00C41878"/>
    <w:rsid w:val="00C419B1"/>
    <w:rsid w:val="00C419D4"/>
    <w:rsid w:val="00C41AAC"/>
    <w:rsid w:val="00C41AED"/>
    <w:rsid w:val="00C41B23"/>
    <w:rsid w:val="00C41B68"/>
    <w:rsid w:val="00C41DB8"/>
    <w:rsid w:val="00C41DEE"/>
    <w:rsid w:val="00C41ED4"/>
    <w:rsid w:val="00C41F67"/>
    <w:rsid w:val="00C41FDD"/>
    <w:rsid w:val="00C42123"/>
    <w:rsid w:val="00C422D6"/>
    <w:rsid w:val="00C4239B"/>
    <w:rsid w:val="00C423A7"/>
    <w:rsid w:val="00C423DF"/>
    <w:rsid w:val="00C428C2"/>
    <w:rsid w:val="00C42935"/>
    <w:rsid w:val="00C42A08"/>
    <w:rsid w:val="00C42A7E"/>
    <w:rsid w:val="00C42A8B"/>
    <w:rsid w:val="00C42DC3"/>
    <w:rsid w:val="00C42F62"/>
    <w:rsid w:val="00C42F7A"/>
    <w:rsid w:val="00C43311"/>
    <w:rsid w:val="00C43344"/>
    <w:rsid w:val="00C434FF"/>
    <w:rsid w:val="00C43689"/>
    <w:rsid w:val="00C437F8"/>
    <w:rsid w:val="00C437FF"/>
    <w:rsid w:val="00C43ADB"/>
    <w:rsid w:val="00C43DAF"/>
    <w:rsid w:val="00C43E03"/>
    <w:rsid w:val="00C43E61"/>
    <w:rsid w:val="00C44033"/>
    <w:rsid w:val="00C4403E"/>
    <w:rsid w:val="00C44071"/>
    <w:rsid w:val="00C440F9"/>
    <w:rsid w:val="00C4420D"/>
    <w:rsid w:val="00C44301"/>
    <w:rsid w:val="00C44393"/>
    <w:rsid w:val="00C4442D"/>
    <w:rsid w:val="00C444CE"/>
    <w:rsid w:val="00C444ED"/>
    <w:rsid w:val="00C44534"/>
    <w:rsid w:val="00C446DF"/>
    <w:rsid w:val="00C44760"/>
    <w:rsid w:val="00C448A7"/>
    <w:rsid w:val="00C44AB4"/>
    <w:rsid w:val="00C44B17"/>
    <w:rsid w:val="00C44B28"/>
    <w:rsid w:val="00C44BB4"/>
    <w:rsid w:val="00C44C35"/>
    <w:rsid w:val="00C44E42"/>
    <w:rsid w:val="00C44EC5"/>
    <w:rsid w:val="00C450C7"/>
    <w:rsid w:val="00C4521A"/>
    <w:rsid w:val="00C45317"/>
    <w:rsid w:val="00C45330"/>
    <w:rsid w:val="00C45423"/>
    <w:rsid w:val="00C454CC"/>
    <w:rsid w:val="00C457CF"/>
    <w:rsid w:val="00C458AB"/>
    <w:rsid w:val="00C45AD8"/>
    <w:rsid w:val="00C45B2C"/>
    <w:rsid w:val="00C45B41"/>
    <w:rsid w:val="00C45B46"/>
    <w:rsid w:val="00C45B83"/>
    <w:rsid w:val="00C45CF0"/>
    <w:rsid w:val="00C45D24"/>
    <w:rsid w:val="00C45DDF"/>
    <w:rsid w:val="00C45DFA"/>
    <w:rsid w:val="00C45E3A"/>
    <w:rsid w:val="00C45EFE"/>
    <w:rsid w:val="00C45F79"/>
    <w:rsid w:val="00C46036"/>
    <w:rsid w:val="00C46086"/>
    <w:rsid w:val="00C4609E"/>
    <w:rsid w:val="00C462BA"/>
    <w:rsid w:val="00C46335"/>
    <w:rsid w:val="00C464AC"/>
    <w:rsid w:val="00C4659D"/>
    <w:rsid w:val="00C465DF"/>
    <w:rsid w:val="00C46695"/>
    <w:rsid w:val="00C46720"/>
    <w:rsid w:val="00C467BA"/>
    <w:rsid w:val="00C46BEF"/>
    <w:rsid w:val="00C46DD4"/>
    <w:rsid w:val="00C46F07"/>
    <w:rsid w:val="00C47155"/>
    <w:rsid w:val="00C4717D"/>
    <w:rsid w:val="00C47466"/>
    <w:rsid w:val="00C47494"/>
    <w:rsid w:val="00C4755B"/>
    <w:rsid w:val="00C478E1"/>
    <w:rsid w:val="00C479CF"/>
    <w:rsid w:val="00C47B59"/>
    <w:rsid w:val="00C47E73"/>
    <w:rsid w:val="00C47F09"/>
    <w:rsid w:val="00C50014"/>
    <w:rsid w:val="00C500A8"/>
    <w:rsid w:val="00C50267"/>
    <w:rsid w:val="00C502BD"/>
    <w:rsid w:val="00C50371"/>
    <w:rsid w:val="00C50553"/>
    <w:rsid w:val="00C506CA"/>
    <w:rsid w:val="00C506DB"/>
    <w:rsid w:val="00C508E9"/>
    <w:rsid w:val="00C50953"/>
    <w:rsid w:val="00C50AAA"/>
    <w:rsid w:val="00C50BB4"/>
    <w:rsid w:val="00C50BD4"/>
    <w:rsid w:val="00C50BFE"/>
    <w:rsid w:val="00C50C50"/>
    <w:rsid w:val="00C50D69"/>
    <w:rsid w:val="00C50FB6"/>
    <w:rsid w:val="00C513B8"/>
    <w:rsid w:val="00C51717"/>
    <w:rsid w:val="00C51724"/>
    <w:rsid w:val="00C517A8"/>
    <w:rsid w:val="00C517DF"/>
    <w:rsid w:val="00C5189E"/>
    <w:rsid w:val="00C51927"/>
    <w:rsid w:val="00C51AA9"/>
    <w:rsid w:val="00C51D49"/>
    <w:rsid w:val="00C51E07"/>
    <w:rsid w:val="00C51EDA"/>
    <w:rsid w:val="00C5205F"/>
    <w:rsid w:val="00C522E8"/>
    <w:rsid w:val="00C52B78"/>
    <w:rsid w:val="00C52D98"/>
    <w:rsid w:val="00C52ED4"/>
    <w:rsid w:val="00C52F4D"/>
    <w:rsid w:val="00C52FCE"/>
    <w:rsid w:val="00C53093"/>
    <w:rsid w:val="00C530FD"/>
    <w:rsid w:val="00C531DF"/>
    <w:rsid w:val="00C532B7"/>
    <w:rsid w:val="00C53332"/>
    <w:rsid w:val="00C53490"/>
    <w:rsid w:val="00C535C7"/>
    <w:rsid w:val="00C53886"/>
    <w:rsid w:val="00C5398D"/>
    <w:rsid w:val="00C53AF3"/>
    <w:rsid w:val="00C53CF4"/>
    <w:rsid w:val="00C53D14"/>
    <w:rsid w:val="00C53D38"/>
    <w:rsid w:val="00C53E73"/>
    <w:rsid w:val="00C53F7D"/>
    <w:rsid w:val="00C53FB4"/>
    <w:rsid w:val="00C5401A"/>
    <w:rsid w:val="00C540C7"/>
    <w:rsid w:val="00C5410A"/>
    <w:rsid w:val="00C54323"/>
    <w:rsid w:val="00C54389"/>
    <w:rsid w:val="00C54494"/>
    <w:rsid w:val="00C544CD"/>
    <w:rsid w:val="00C54516"/>
    <w:rsid w:val="00C54651"/>
    <w:rsid w:val="00C546AB"/>
    <w:rsid w:val="00C547C4"/>
    <w:rsid w:val="00C5487A"/>
    <w:rsid w:val="00C549B5"/>
    <w:rsid w:val="00C549D9"/>
    <w:rsid w:val="00C54A50"/>
    <w:rsid w:val="00C54B7A"/>
    <w:rsid w:val="00C54CA3"/>
    <w:rsid w:val="00C54F0D"/>
    <w:rsid w:val="00C54FBA"/>
    <w:rsid w:val="00C5503F"/>
    <w:rsid w:val="00C5513E"/>
    <w:rsid w:val="00C55264"/>
    <w:rsid w:val="00C55372"/>
    <w:rsid w:val="00C554B6"/>
    <w:rsid w:val="00C555CD"/>
    <w:rsid w:val="00C55722"/>
    <w:rsid w:val="00C5581E"/>
    <w:rsid w:val="00C558F7"/>
    <w:rsid w:val="00C5591D"/>
    <w:rsid w:val="00C55927"/>
    <w:rsid w:val="00C559DF"/>
    <w:rsid w:val="00C55ACD"/>
    <w:rsid w:val="00C55AF6"/>
    <w:rsid w:val="00C55C21"/>
    <w:rsid w:val="00C55C32"/>
    <w:rsid w:val="00C55C4A"/>
    <w:rsid w:val="00C55D01"/>
    <w:rsid w:val="00C55FF6"/>
    <w:rsid w:val="00C56119"/>
    <w:rsid w:val="00C5615E"/>
    <w:rsid w:val="00C561E6"/>
    <w:rsid w:val="00C562B6"/>
    <w:rsid w:val="00C56307"/>
    <w:rsid w:val="00C5631A"/>
    <w:rsid w:val="00C5631D"/>
    <w:rsid w:val="00C5631F"/>
    <w:rsid w:val="00C563D9"/>
    <w:rsid w:val="00C564BE"/>
    <w:rsid w:val="00C56535"/>
    <w:rsid w:val="00C56562"/>
    <w:rsid w:val="00C56573"/>
    <w:rsid w:val="00C566FD"/>
    <w:rsid w:val="00C56C59"/>
    <w:rsid w:val="00C56D19"/>
    <w:rsid w:val="00C56DB3"/>
    <w:rsid w:val="00C56E9D"/>
    <w:rsid w:val="00C5704D"/>
    <w:rsid w:val="00C570B6"/>
    <w:rsid w:val="00C57137"/>
    <w:rsid w:val="00C575CD"/>
    <w:rsid w:val="00C57648"/>
    <w:rsid w:val="00C5772B"/>
    <w:rsid w:val="00C57749"/>
    <w:rsid w:val="00C57866"/>
    <w:rsid w:val="00C5789C"/>
    <w:rsid w:val="00C57961"/>
    <w:rsid w:val="00C5796A"/>
    <w:rsid w:val="00C579A6"/>
    <w:rsid w:val="00C57A1C"/>
    <w:rsid w:val="00C57B10"/>
    <w:rsid w:val="00C57D2A"/>
    <w:rsid w:val="00C57D85"/>
    <w:rsid w:val="00C57DAB"/>
    <w:rsid w:val="00C60255"/>
    <w:rsid w:val="00C60671"/>
    <w:rsid w:val="00C60732"/>
    <w:rsid w:val="00C6087D"/>
    <w:rsid w:val="00C608E1"/>
    <w:rsid w:val="00C6099C"/>
    <w:rsid w:val="00C60A30"/>
    <w:rsid w:val="00C60B8E"/>
    <w:rsid w:val="00C60BD2"/>
    <w:rsid w:val="00C60C70"/>
    <w:rsid w:val="00C60CB4"/>
    <w:rsid w:val="00C60D3A"/>
    <w:rsid w:val="00C60EC2"/>
    <w:rsid w:val="00C6100B"/>
    <w:rsid w:val="00C6102B"/>
    <w:rsid w:val="00C6113F"/>
    <w:rsid w:val="00C61159"/>
    <w:rsid w:val="00C61188"/>
    <w:rsid w:val="00C611B8"/>
    <w:rsid w:val="00C6138D"/>
    <w:rsid w:val="00C61402"/>
    <w:rsid w:val="00C61446"/>
    <w:rsid w:val="00C6152C"/>
    <w:rsid w:val="00C61589"/>
    <w:rsid w:val="00C61818"/>
    <w:rsid w:val="00C61819"/>
    <w:rsid w:val="00C618AA"/>
    <w:rsid w:val="00C618D5"/>
    <w:rsid w:val="00C6199A"/>
    <w:rsid w:val="00C61A29"/>
    <w:rsid w:val="00C61B2C"/>
    <w:rsid w:val="00C61B30"/>
    <w:rsid w:val="00C61D86"/>
    <w:rsid w:val="00C62130"/>
    <w:rsid w:val="00C62188"/>
    <w:rsid w:val="00C6236A"/>
    <w:rsid w:val="00C623D6"/>
    <w:rsid w:val="00C6253A"/>
    <w:rsid w:val="00C62564"/>
    <w:rsid w:val="00C62721"/>
    <w:rsid w:val="00C6275B"/>
    <w:rsid w:val="00C62954"/>
    <w:rsid w:val="00C62964"/>
    <w:rsid w:val="00C62B4B"/>
    <w:rsid w:val="00C62B8F"/>
    <w:rsid w:val="00C62D8C"/>
    <w:rsid w:val="00C62F60"/>
    <w:rsid w:val="00C62F70"/>
    <w:rsid w:val="00C6321E"/>
    <w:rsid w:val="00C63266"/>
    <w:rsid w:val="00C6333D"/>
    <w:rsid w:val="00C6344B"/>
    <w:rsid w:val="00C6346D"/>
    <w:rsid w:val="00C634F4"/>
    <w:rsid w:val="00C6370D"/>
    <w:rsid w:val="00C63772"/>
    <w:rsid w:val="00C637B9"/>
    <w:rsid w:val="00C63868"/>
    <w:rsid w:val="00C6388C"/>
    <w:rsid w:val="00C63916"/>
    <w:rsid w:val="00C63A2C"/>
    <w:rsid w:val="00C63AE1"/>
    <w:rsid w:val="00C63B91"/>
    <w:rsid w:val="00C63D41"/>
    <w:rsid w:val="00C63D94"/>
    <w:rsid w:val="00C63DAD"/>
    <w:rsid w:val="00C63E17"/>
    <w:rsid w:val="00C63EB7"/>
    <w:rsid w:val="00C63F10"/>
    <w:rsid w:val="00C640C0"/>
    <w:rsid w:val="00C640D3"/>
    <w:rsid w:val="00C641BE"/>
    <w:rsid w:val="00C64324"/>
    <w:rsid w:val="00C6434C"/>
    <w:rsid w:val="00C6456D"/>
    <w:rsid w:val="00C64661"/>
    <w:rsid w:val="00C64842"/>
    <w:rsid w:val="00C64A58"/>
    <w:rsid w:val="00C64ACF"/>
    <w:rsid w:val="00C64B21"/>
    <w:rsid w:val="00C64CC0"/>
    <w:rsid w:val="00C64E72"/>
    <w:rsid w:val="00C64F4E"/>
    <w:rsid w:val="00C651C5"/>
    <w:rsid w:val="00C651D1"/>
    <w:rsid w:val="00C6521F"/>
    <w:rsid w:val="00C65244"/>
    <w:rsid w:val="00C654FF"/>
    <w:rsid w:val="00C656CE"/>
    <w:rsid w:val="00C656F3"/>
    <w:rsid w:val="00C65814"/>
    <w:rsid w:val="00C65834"/>
    <w:rsid w:val="00C6593E"/>
    <w:rsid w:val="00C65A26"/>
    <w:rsid w:val="00C65AB8"/>
    <w:rsid w:val="00C65B7B"/>
    <w:rsid w:val="00C65DC0"/>
    <w:rsid w:val="00C65E78"/>
    <w:rsid w:val="00C65FAA"/>
    <w:rsid w:val="00C65FDB"/>
    <w:rsid w:val="00C66009"/>
    <w:rsid w:val="00C66085"/>
    <w:rsid w:val="00C660F9"/>
    <w:rsid w:val="00C66100"/>
    <w:rsid w:val="00C6615F"/>
    <w:rsid w:val="00C6616C"/>
    <w:rsid w:val="00C662A2"/>
    <w:rsid w:val="00C663BD"/>
    <w:rsid w:val="00C665F3"/>
    <w:rsid w:val="00C66606"/>
    <w:rsid w:val="00C66612"/>
    <w:rsid w:val="00C6680E"/>
    <w:rsid w:val="00C66886"/>
    <w:rsid w:val="00C668BE"/>
    <w:rsid w:val="00C66999"/>
    <w:rsid w:val="00C66BC9"/>
    <w:rsid w:val="00C66CCD"/>
    <w:rsid w:val="00C66D23"/>
    <w:rsid w:val="00C66D3D"/>
    <w:rsid w:val="00C66D46"/>
    <w:rsid w:val="00C66DC2"/>
    <w:rsid w:val="00C66E65"/>
    <w:rsid w:val="00C671EB"/>
    <w:rsid w:val="00C6739E"/>
    <w:rsid w:val="00C673EB"/>
    <w:rsid w:val="00C67552"/>
    <w:rsid w:val="00C67685"/>
    <w:rsid w:val="00C676E4"/>
    <w:rsid w:val="00C67753"/>
    <w:rsid w:val="00C67761"/>
    <w:rsid w:val="00C6791B"/>
    <w:rsid w:val="00C67959"/>
    <w:rsid w:val="00C67CDD"/>
    <w:rsid w:val="00C67D37"/>
    <w:rsid w:val="00C67DA3"/>
    <w:rsid w:val="00C67E4A"/>
    <w:rsid w:val="00C67EF1"/>
    <w:rsid w:val="00C70243"/>
    <w:rsid w:val="00C70279"/>
    <w:rsid w:val="00C70283"/>
    <w:rsid w:val="00C70294"/>
    <w:rsid w:val="00C70377"/>
    <w:rsid w:val="00C70478"/>
    <w:rsid w:val="00C704DF"/>
    <w:rsid w:val="00C706C6"/>
    <w:rsid w:val="00C70813"/>
    <w:rsid w:val="00C7098C"/>
    <w:rsid w:val="00C709F3"/>
    <w:rsid w:val="00C70C7D"/>
    <w:rsid w:val="00C70D04"/>
    <w:rsid w:val="00C70F42"/>
    <w:rsid w:val="00C71110"/>
    <w:rsid w:val="00C7116D"/>
    <w:rsid w:val="00C7127C"/>
    <w:rsid w:val="00C7136F"/>
    <w:rsid w:val="00C714FB"/>
    <w:rsid w:val="00C7163D"/>
    <w:rsid w:val="00C7168E"/>
    <w:rsid w:val="00C716F5"/>
    <w:rsid w:val="00C71731"/>
    <w:rsid w:val="00C7177F"/>
    <w:rsid w:val="00C7182F"/>
    <w:rsid w:val="00C71AD2"/>
    <w:rsid w:val="00C71B25"/>
    <w:rsid w:val="00C71B72"/>
    <w:rsid w:val="00C71CAF"/>
    <w:rsid w:val="00C71F93"/>
    <w:rsid w:val="00C71FB8"/>
    <w:rsid w:val="00C71FD1"/>
    <w:rsid w:val="00C71FDB"/>
    <w:rsid w:val="00C7203B"/>
    <w:rsid w:val="00C720B6"/>
    <w:rsid w:val="00C720D4"/>
    <w:rsid w:val="00C722EC"/>
    <w:rsid w:val="00C72344"/>
    <w:rsid w:val="00C72353"/>
    <w:rsid w:val="00C72512"/>
    <w:rsid w:val="00C726C7"/>
    <w:rsid w:val="00C72757"/>
    <w:rsid w:val="00C728E0"/>
    <w:rsid w:val="00C72960"/>
    <w:rsid w:val="00C729E3"/>
    <w:rsid w:val="00C729FA"/>
    <w:rsid w:val="00C72B2A"/>
    <w:rsid w:val="00C72D4A"/>
    <w:rsid w:val="00C72FA8"/>
    <w:rsid w:val="00C72FBA"/>
    <w:rsid w:val="00C7303D"/>
    <w:rsid w:val="00C7311C"/>
    <w:rsid w:val="00C73122"/>
    <w:rsid w:val="00C7315D"/>
    <w:rsid w:val="00C73186"/>
    <w:rsid w:val="00C731ED"/>
    <w:rsid w:val="00C7327C"/>
    <w:rsid w:val="00C732FA"/>
    <w:rsid w:val="00C733C8"/>
    <w:rsid w:val="00C7346C"/>
    <w:rsid w:val="00C736E0"/>
    <w:rsid w:val="00C73779"/>
    <w:rsid w:val="00C737E9"/>
    <w:rsid w:val="00C738DC"/>
    <w:rsid w:val="00C7394A"/>
    <w:rsid w:val="00C73AB1"/>
    <w:rsid w:val="00C73CAB"/>
    <w:rsid w:val="00C73CFE"/>
    <w:rsid w:val="00C73D9F"/>
    <w:rsid w:val="00C73DCC"/>
    <w:rsid w:val="00C73E7A"/>
    <w:rsid w:val="00C73EF8"/>
    <w:rsid w:val="00C73F14"/>
    <w:rsid w:val="00C73F72"/>
    <w:rsid w:val="00C73F91"/>
    <w:rsid w:val="00C73FED"/>
    <w:rsid w:val="00C74165"/>
    <w:rsid w:val="00C74259"/>
    <w:rsid w:val="00C742A1"/>
    <w:rsid w:val="00C742F6"/>
    <w:rsid w:val="00C743C2"/>
    <w:rsid w:val="00C743C3"/>
    <w:rsid w:val="00C74642"/>
    <w:rsid w:val="00C74870"/>
    <w:rsid w:val="00C74896"/>
    <w:rsid w:val="00C74A4C"/>
    <w:rsid w:val="00C74A7C"/>
    <w:rsid w:val="00C74E03"/>
    <w:rsid w:val="00C74F5D"/>
    <w:rsid w:val="00C751CC"/>
    <w:rsid w:val="00C751D7"/>
    <w:rsid w:val="00C752FB"/>
    <w:rsid w:val="00C75330"/>
    <w:rsid w:val="00C75341"/>
    <w:rsid w:val="00C7544A"/>
    <w:rsid w:val="00C755AF"/>
    <w:rsid w:val="00C7567A"/>
    <w:rsid w:val="00C75786"/>
    <w:rsid w:val="00C757FC"/>
    <w:rsid w:val="00C75859"/>
    <w:rsid w:val="00C75899"/>
    <w:rsid w:val="00C75A22"/>
    <w:rsid w:val="00C75BC4"/>
    <w:rsid w:val="00C75BCC"/>
    <w:rsid w:val="00C75CAC"/>
    <w:rsid w:val="00C75DEE"/>
    <w:rsid w:val="00C76062"/>
    <w:rsid w:val="00C760D1"/>
    <w:rsid w:val="00C7650A"/>
    <w:rsid w:val="00C76608"/>
    <w:rsid w:val="00C7675B"/>
    <w:rsid w:val="00C767A6"/>
    <w:rsid w:val="00C76ADC"/>
    <w:rsid w:val="00C76D54"/>
    <w:rsid w:val="00C76D5D"/>
    <w:rsid w:val="00C76FC1"/>
    <w:rsid w:val="00C7726D"/>
    <w:rsid w:val="00C772B3"/>
    <w:rsid w:val="00C7738A"/>
    <w:rsid w:val="00C77512"/>
    <w:rsid w:val="00C7752D"/>
    <w:rsid w:val="00C7758F"/>
    <w:rsid w:val="00C77833"/>
    <w:rsid w:val="00C77861"/>
    <w:rsid w:val="00C778D7"/>
    <w:rsid w:val="00C77A28"/>
    <w:rsid w:val="00C77B7A"/>
    <w:rsid w:val="00C77BB3"/>
    <w:rsid w:val="00C77C68"/>
    <w:rsid w:val="00C77CE9"/>
    <w:rsid w:val="00C77D55"/>
    <w:rsid w:val="00C77DD2"/>
    <w:rsid w:val="00C77EBE"/>
    <w:rsid w:val="00C80102"/>
    <w:rsid w:val="00C801B4"/>
    <w:rsid w:val="00C801D2"/>
    <w:rsid w:val="00C801F2"/>
    <w:rsid w:val="00C8023E"/>
    <w:rsid w:val="00C80430"/>
    <w:rsid w:val="00C804C1"/>
    <w:rsid w:val="00C80736"/>
    <w:rsid w:val="00C80A9A"/>
    <w:rsid w:val="00C80D3A"/>
    <w:rsid w:val="00C80D3F"/>
    <w:rsid w:val="00C80D80"/>
    <w:rsid w:val="00C81040"/>
    <w:rsid w:val="00C81070"/>
    <w:rsid w:val="00C810C5"/>
    <w:rsid w:val="00C812B5"/>
    <w:rsid w:val="00C81435"/>
    <w:rsid w:val="00C8150D"/>
    <w:rsid w:val="00C815E0"/>
    <w:rsid w:val="00C8162A"/>
    <w:rsid w:val="00C81633"/>
    <w:rsid w:val="00C816CD"/>
    <w:rsid w:val="00C816D8"/>
    <w:rsid w:val="00C8172F"/>
    <w:rsid w:val="00C817C8"/>
    <w:rsid w:val="00C8184B"/>
    <w:rsid w:val="00C81A00"/>
    <w:rsid w:val="00C81B3B"/>
    <w:rsid w:val="00C81B57"/>
    <w:rsid w:val="00C81C22"/>
    <w:rsid w:val="00C81CD0"/>
    <w:rsid w:val="00C81FD6"/>
    <w:rsid w:val="00C82050"/>
    <w:rsid w:val="00C8218B"/>
    <w:rsid w:val="00C8219A"/>
    <w:rsid w:val="00C82290"/>
    <w:rsid w:val="00C823E8"/>
    <w:rsid w:val="00C82570"/>
    <w:rsid w:val="00C82626"/>
    <w:rsid w:val="00C826D0"/>
    <w:rsid w:val="00C8270C"/>
    <w:rsid w:val="00C82766"/>
    <w:rsid w:val="00C827F8"/>
    <w:rsid w:val="00C82B05"/>
    <w:rsid w:val="00C82F63"/>
    <w:rsid w:val="00C830EE"/>
    <w:rsid w:val="00C8325A"/>
    <w:rsid w:val="00C8328B"/>
    <w:rsid w:val="00C83332"/>
    <w:rsid w:val="00C839BC"/>
    <w:rsid w:val="00C83BAE"/>
    <w:rsid w:val="00C83CB6"/>
    <w:rsid w:val="00C83EE2"/>
    <w:rsid w:val="00C83F8B"/>
    <w:rsid w:val="00C83FA7"/>
    <w:rsid w:val="00C843C1"/>
    <w:rsid w:val="00C84405"/>
    <w:rsid w:val="00C8444A"/>
    <w:rsid w:val="00C84577"/>
    <w:rsid w:val="00C84754"/>
    <w:rsid w:val="00C84921"/>
    <w:rsid w:val="00C84C85"/>
    <w:rsid w:val="00C84CFD"/>
    <w:rsid w:val="00C84D35"/>
    <w:rsid w:val="00C84D71"/>
    <w:rsid w:val="00C84DCC"/>
    <w:rsid w:val="00C851B5"/>
    <w:rsid w:val="00C851FB"/>
    <w:rsid w:val="00C8550E"/>
    <w:rsid w:val="00C8567E"/>
    <w:rsid w:val="00C85722"/>
    <w:rsid w:val="00C85851"/>
    <w:rsid w:val="00C858F2"/>
    <w:rsid w:val="00C8590C"/>
    <w:rsid w:val="00C85937"/>
    <w:rsid w:val="00C85BD4"/>
    <w:rsid w:val="00C85BEB"/>
    <w:rsid w:val="00C85CBA"/>
    <w:rsid w:val="00C85D22"/>
    <w:rsid w:val="00C85D33"/>
    <w:rsid w:val="00C85E63"/>
    <w:rsid w:val="00C85E66"/>
    <w:rsid w:val="00C85EEF"/>
    <w:rsid w:val="00C85F11"/>
    <w:rsid w:val="00C85F3F"/>
    <w:rsid w:val="00C85F52"/>
    <w:rsid w:val="00C86052"/>
    <w:rsid w:val="00C860DF"/>
    <w:rsid w:val="00C86132"/>
    <w:rsid w:val="00C8629E"/>
    <w:rsid w:val="00C863E5"/>
    <w:rsid w:val="00C86494"/>
    <w:rsid w:val="00C866E8"/>
    <w:rsid w:val="00C867B5"/>
    <w:rsid w:val="00C868FF"/>
    <w:rsid w:val="00C86904"/>
    <w:rsid w:val="00C86B13"/>
    <w:rsid w:val="00C86B62"/>
    <w:rsid w:val="00C86D5A"/>
    <w:rsid w:val="00C86D81"/>
    <w:rsid w:val="00C86D86"/>
    <w:rsid w:val="00C86E72"/>
    <w:rsid w:val="00C86F1C"/>
    <w:rsid w:val="00C86F75"/>
    <w:rsid w:val="00C86F99"/>
    <w:rsid w:val="00C86FD6"/>
    <w:rsid w:val="00C870AC"/>
    <w:rsid w:val="00C87187"/>
    <w:rsid w:val="00C8746F"/>
    <w:rsid w:val="00C874C8"/>
    <w:rsid w:val="00C876EA"/>
    <w:rsid w:val="00C877A9"/>
    <w:rsid w:val="00C877F3"/>
    <w:rsid w:val="00C877FF"/>
    <w:rsid w:val="00C878B0"/>
    <w:rsid w:val="00C8793D"/>
    <w:rsid w:val="00C87975"/>
    <w:rsid w:val="00C87AE6"/>
    <w:rsid w:val="00C900A4"/>
    <w:rsid w:val="00C901A4"/>
    <w:rsid w:val="00C90278"/>
    <w:rsid w:val="00C902CC"/>
    <w:rsid w:val="00C90346"/>
    <w:rsid w:val="00C90497"/>
    <w:rsid w:val="00C904F0"/>
    <w:rsid w:val="00C905D0"/>
    <w:rsid w:val="00C90686"/>
    <w:rsid w:val="00C90774"/>
    <w:rsid w:val="00C90C72"/>
    <w:rsid w:val="00C90CC9"/>
    <w:rsid w:val="00C90E4C"/>
    <w:rsid w:val="00C911BE"/>
    <w:rsid w:val="00C9124C"/>
    <w:rsid w:val="00C912C9"/>
    <w:rsid w:val="00C912ED"/>
    <w:rsid w:val="00C9135C"/>
    <w:rsid w:val="00C91446"/>
    <w:rsid w:val="00C9146B"/>
    <w:rsid w:val="00C9157A"/>
    <w:rsid w:val="00C915BB"/>
    <w:rsid w:val="00C915CA"/>
    <w:rsid w:val="00C915CF"/>
    <w:rsid w:val="00C916AB"/>
    <w:rsid w:val="00C917A7"/>
    <w:rsid w:val="00C917E9"/>
    <w:rsid w:val="00C9192B"/>
    <w:rsid w:val="00C91A2D"/>
    <w:rsid w:val="00C91D15"/>
    <w:rsid w:val="00C91DEE"/>
    <w:rsid w:val="00C91E07"/>
    <w:rsid w:val="00C91E33"/>
    <w:rsid w:val="00C91E65"/>
    <w:rsid w:val="00C91FD7"/>
    <w:rsid w:val="00C92091"/>
    <w:rsid w:val="00C920B6"/>
    <w:rsid w:val="00C921D2"/>
    <w:rsid w:val="00C921DD"/>
    <w:rsid w:val="00C92235"/>
    <w:rsid w:val="00C9233B"/>
    <w:rsid w:val="00C92342"/>
    <w:rsid w:val="00C9256C"/>
    <w:rsid w:val="00C9257D"/>
    <w:rsid w:val="00C92655"/>
    <w:rsid w:val="00C926DD"/>
    <w:rsid w:val="00C927B3"/>
    <w:rsid w:val="00C92874"/>
    <w:rsid w:val="00C929F2"/>
    <w:rsid w:val="00C92ABF"/>
    <w:rsid w:val="00C92B2B"/>
    <w:rsid w:val="00C92B6E"/>
    <w:rsid w:val="00C92D3E"/>
    <w:rsid w:val="00C92D90"/>
    <w:rsid w:val="00C92F2B"/>
    <w:rsid w:val="00C9301D"/>
    <w:rsid w:val="00C931A2"/>
    <w:rsid w:val="00C93210"/>
    <w:rsid w:val="00C932AA"/>
    <w:rsid w:val="00C932E7"/>
    <w:rsid w:val="00C93349"/>
    <w:rsid w:val="00C933C2"/>
    <w:rsid w:val="00C93438"/>
    <w:rsid w:val="00C93538"/>
    <w:rsid w:val="00C935C5"/>
    <w:rsid w:val="00C93611"/>
    <w:rsid w:val="00C937D5"/>
    <w:rsid w:val="00C93985"/>
    <w:rsid w:val="00C939D1"/>
    <w:rsid w:val="00C93C21"/>
    <w:rsid w:val="00C93C9A"/>
    <w:rsid w:val="00C93D19"/>
    <w:rsid w:val="00C93DD8"/>
    <w:rsid w:val="00C9468D"/>
    <w:rsid w:val="00C9476D"/>
    <w:rsid w:val="00C94849"/>
    <w:rsid w:val="00C94869"/>
    <w:rsid w:val="00C948D9"/>
    <w:rsid w:val="00C94B29"/>
    <w:rsid w:val="00C94B3E"/>
    <w:rsid w:val="00C94B48"/>
    <w:rsid w:val="00C94E54"/>
    <w:rsid w:val="00C94F23"/>
    <w:rsid w:val="00C94F5C"/>
    <w:rsid w:val="00C95050"/>
    <w:rsid w:val="00C951CB"/>
    <w:rsid w:val="00C95326"/>
    <w:rsid w:val="00C95376"/>
    <w:rsid w:val="00C9543C"/>
    <w:rsid w:val="00C95443"/>
    <w:rsid w:val="00C954BB"/>
    <w:rsid w:val="00C955C9"/>
    <w:rsid w:val="00C955CA"/>
    <w:rsid w:val="00C956EA"/>
    <w:rsid w:val="00C956F8"/>
    <w:rsid w:val="00C9572F"/>
    <w:rsid w:val="00C9578A"/>
    <w:rsid w:val="00C9583F"/>
    <w:rsid w:val="00C9597B"/>
    <w:rsid w:val="00C95A99"/>
    <w:rsid w:val="00C95B41"/>
    <w:rsid w:val="00C95BFB"/>
    <w:rsid w:val="00C95C73"/>
    <w:rsid w:val="00C95EFD"/>
    <w:rsid w:val="00C9612E"/>
    <w:rsid w:val="00C9655D"/>
    <w:rsid w:val="00C965B3"/>
    <w:rsid w:val="00C965B6"/>
    <w:rsid w:val="00C966B8"/>
    <w:rsid w:val="00C96705"/>
    <w:rsid w:val="00C96710"/>
    <w:rsid w:val="00C967CA"/>
    <w:rsid w:val="00C96839"/>
    <w:rsid w:val="00C96932"/>
    <w:rsid w:val="00C96A0E"/>
    <w:rsid w:val="00C96A4D"/>
    <w:rsid w:val="00C96A71"/>
    <w:rsid w:val="00C96CFA"/>
    <w:rsid w:val="00C96E17"/>
    <w:rsid w:val="00C97058"/>
    <w:rsid w:val="00C970DB"/>
    <w:rsid w:val="00C97123"/>
    <w:rsid w:val="00C97252"/>
    <w:rsid w:val="00C972FD"/>
    <w:rsid w:val="00C973BF"/>
    <w:rsid w:val="00C97408"/>
    <w:rsid w:val="00C974A9"/>
    <w:rsid w:val="00C974D5"/>
    <w:rsid w:val="00C9764A"/>
    <w:rsid w:val="00C9769A"/>
    <w:rsid w:val="00C9787C"/>
    <w:rsid w:val="00C978E8"/>
    <w:rsid w:val="00C97A0C"/>
    <w:rsid w:val="00C97A9B"/>
    <w:rsid w:val="00C97C48"/>
    <w:rsid w:val="00C97C92"/>
    <w:rsid w:val="00C97E04"/>
    <w:rsid w:val="00CA0068"/>
    <w:rsid w:val="00CA008E"/>
    <w:rsid w:val="00CA011C"/>
    <w:rsid w:val="00CA03B8"/>
    <w:rsid w:val="00CA0487"/>
    <w:rsid w:val="00CA04A8"/>
    <w:rsid w:val="00CA0526"/>
    <w:rsid w:val="00CA0534"/>
    <w:rsid w:val="00CA0592"/>
    <w:rsid w:val="00CA089A"/>
    <w:rsid w:val="00CA0947"/>
    <w:rsid w:val="00CA0999"/>
    <w:rsid w:val="00CA09A1"/>
    <w:rsid w:val="00CA0A3C"/>
    <w:rsid w:val="00CA0A48"/>
    <w:rsid w:val="00CA0B0D"/>
    <w:rsid w:val="00CA0E6F"/>
    <w:rsid w:val="00CA0E92"/>
    <w:rsid w:val="00CA0EA5"/>
    <w:rsid w:val="00CA1461"/>
    <w:rsid w:val="00CA1539"/>
    <w:rsid w:val="00CA15D3"/>
    <w:rsid w:val="00CA1781"/>
    <w:rsid w:val="00CA181F"/>
    <w:rsid w:val="00CA1936"/>
    <w:rsid w:val="00CA1994"/>
    <w:rsid w:val="00CA1A57"/>
    <w:rsid w:val="00CA1A8D"/>
    <w:rsid w:val="00CA1AC1"/>
    <w:rsid w:val="00CA1B1A"/>
    <w:rsid w:val="00CA1B42"/>
    <w:rsid w:val="00CA1BB8"/>
    <w:rsid w:val="00CA1E38"/>
    <w:rsid w:val="00CA1E60"/>
    <w:rsid w:val="00CA1EA0"/>
    <w:rsid w:val="00CA1FE1"/>
    <w:rsid w:val="00CA2094"/>
    <w:rsid w:val="00CA20FB"/>
    <w:rsid w:val="00CA21EB"/>
    <w:rsid w:val="00CA220A"/>
    <w:rsid w:val="00CA2303"/>
    <w:rsid w:val="00CA235C"/>
    <w:rsid w:val="00CA24F4"/>
    <w:rsid w:val="00CA259B"/>
    <w:rsid w:val="00CA265B"/>
    <w:rsid w:val="00CA2663"/>
    <w:rsid w:val="00CA282B"/>
    <w:rsid w:val="00CA29FD"/>
    <w:rsid w:val="00CA2BB6"/>
    <w:rsid w:val="00CA2DD7"/>
    <w:rsid w:val="00CA2E05"/>
    <w:rsid w:val="00CA2E73"/>
    <w:rsid w:val="00CA307C"/>
    <w:rsid w:val="00CA307D"/>
    <w:rsid w:val="00CA30F5"/>
    <w:rsid w:val="00CA31BE"/>
    <w:rsid w:val="00CA3284"/>
    <w:rsid w:val="00CA349B"/>
    <w:rsid w:val="00CA35C7"/>
    <w:rsid w:val="00CA35E9"/>
    <w:rsid w:val="00CA36EF"/>
    <w:rsid w:val="00CA3957"/>
    <w:rsid w:val="00CA3999"/>
    <w:rsid w:val="00CA3A46"/>
    <w:rsid w:val="00CA3B3B"/>
    <w:rsid w:val="00CA3BF8"/>
    <w:rsid w:val="00CA3ECF"/>
    <w:rsid w:val="00CA4043"/>
    <w:rsid w:val="00CA4071"/>
    <w:rsid w:val="00CA421E"/>
    <w:rsid w:val="00CA42D0"/>
    <w:rsid w:val="00CA45C3"/>
    <w:rsid w:val="00CA46DA"/>
    <w:rsid w:val="00CA4960"/>
    <w:rsid w:val="00CA49A9"/>
    <w:rsid w:val="00CA4A5C"/>
    <w:rsid w:val="00CA4BD8"/>
    <w:rsid w:val="00CA4C25"/>
    <w:rsid w:val="00CA500B"/>
    <w:rsid w:val="00CA5396"/>
    <w:rsid w:val="00CA5641"/>
    <w:rsid w:val="00CA5657"/>
    <w:rsid w:val="00CA5772"/>
    <w:rsid w:val="00CA587C"/>
    <w:rsid w:val="00CA58F5"/>
    <w:rsid w:val="00CA5905"/>
    <w:rsid w:val="00CA5AC7"/>
    <w:rsid w:val="00CA5AF5"/>
    <w:rsid w:val="00CA5BD8"/>
    <w:rsid w:val="00CA5CCE"/>
    <w:rsid w:val="00CA5F4C"/>
    <w:rsid w:val="00CA5F8D"/>
    <w:rsid w:val="00CA5FEF"/>
    <w:rsid w:val="00CA6048"/>
    <w:rsid w:val="00CA6159"/>
    <w:rsid w:val="00CA6390"/>
    <w:rsid w:val="00CA63C4"/>
    <w:rsid w:val="00CA6426"/>
    <w:rsid w:val="00CA644B"/>
    <w:rsid w:val="00CA663B"/>
    <w:rsid w:val="00CA6769"/>
    <w:rsid w:val="00CA67B0"/>
    <w:rsid w:val="00CA6C7A"/>
    <w:rsid w:val="00CA706D"/>
    <w:rsid w:val="00CA70E7"/>
    <w:rsid w:val="00CA71A9"/>
    <w:rsid w:val="00CA722D"/>
    <w:rsid w:val="00CA731C"/>
    <w:rsid w:val="00CA739D"/>
    <w:rsid w:val="00CA740F"/>
    <w:rsid w:val="00CA7429"/>
    <w:rsid w:val="00CA7747"/>
    <w:rsid w:val="00CA7761"/>
    <w:rsid w:val="00CA7883"/>
    <w:rsid w:val="00CA7953"/>
    <w:rsid w:val="00CA7B5F"/>
    <w:rsid w:val="00CA7D49"/>
    <w:rsid w:val="00CB0038"/>
    <w:rsid w:val="00CB0052"/>
    <w:rsid w:val="00CB005F"/>
    <w:rsid w:val="00CB0078"/>
    <w:rsid w:val="00CB0164"/>
    <w:rsid w:val="00CB0185"/>
    <w:rsid w:val="00CB0199"/>
    <w:rsid w:val="00CB01CD"/>
    <w:rsid w:val="00CB0346"/>
    <w:rsid w:val="00CB0945"/>
    <w:rsid w:val="00CB0A04"/>
    <w:rsid w:val="00CB0A92"/>
    <w:rsid w:val="00CB0AA2"/>
    <w:rsid w:val="00CB0CD7"/>
    <w:rsid w:val="00CB0E0E"/>
    <w:rsid w:val="00CB0EDD"/>
    <w:rsid w:val="00CB0F02"/>
    <w:rsid w:val="00CB0F44"/>
    <w:rsid w:val="00CB0F56"/>
    <w:rsid w:val="00CB0F7D"/>
    <w:rsid w:val="00CB0FEA"/>
    <w:rsid w:val="00CB11A0"/>
    <w:rsid w:val="00CB14ED"/>
    <w:rsid w:val="00CB19D9"/>
    <w:rsid w:val="00CB1AA1"/>
    <w:rsid w:val="00CB1B24"/>
    <w:rsid w:val="00CB1BD8"/>
    <w:rsid w:val="00CB1C3B"/>
    <w:rsid w:val="00CB1CA7"/>
    <w:rsid w:val="00CB1CE3"/>
    <w:rsid w:val="00CB1CE8"/>
    <w:rsid w:val="00CB1D31"/>
    <w:rsid w:val="00CB1DBE"/>
    <w:rsid w:val="00CB1DE3"/>
    <w:rsid w:val="00CB1E27"/>
    <w:rsid w:val="00CB1F60"/>
    <w:rsid w:val="00CB1FF3"/>
    <w:rsid w:val="00CB2011"/>
    <w:rsid w:val="00CB2018"/>
    <w:rsid w:val="00CB2254"/>
    <w:rsid w:val="00CB2342"/>
    <w:rsid w:val="00CB2660"/>
    <w:rsid w:val="00CB26A0"/>
    <w:rsid w:val="00CB28DF"/>
    <w:rsid w:val="00CB28E0"/>
    <w:rsid w:val="00CB2904"/>
    <w:rsid w:val="00CB2989"/>
    <w:rsid w:val="00CB2995"/>
    <w:rsid w:val="00CB2AF8"/>
    <w:rsid w:val="00CB2B2F"/>
    <w:rsid w:val="00CB2CA6"/>
    <w:rsid w:val="00CB2D00"/>
    <w:rsid w:val="00CB2DA4"/>
    <w:rsid w:val="00CB2E22"/>
    <w:rsid w:val="00CB2E37"/>
    <w:rsid w:val="00CB2E4D"/>
    <w:rsid w:val="00CB2F85"/>
    <w:rsid w:val="00CB3221"/>
    <w:rsid w:val="00CB33D8"/>
    <w:rsid w:val="00CB3439"/>
    <w:rsid w:val="00CB3537"/>
    <w:rsid w:val="00CB35AC"/>
    <w:rsid w:val="00CB391C"/>
    <w:rsid w:val="00CB3B48"/>
    <w:rsid w:val="00CB3B72"/>
    <w:rsid w:val="00CB3D2E"/>
    <w:rsid w:val="00CB3F50"/>
    <w:rsid w:val="00CB407C"/>
    <w:rsid w:val="00CB412C"/>
    <w:rsid w:val="00CB4142"/>
    <w:rsid w:val="00CB416B"/>
    <w:rsid w:val="00CB42E7"/>
    <w:rsid w:val="00CB4475"/>
    <w:rsid w:val="00CB4755"/>
    <w:rsid w:val="00CB4799"/>
    <w:rsid w:val="00CB48A3"/>
    <w:rsid w:val="00CB48AE"/>
    <w:rsid w:val="00CB495F"/>
    <w:rsid w:val="00CB4A80"/>
    <w:rsid w:val="00CB4B03"/>
    <w:rsid w:val="00CB4BF1"/>
    <w:rsid w:val="00CB4BF7"/>
    <w:rsid w:val="00CB4C12"/>
    <w:rsid w:val="00CB4CF3"/>
    <w:rsid w:val="00CB4DA2"/>
    <w:rsid w:val="00CB4EF8"/>
    <w:rsid w:val="00CB4F8E"/>
    <w:rsid w:val="00CB5186"/>
    <w:rsid w:val="00CB51E9"/>
    <w:rsid w:val="00CB5214"/>
    <w:rsid w:val="00CB5361"/>
    <w:rsid w:val="00CB53AE"/>
    <w:rsid w:val="00CB5419"/>
    <w:rsid w:val="00CB545F"/>
    <w:rsid w:val="00CB564E"/>
    <w:rsid w:val="00CB56A3"/>
    <w:rsid w:val="00CB5734"/>
    <w:rsid w:val="00CB5821"/>
    <w:rsid w:val="00CB5892"/>
    <w:rsid w:val="00CB5BC6"/>
    <w:rsid w:val="00CB5BEA"/>
    <w:rsid w:val="00CB5CDE"/>
    <w:rsid w:val="00CB5D7C"/>
    <w:rsid w:val="00CB5E17"/>
    <w:rsid w:val="00CB610E"/>
    <w:rsid w:val="00CB61BE"/>
    <w:rsid w:val="00CB62FB"/>
    <w:rsid w:val="00CB6351"/>
    <w:rsid w:val="00CB6462"/>
    <w:rsid w:val="00CB660E"/>
    <w:rsid w:val="00CB66E3"/>
    <w:rsid w:val="00CB6826"/>
    <w:rsid w:val="00CB6E94"/>
    <w:rsid w:val="00CB70B4"/>
    <w:rsid w:val="00CB70F6"/>
    <w:rsid w:val="00CB723F"/>
    <w:rsid w:val="00CB73E3"/>
    <w:rsid w:val="00CB7445"/>
    <w:rsid w:val="00CB7456"/>
    <w:rsid w:val="00CB7514"/>
    <w:rsid w:val="00CB75D9"/>
    <w:rsid w:val="00CB778B"/>
    <w:rsid w:val="00CB78F1"/>
    <w:rsid w:val="00CB7B83"/>
    <w:rsid w:val="00CB7DB0"/>
    <w:rsid w:val="00CB7F5A"/>
    <w:rsid w:val="00CC0062"/>
    <w:rsid w:val="00CC046A"/>
    <w:rsid w:val="00CC04D3"/>
    <w:rsid w:val="00CC06BD"/>
    <w:rsid w:val="00CC0716"/>
    <w:rsid w:val="00CC0889"/>
    <w:rsid w:val="00CC0934"/>
    <w:rsid w:val="00CC0941"/>
    <w:rsid w:val="00CC0BFA"/>
    <w:rsid w:val="00CC0ECD"/>
    <w:rsid w:val="00CC0F5D"/>
    <w:rsid w:val="00CC0FBF"/>
    <w:rsid w:val="00CC108D"/>
    <w:rsid w:val="00CC142F"/>
    <w:rsid w:val="00CC14A8"/>
    <w:rsid w:val="00CC14C9"/>
    <w:rsid w:val="00CC1585"/>
    <w:rsid w:val="00CC16E5"/>
    <w:rsid w:val="00CC187D"/>
    <w:rsid w:val="00CC18AC"/>
    <w:rsid w:val="00CC19F3"/>
    <w:rsid w:val="00CC1AE6"/>
    <w:rsid w:val="00CC1AF2"/>
    <w:rsid w:val="00CC1B67"/>
    <w:rsid w:val="00CC1B6D"/>
    <w:rsid w:val="00CC1BF3"/>
    <w:rsid w:val="00CC1DFB"/>
    <w:rsid w:val="00CC1E63"/>
    <w:rsid w:val="00CC2049"/>
    <w:rsid w:val="00CC2159"/>
    <w:rsid w:val="00CC22D8"/>
    <w:rsid w:val="00CC22DF"/>
    <w:rsid w:val="00CC2404"/>
    <w:rsid w:val="00CC2672"/>
    <w:rsid w:val="00CC2688"/>
    <w:rsid w:val="00CC2732"/>
    <w:rsid w:val="00CC2742"/>
    <w:rsid w:val="00CC27DA"/>
    <w:rsid w:val="00CC2945"/>
    <w:rsid w:val="00CC2974"/>
    <w:rsid w:val="00CC2976"/>
    <w:rsid w:val="00CC2B3F"/>
    <w:rsid w:val="00CC2B5F"/>
    <w:rsid w:val="00CC2BB1"/>
    <w:rsid w:val="00CC2C36"/>
    <w:rsid w:val="00CC2C5F"/>
    <w:rsid w:val="00CC2D76"/>
    <w:rsid w:val="00CC2D8A"/>
    <w:rsid w:val="00CC2D9F"/>
    <w:rsid w:val="00CC2DC8"/>
    <w:rsid w:val="00CC2E06"/>
    <w:rsid w:val="00CC2F68"/>
    <w:rsid w:val="00CC3103"/>
    <w:rsid w:val="00CC3138"/>
    <w:rsid w:val="00CC3356"/>
    <w:rsid w:val="00CC35FC"/>
    <w:rsid w:val="00CC3670"/>
    <w:rsid w:val="00CC3734"/>
    <w:rsid w:val="00CC37BE"/>
    <w:rsid w:val="00CC38DC"/>
    <w:rsid w:val="00CC3A5E"/>
    <w:rsid w:val="00CC3AEA"/>
    <w:rsid w:val="00CC3C2E"/>
    <w:rsid w:val="00CC3D01"/>
    <w:rsid w:val="00CC3D1B"/>
    <w:rsid w:val="00CC3FFA"/>
    <w:rsid w:val="00CC4020"/>
    <w:rsid w:val="00CC41DA"/>
    <w:rsid w:val="00CC427C"/>
    <w:rsid w:val="00CC4382"/>
    <w:rsid w:val="00CC4599"/>
    <w:rsid w:val="00CC463E"/>
    <w:rsid w:val="00CC4785"/>
    <w:rsid w:val="00CC47F1"/>
    <w:rsid w:val="00CC480D"/>
    <w:rsid w:val="00CC48BE"/>
    <w:rsid w:val="00CC48F7"/>
    <w:rsid w:val="00CC4938"/>
    <w:rsid w:val="00CC4999"/>
    <w:rsid w:val="00CC49E4"/>
    <w:rsid w:val="00CC49F3"/>
    <w:rsid w:val="00CC4BE0"/>
    <w:rsid w:val="00CC4D16"/>
    <w:rsid w:val="00CC4D5E"/>
    <w:rsid w:val="00CC4DBF"/>
    <w:rsid w:val="00CC4DD1"/>
    <w:rsid w:val="00CC4E40"/>
    <w:rsid w:val="00CC4EF5"/>
    <w:rsid w:val="00CC500D"/>
    <w:rsid w:val="00CC5237"/>
    <w:rsid w:val="00CC527E"/>
    <w:rsid w:val="00CC5359"/>
    <w:rsid w:val="00CC5360"/>
    <w:rsid w:val="00CC5399"/>
    <w:rsid w:val="00CC5427"/>
    <w:rsid w:val="00CC54EA"/>
    <w:rsid w:val="00CC55CB"/>
    <w:rsid w:val="00CC55EC"/>
    <w:rsid w:val="00CC5782"/>
    <w:rsid w:val="00CC57F2"/>
    <w:rsid w:val="00CC57FE"/>
    <w:rsid w:val="00CC5843"/>
    <w:rsid w:val="00CC5874"/>
    <w:rsid w:val="00CC58BB"/>
    <w:rsid w:val="00CC5911"/>
    <w:rsid w:val="00CC5BE8"/>
    <w:rsid w:val="00CC5C62"/>
    <w:rsid w:val="00CC5CFE"/>
    <w:rsid w:val="00CC5DD6"/>
    <w:rsid w:val="00CC5E28"/>
    <w:rsid w:val="00CC5E51"/>
    <w:rsid w:val="00CC5F4C"/>
    <w:rsid w:val="00CC5F7E"/>
    <w:rsid w:val="00CC6059"/>
    <w:rsid w:val="00CC60FB"/>
    <w:rsid w:val="00CC618F"/>
    <w:rsid w:val="00CC6733"/>
    <w:rsid w:val="00CC675D"/>
    <w:rsid w:val="00CC682F"/>
    <w:rsid w:val="00CC68FA"/>
    <w:rsid w:val="00CC690D"/>
    <w:rsid w:val="00CC692A"/>
    <w:rsid w:val="00CC6B4D"/>
    <w:rsid w:val="00CC6C65"/>
    <w:rsid w:val="00CC6FA3"/>
    <w:rsid w:val="00CC72D8"/>
    <w:rsid w:val="00CC7374"/>
    <w:rsid w:val="00CC7407"/>
    <w:rsid w:val="00CC74A4"/>
    <w:rsid w:val="00CC74F7"/>
    <w:rsid w:val="00CC75CF"/>
    <w:rsid w:val="00CC75F5"/>
    <w:rsid w:val="00CC7778"/>
    <w:rsid w:val="00CC797F"/>
    <w:rsid w:val="00CC7AAF"/>
    <w:rsid w:val="00CC7AE6"/>
    <w:rsid w:val="00CC7BCD"/>
    <w:rsid w:val="00CC7C80"/>
    <w:rsid w:val="00CC7CBD"/>
    <w:rsid w:val="00CC7F08"/>
    <w:rsid w:val="00CD002C"/>
    <w:rsid w:val="00CD004E"/>
    <w:rsid w:val="00CD0069"/>
    <w:rsid w:val="00CD007C"/>
    <w:rsid w:val="00CD01C6"/>
    <w:rsid w:val="00CD0310"/>
    <w:rsid w:val="00CD03C0"/>
    <w:rsid w:val="00CD04AC"/>
    <w:rsid w:val="00CD0582"/>
    <w:rsid w:val="00CD077F"/>
    <w:rsid w:val="00CD0809"/>
    <w:rsid w:val="00CD088C"/>
    <w:rsid w:val="00CD094C"/>
    <w:rsid w:val="00CD0967"/>
    <w:rsid w:val="00CD09FA"/>
    <w:rsid w:val="00CD0A01"/>
    <w:rsid w:val="00CD0A0E"/>
    <w:rsid w:val="00CD0C0D"/>
    <w:rsid w:val="00CD0D48"/>
    <w:rsid w:val="00CD0E93"/>
    <w:rsid w:val="00CD0F41"/>
    <w:rsid w:val="00CD0F9D"/>
    <w:rsid w:val="00CD1009"/>
    <w:rsid w:val="00CD1040"/>
    <w:rsid w:val="00CD10DD"/>
    <w:rsid w:val="00CD1172"/>
    <w:rsid w:val="00CD11D6"/>
    <w:rsid w:val="00CD1224"/>
    <w:rsid w:val="00CD1516"/>
    <w:rsid w:val="00CD190A"/>
    <w:rsid w:val="00CD1923"/>
    <w:rsid w:val="00CD1976"/>
    <w:rsid w:val="00CD1987"/>
    <w:rsid w:val="00CD19D4"/>
    <w:rsid w:val="00CD1A6C"/>
    <w:rsid w:val="00CD1B09"/>
    <w:rsid w:val="00CD1C1B"/>
    <w:rsid w:val="00CD1EF3"/>
    <w:rsid w:val="00CD21E2"/>
    <w:rsid w:val="00CD2265"/>
    <w:rsid w:val="00CD22FE"/>
    <w:rsid w:val="00CD233D"/>
    <w:rsid w:val="00CD2402"/>
    <w:rsid w:val="00CD268F"/>
    <w:rsid w:val="00CD26AD"/>
    <w:rsid w:val="00CD27FC"/>
    <w:rsid w:val="00CD29F3"/>
    <w:rsid w:val="00CD2A88"/>
    <w:rsid w:val="00CD2BD0"/>
    <w:rsid w:val="00CD2BE4"/>
    <w:rsid w:val="00CD2DE8"/>
    <w:rsid w:val="00CD2E7F"/>
    <w:rsid w:val="00CD3017"/>
    <w:rsid w:val="00CD33E5"/>
    <w:rsid w:val="00CD33F0"/>
    <w:rsid w:val="00CD3436"/>
    <w:rsid w:val="00CD348F"/>
    <w:rsid w:val="00CD35A9"/>
    <w:rsid w:val="00CD36D6"/>
    <w:rsid w:val="00CD3784"/>
    <w:rsid w:val="00CD3797"/>
    <w:rsid w:val="00CD38F7"/>
    <w:rsid w:val="00CD3972"/>
    <w:rsid w:val="00CD3989"/>
    <w:rsid w:val="00CD398F"/>
    <w:rsid w:val="00CD3A1D"/>
    <w:rsid w:val="00CD3BE2"/>
    <w:rsid w:val="00CD3C20"/>
    <w:rsid w:val="00CD3CD6"/>
    <w:rsid w:val="00CD3FBB"/>
    <w:rsid w:val="00CD404D"/>
    <w:rsid w:val="00CD4186"/>
    <w:rsid w:val="00CD41B1"/>
    <w:rsid w:val="00CD4225"/>
    <w:rsid w:val="00CD4297"/>
    <w:rsid w:val="00CD46DD"/>
    <w:rsid w:val="00CD48C1"/>
    <w:rsid w:val="00CD48E7"/>
    <w:rsid w:val="00CD4A0B"/>
    <w:rsid w:val="00CD4A41"/>
    <w:rsid w:val="00CD4B0B"/>
    <w:rsid w:val="00CD4DBA"/>
    <w:rsid w:val="00CD500D"/>
    <w:rsid w:val="00CD5027"/>
    <w:rsid w:val="00CD5048"/>
    <w:rsid w:val="00CD505D"/>
    <w:rsid w:val="00CD513E"/>
    <w:rsid w:val="00CD51E5"/>
    <w:rsid w:val="00CD5306"/>
    <w:rsid w:val="00CD53E6"/>
    <w:rsid w:val="00CD53EA"/>
    <w:rsid w:val="00CD555F"/>
    <w:rsid w:val="00CD565A"/>
    <w:rsid w:val="00CD575D"/>
    <w:rsid w:val="00CD57B3"/>
    <w:rsid w:val="00CD59C6"/>
    <w:rsid w:val="00CD5A43"/>
    <w:rsid w:val="00CD5AD9"/>
    <w:rsid w:val="00CD5B6B"/>
    <w:rsid w:val="00CD5C39"/>
    <w:rsid w:val="00CD5DBB"/>
    <w:rsid w:val="00CD5EB8"/>
    <w:rsid w:val="00CD5F34"/>
    <w:rsid w:val="00CD5F6A"/>
    <w:rsid w:val="00CD5FB5"/>
    <w:rsid w:val="00CD613A"/>
    <w:rsid w:val="00CD618F"/>
    <w:rsid w:val="00CD62A3"/>
    <w:rsid w:val="00CD6310"/>
    <w:rsid w:val="00CD649D"/>
    <w:rsid w:val="00CD6583"/>
    <w:rsid w:val="00CD675D"/>
    <w:rsid w:val="00CD6878"/>
    <w:rsid w:val="00CD69B2"/>
    <w:rsid w:val="00CD6ABB"/>
    <w:rsid w:val="00CD6B5C"/>
    <w:rsid w:val="00CD6CB7"/>
    <w:rsid w:val="00CD6D2C"/>
    <w:rsid w:val="00CD6EE9"/>
    <w:rsid w:val="00CD6FCA"/>
    <w:rsid w:val="00CD6FED"/>
    <w:rsid w:val="00CD70FA"/>
    <w:rsid w:val="00CD7505"/>
    <w:rsid w:val="00CD7737"/>
    <w:rsid w:val="00CD77C0"/>
    <w:rsid w:val="00CD7954"/>
    <w:rsid w:val="00CD7A1A"/>
    <w:rsid w:val="00CD7A96"/>
    <w:rsid w:val="00CD7B6A"/>
    <w:rsid w:val="00CD7BCD"/>
    <w:rsid w:val="00CD7C39"/>
    <w:rsid w:val="00CD7DAD"/>
    <w:rsid w:val="00CD7DE2"/>
    <w:rsid w:val="00CD7E4D"/>
    <w:rsid w:val="00CD7F16"/>
    <w:rsid w:val="00CD7F75"/>
    <w:rsid w:val="00CE007D"/>
    <w:rsid w:val="00CE00C6"/>
    <w:rsid w:val="00CE0172"/>
    <w:rsid w:val="00CE01B2"/>
    <w:rsid w:val="00CE01F2"/>
    <w:rsid w:val="00CE0218"/>
    <w:rsid w:val="00CE0280"/>
    <w:rsid w:val="00CE0323"/>
    <w:rsid w:val="00CE038F"/>
    <w:rsid w:val="00CE0443"/>
    <w:rsid w:val="00CE04A9"/>
    <w:rsid w:val="00CE04FB"/>
    <w:rsid w:val="00CE0696"/>
    <w:rsid w:val="00CE06B0"/>
    <w:rsid w:val="00CE0742"/>
    <w:rsid w:val="00CE08D1"/>
    <w:rsid w:val="00CE0A5D"/>
    <w:rsid w:val="00CE0A74"/>
    <w:rsid w:val="00CE0AD0"/>
    <w:rsid w:val="00CE0B0B"/>
    <w:rsid w:val="00CE0B8A"/>
    <w:rsid w:val="00CE0C71"/>
    <w:rsid w:val="00CE0F98"/>
    <w:rsid w:val="00CE1009"/>
    <w:rsid w:val="00CE10DA"/>
    <w:rsid w:val="00CE1151"/>
    <w:rsid w:val="00CE126B"/>
    <w:rsid w:val="00CE13BC"/>
    <w:rsid w:val="00CE1444"/>
    <w:rsid w:val="00CE153F"/>
    <w:rsid w:val="00CE1700"/>
    <w:rsid w:val="00CE1795"/>
    <w:rsid w:val="00CE1873"/>
    <w:rsid w:val="00CE197E"/>
    <w:rsid w:val="00CE19EC"/>
    <w:rsid w:val="00CE1AC8"/>
    <w:rsid w:val="00CE1B54"/>
    <w:rsid w:val="00CE1B9A"/>
    <w:rsid w:val="00CE1CB6"/>
    <w:rsid w:val="00CE1DA7"/>
    <w:rsid w:val="00CE1F07"/>
    <w:rsid w:val="00CE1F18"/>
    <w:rsid w:val="00CE1FF5"/>
    <w:rsid w:val="00CE2123"/>
    <w:rsid w:val="00CE215E"/>
    <w:rsid w:val="00CE22A2"/>
    <w:rsid w:val="00CE2308"/>
    <w:rsid w:val="00CE232F"/>
    <w:rsid w:val="00CE235B"/>
    <w:rsid w:val="00CE2498"/>
    <w:rsid w:val="00CE24FF"/>
    <w:rsid w:val="00CE253A"/>
    <w:rsid w:val="00CE2678"/>
    <w:rsid w:val="00CE27DE"/>
    <w:rsid w:val="00CE29C1"/>
    <w:rsid w:val="00CE2AB0"/>
    <w:rsid w:val="00CE2B9E"/>
    <w:rsid w:val="00CE2BA6"/>
    <w:rsid w:val="00CE2BAC"/>
    <w:rsid w:val="00CE2C74"/>
    <w:rsid w:val="00CE2CB7"/>
    <w:rsid w:val="00CE2F52"/>
    <w:rsid w:val="00CE2F84"/>
    <w:rsid w:val="00CE30E3"/>
    <w:rsid w:val="00CE3472"/>
    <w:rsid w:val="00CE34D9"/>
    <w:rsid w:val="00CE3746"/>
    <w:rsid w:val="00CE37BD"/>
    <w:rsid w:val="00CE382F"/>
    <w:rsid w:val="00CE3846"/>
    <w:rsid w:val="00CE3A26"/>
    <w:rsid w:val="00CE3A32"/>
    <w:rsid w:val="00CE3C3E"/>
    <w:rsid w:val="00CE3C87"/>
    <w:rsid w:val="00CE3CD2"/>
    <w:rsid w:val="00CE3D8A"/>
    <w:rsid w:val="00CE3DB2"/>
    <w:rsid w:val="00CE3DE6"/>
    <w:rsid w:val="00CE3E2A"/>
    <w:rsid w:val="00CE3EA4"/>
    <w:rsid w:val="00CE3F98"/>
    <w:rsid w:val="00CE40B7"/>
    <w:rsid w:val="00CE4132"/>
    <w:rsid w:val="00CE43AA"/>
    <w:rsid w:val="00CE4442"/>
    <w:rsid w:val="00CE44A0"/>
    <w:rsid w:val="00CE4526"/>
    <w:rsid w:val="00CE4633"/>
    <w:rsid w:val="00CE4641"/>
    <w:rsid w:val="00CE4702"/>
    <w:rsid w:val="00CE4753"/>
    <w:rsid w:val="00CE47AB"/>
    <w:rsid w:val="00CE47EC"/>
    <w:rsid w:val="00CE4968"/>
    <w:rsid w:val="00CE4B8A"/>
    <w:rsid w:val="00CE4BCA"/>
    <w:rsid w:val="00CE4DBC"/>
    <w:rsid w:val="00CE4F07"/>
    <w:rsid w:val="00CE50E6"/>
    <w:rsid w:val="00CE5136"/>
    <w:rsid w:val="00CE519E"/>
    <w:rsid w:val="00CE5214"/>
    <w:rsid w:val="00CE52A4"/>
    <w:rsid w:val="00CE52DA"/>
    <w:rsid w:val="00CE532A"/>
    <w:rsid w:val="00CE5363"/>
    <w:rsid w:val="00CE5566"/>
    <w:rsid w:val="00CE5633"/>
    <w:rsid w:val="00CE56ED"/>
    <w:rsid w:val="00CE57DE"/>
    <w:rsid w:val="00CE5912"/>
    <w:rsid w:val="00CE5985"/>
    <w:rsid w:val="00CE5CF8"/>
    <w:rsid w:val="00CE5DDC"/>
    <w:rsid w:val="00CE5F4E"/>
    <w:rsid w:val="00CE5FA8"/>
    <w:rsid w:val="00CE614B"/>
    <w:rsid w:val="00CE6195"/>
    <w:rsid w:val="00CE6347"/>
    <w:rsid w:val="00CE6386"/>
    <w:rsid w:val="00CE6457"/>
    <w:rsid w:val="00CE648D"/>
    <w:rsid w:val="00CE6564"/>
    <w:rsid w:val="00CE658F"/>
    <w:rsid w:val="00CE664B"/>
    <w:rsid w:val="00CE6704"/>
    <w:rsid w:val="00CE6845"/>
    <w:rsid w:val="00CE68E9"/>
    <w:rsid w:val="00CE693F"/>
    <w:rsid w:val="00CE6AFB"/>
    <w:rsid w:val="00CE6D17"/>
    <w:rsid w:val="00CE6D46"/>
    <w:rsid w:val="00CE6DCB"/>
    <w:rsid w:val="00CE6E6F"/>
    <w:rsid w:val="00CE6EC1"/>
    <w:rsid w:val="00CE6F73"/>
    <w:rsid w:val="00CE6FE2"/>
    <w:rsid w:val="00CE7050"/>
    <w:rsid w:val="00CE71DC"/>
    <w:rsid w:val="00CE735B"/>
    <w:rsid w:val="00CE7372"/>
    <w:rsid w:val="00CE7373"/>
    <w:rsid w:val="00CE73B4"/>
    <w:rsid w:val="00CE73D0"/>
    <w:rsid w:val="00CE741C"/>
    <w:rsid w:val="00CE7434"/>
    <w:rsid w:val="00CE745A"/>
    <w:rsid w:val="00CE74E6"/>
    <w:rsid w:val="00CE75FF"/>
    <w:rsid w:val="00CE768C"/>
    <w:rsid w:val="00CE7692"/>
    <w:rsid w:val="00CE79C4"/>
    <w:rsid w:val="00CE7B77"/>
    <w:rsid w:val="00CE7C70"/>
    <w:rsid w:val="00CE7CBD"/>
    <w:rsid w:val="00CE7CEB"/>
    <w:rsid w:val="00CE7D68"/>
    <w:rsid w:val="00CE7DDC"/>
    <w:rsid w:val="00CF012E"/>
    <w:rsid w:val="00CF038C"/>
    <w:rsid w:val="00CF05DE"/>
    <w:rsid w:val="00CF0600"/>
    <w:rsid w:val="00CF0658"/>
    <w:rsid w:val="00CF0724"/>
    <w:rsid w:val="00CF07D3"/>
    <w:rsid w:val="00CF0888"/>
    <w:rsid w:val="00CF08B1"/>
    <w:rsid w:val="00CF0AA6"/>
    <w:rsid w:val="00CF0BAC"/>
    <w:rsid w:val="00CF0D5B"/>
    <w:rsid w:val="00CF0EA6"/>
    <w:rsid w:val="00CF0EC6"/>
    <w:rsid w:val="00CF0F1D"/>
    <w:rsid w:val="00CF1190"/>
    <w:rsid w:val="00CF134A"/>
    <w:rsid w:val="00CF13D1"/>
    <w:rsid w:val="00CF14DA"/>
    <w:rsid w:val="00CF1519"/>
    <w:rsid w:val="00CF160A"/>
    <w:rsid w:val="00CF1763"/>
    <w:rsid w:val="00CF1852"/>
    <w:rsid w:val="00CF18E8"/>
    <w:rsid w:val="00CF1A32"/>
    <w:rsid w:val="00CF1E19"/>
    <w:rsid w:val="00CF1F11"/>
    <w:rsid w:val="00CF1FF0"/>
    <w:rsid w:val="00CF20BD"/>
    <w:rsid w:val="00CF21C1"/>
    <w:rsid w:val="00CF21D2"/>
    <w:rsid w:val="00CF220E"/>
    <w:rsid w:val="00CF2789"/>
    <w:rsid w:val="00CF2820"/>
    <w:rsid w:val="00CF29C0"/>
    <w:rsid w:val="00CF2A0B"/>
    <w:rsid w:val="00CF2BBB"/>
    <w:rsid w:val="00CF2BE5"/>
    <w:rsid w:val="00CF2C27"/>
    <w:rsid w:val="00CF2F95"/>
    <w:rsid w:val="00CF31CC"/>
    <w:rsid w:val="00CF31DA"/>
    <w:rsid w:val="00CF32E6"/>
    <w:rsid w:val="00CF34D2"/>
    <w:rsid w:val="00CF36C6"/>
    <w:rsid w:val="00CF37EA"/>
    <w:rsid w:val="00CF3934"/>
    <w:rsid w:val="00CF39A0"/>
    <w:rsid w:val="00CF3E80"/>
    <w:rsid w:val="00CF3EA9"/>
    <w:rsid w:val="00CF3EC5"/>
    <w:rsid w:val="00CF3F06"/>
    <w:rsid w:val="00CF4066"/>
    <w:rsid w:val="00CF41D6"/>
    <w:rsid w:val="00CF42AE"/>
    <w:rsid w:val="00CF42BD"/>
    <w:rsid w:val="00CF4489"/>
    <w:rsid w:val="00CF44EE"/>
    <w:rsid w:val="00CF4782"/>
    <w:rsid w:val="00CF4954"/>
    <w:rsid w:val="00CF496C"/>
    <w:rsid w:val="00CF4976"/>
    <w:rsid w:val="00CF4AEE"/>
    <w:rsid w:val="00CF4B85"/>
    <w:rsid w:val="00CF4BDE"/>
    <w:rsid w:val="00CF4C53"/>
    <w:rsid w:val="00CF4C98"/>
    <w:rsid w:val="00CF4E2C"/>
    <w:rsid w:val="00CF4E75"/>
    <w:rsid w:val="00CF500B"/>
    <w:rsid w:val="00CF50C3"/>
    <w:rsid w:val="00CF535F"/>
    <w:rsid w:val="00CF572E"/>
    <w:rsid w:val="00CF59D5"/>
    <w:rsid w:val="00CF5C20"/>
    <w:rsid w:val="00CF5D0A"/>
    <w:rsid w:val="00CF65D6"/>
    <w:rsid w:val="00CF665F"/>
    <w:rsid w:val="00CF6729"/>
    <w:rsid w:val="00CF679F"/>
    <w:rsid w:val="00CF6951"/>
    <w:rsid w:val="00CF6C00"/>
    <w:rsid w:val="00CF6C26"/>
    <w:rsid w:val="00CF6CD0"/>
    <w:rsid w:val="00CF6E19"/>
    <w:rsid w:val="00CF6FD2"/>
    <w:rsid w:val="00CF6FE4"/>
    <w:rsid w:val="00CF7065"/>
    <w:rsid w:val="00CF7243"/>
    <w:rsid w:val="00CF7316"/>
    <w:rsid w:val="00CF737E"/>
    <w:rsid w:val="00CF7438"/>
    <w:rsid w:val="00CF7554"/>
    <w:rsid w:val="00CF7736"/>
    <w:rsid w:val="00CF789E"/>
    <w:rsid w:val="00CF79D6"/>
    <w:rsid w:val="00CF7BE8"/>
    <w:rsid w:val="00CF7C22"/>
    <w:rsid w:val="00CF7D22"/>
    <w:rsid w:val="00CF7D34"/>
    <w:rsid w:val="00CF7E98"/>
    <w:rsid w:val="00CF7F13"/>
    <w:rsid w:val="00CF7F3A"/>
    <w:rsid w:val="00D0030F"/>
    <w:rsid w:val="00D00353"/>
    <w:rsid w:val="00D004F0"/>
    <w:rsid w:val="00D00554"/>
    <w:rsid w:val="00D00642"/>
    <w:rsid w:val="00D00884"/>
    <w:rsid w:val="00D008E4"/>
    <w:rsid w:val="00D00ACF"/>
    <w:rsid w:val="00D00BA0"/>
    <w:rsid w:val="00D00BE1"/>
    <w:rsid w:val="00D00C5C"/>
    <w:rsid w:val="00D00CC5"/>
    <w:rsid w:val="00D00D30"/>
    <w:rsid w:val="00D00F1C"/>
    <w:rsid w:val="00D00F28"/>
    <w:rsid w:val="00D00FE1"/>
    <w:rsid w:val="00D01207"/>
    <w:rsid w:val="00D01347"/>
    <w:rsid w:val="00D01436"/>
    <w:rsid w:val="00D015A0"/>
    <w:rsid w:val="00D0165F"/>
    <w:rsid w:val="00D01670"/>
    <w:rsid w:val="00D01673"/>
    <w:rsid w:val="00D017F2"/>
    <w:rsid w:val="00D01945"/>
    <w:rsid w:val="00D01A3F"/>
    <w:rsid w:val="00D01AB0"/>
    <w:rsid w:val="00D01E49"/>
    <w:rsid w:val="00D01E4E"/>
    <w:rsid w:val="00D01EC7"/>
    <w:rsid w:val="00D01FB7"/>
    <w:rsid w:val="00D020FA"/>
    <w:rsid w:val="00D02166"/>
    <w:rsid w:val="00D0236B"/>
    <w:rsid w:val="00D0264F"/>
    <w:rsid w:val="00D0265B"/>
    <w:rsid w:val="00D02676"/>
    <w:rsid w:val="00D0287D"/>
    <w:rsid w:val="00D02948"/>
    <w:rsid w:val="00D029BE"/>
    <w:rsid w:val="00D02E2B"/>
    <w:rsid w:val="00D02F16"/>
    <w:rsid w:val="00D0306A"/>
    <w:rsid w:val="00D035DE"/>
    <w:rsid w:val="00D035DF"/>
    <w:rsid w:val="00D035E0"/>
    <w:rsid w:val="00D03757"/>
    <w:rsid w:val="00D0378D"/>
    <w:rsid w:val="00D038F1"/>
    <w:rsid w:val="00D03908"/>
    <w:rsid w:val="00D039FB"/>
    <w:rsid w:val="00D03B6B"/>
    <w:rsid w:val="00D03D7F"/>
    <w:rsid w:val="00D03D93"/>
    <w:rsid w:val="00D03DE1"/>
    <w:rsid w:val="00D03E45"/>
    <w:rsid w:val="00D03EE3"/>
    <w:rsid w:val="00D03F1D"/>
    <w:rsid w:val="00D03F71"/>
    <w:rsid w:val="00D03F7F"/>
    <w:rsid w:val="00D04020"/>
    <w:rsid w:val="00D0411D"/>
    <w:rsid w:val="00D04358"/>
    <w:rsid w:val="00D0446F"/>
    <w:rsid w:val="00D04532"/>
    <w:rsid w:val="00D04574"/>
    <w:rsid w:val="00D04594"/>
    <w:rsid w:val="00D0461B"/>
    <w:rsid w:val="00D0468F"/>
    <w:rsid w:val="00D0482F"/>
    <w:rsid w:val="00D0483D"/>
    <w:rsid w:val="00D048D6"/>
    <w:rsid w:val="00D049EA"/>
    <w:rsid w:val="00D04A4B"/>
    <w:rsid w:val="00D04B89"/>
    <w:rsid w:val="00D04CB7"/>
    <w:rsid w:val="00D04F18"/>
    <w:rsid w:val="00D0512A"/>
    <w:rsid w:val="00D05211"/>
    <w:rsid w:val="00D05220"/>
    <w:rsid w:val="00D0531C"/>
    <w:rsid w:val="00D05370"/>
    <w:rsid w:val="00D054C1"/>
    <w:rsid w:val="00D05550"/>
    <w:rsid w:val="00D057B6"/>
    <w:rsid w:val="00D05D5C"/>
    <w:rsid w:val="00D05DCC"/>
    <w:rsid w:val="00D05DDB"/>
    <w:rsid w:val="00D05F17"/>
    <w:rsid w:val="00D05FA4"/>
    <w:rsid w:val="00D06038"/>
    <w:rsid w:val="00D06133"/>
    <w:rsid w:val="00D063ED"/>
    <w:rsid w:val="00D0652C"/>
    <w:rsid w:val="00D06679"/>
    <w:rsid w:val="00D06D5A"/>
    <w:rsid w:val="00D06DA3"/>
    <w:rsid w:val="00D06DFB"/>
    <w:rsid w:val="00D06EF3"/>
    <w:rsid w:val="00D07140"/>
    <w:rsid w:val="00D07306"/>
    <w:rsid w:val="00D07412"/>
    <w:rsid w:val="00D07445"/>
    <w:rsid w:val="00D07549"/>
    <w:rsid w:val="00D07552"/>
    <w:rsid w:val="00D07560"/>
    <w:rsid w:val="00D07659"/>
    <w:rsid w:val="00D07692"/>
    <w:rsid w:val="00D076D4"/>
    <w:rsid w:val="00D077F2"/>
    <w:rsid w:val="00D07AB2"/>
    <w:rsid w:val="00D07AC7"/>
    <w:rsid w:val="00D07AE2"/>
    <w:rsid w:val="00D07B6D"/>
    <w:rsid w:val="00D07C40"/>
    <w:rsid w:val="00D07C42"/>
    <w:rsid w:val="00D101E4"/>
    <w:rsid w:val="00D1024E"/>
    <w:rsid w:val="00D10430"/>
    <w:rsid w:val="00D1046B"/>
    <w:rsid w:val="00D10724"/>
    <w:rsid w:val="00D10969"/>
    <w:rsid w:val="00D1096F"/>
    <w:rsid w:val="00D10B2E"/>
    <w:rsid w:val="00D10DFE"/>
    <w:rsid w:val="00D11014"/>
    <w:rsid w:val="00D11118"/>
    <w:rsid w:val="00D111B6"/>
    <w:rsid w:val="00D11382"/>
    <w:rsid w:val="00D1164A"/>
    <w:rsid w:val="00D11771"/>
    <w:rsid w:val="00D117B7"/>
    <w:rsid w:val="00D118BC"/>
    <w:rsid w:val="00D1192A"/>
    <w:rsid w:val="00D119BE"/>
    <w:rsid w:val="00D11F21"/>
    <w:rsid w:val="00D12278"/>
    <w:rsid w:val="00D1237E"/>
    <w:rsid w:val="00D123D5"/>
    <w:rsid w:val="00D1241A"/>
    <w:rsid w:val="00D1245F"/>
    <w:rsid w:val="00D12603"/>
    <w:rsid w:val="00D12606"/>
    <w:rsid w:val="00D126A4"/>
    <w:rsid w:val="00D12787"/>
    <w:rsid w:val="00D12797"/>
    <w:rsid w:val="00D12820"/>
    <w:rsid w:val="00D12B60"/>
    <w:rsid w:val="00D12B9D"/>
    <w:rsid w:val="00D12E41"/>
    <w:rsid w:val="00D12F08"/>
    <w:rsid w:val="00D12F7F"/>
    <w:rsid w:val="00D12F8F"/>
    <w:rsid w:val="00D13074"/>
    <w:rsid w:val="00D13096"/>
    <w:rsid w:val="00D13108"/>
    <w:rsid w:val="00D131D2"/>
    <w:rsid w:val="00D13411"/>
    <w:rsid w:val="00D1351F"/>
    <w:rsid w:val="00D1375B"/>
    <w:rsid w:val="00D13839"/>
    <w:rsid w:val="00D13840"/>
    <w:rsid w:val="00D138A4"/>
    <w:rsid w:val="00D13A7C"/>
    <w:rsid w:val="00D13AA9"/>
    <w:rsid w:val="00D13B15"/>
    <w:rsid w:val="00D13B58"/>
    <w:rsid w:val="00D13B73"/>
    <w:rsid w:val="00D13C20"/>
    <w:rsid w:val="00D13C72"/>
    <w:rsid w:val="00D13D96"/>
    <w:rsid w:val="00D13E4B"/>
    <w:rsid w:val="00D13EC6"/>
    <w:rsid w:val="00D1409A"/>
    <w:rsid w:val="00D140BC"/>
    <w:rsid w:val="00D1412A"/>
    <w:rsid w:val="00D141A3"/>
    <w:rsid w:val="00D141C7"/>
    <w:rsid w:val="00D141EE"/>
    <w:rsid w:val="00D14218"/>
    <w:rsid w:val="00D142FB"/>
    <w:rsid w:val="00D14341"/>
    <w:rsid w:val="00D143DC"/>
    <w:rsid w:val="00D147DE"/>
    <w:rsid w:val="00D147DF"/>
    <w:rsid w:val="00D147EC"/>
    <w:rsid w:val="00D14979"/>
    <w:rsid w:val="00D149A7"/>
    <w:rsid w:val="00D149CA"/>
    <w:rsid w:val="00D149FA"/>
    <w:rsid w:val="00D14A33"/>
    <w:rsid w:val="00D14CD0"/>
    <w:rsid w:val="00D14E5C"/>
    <w:rsid w:val="00D14F5B"/>
    <w:rsid w:val="00D1510C"/>
    <w:rsid w:val="00D1512A"/>
    <w:rsid w:val="00D151EE"/>
    <w:rsid w:val="00D15304"/>
    <w:rsid w:val="00D1545C"/>
    <w:rsid w:val="00D15473"/>
    <w:rsid w:val="00D15641"/>
    <w:rsid w:val="00D15643"/>
    <w:rsid w:val="00D158D5"/>
    <w:rsid w:val="00D15C3D"/>
    <w:rsid w:val="00D15E67"/>
    <w:rsid w:val="00D1629C"/>
    <w:rsid w:val="00D163BD"/>
    <w:rsid w:val="00D163D5"/>
    <w:rsid w:val="00D1643A"/>
    <w:rsid w:val="00D164ED"/>
    <w:rsid w:val="00D1652C"/>
    <w:rsid w:val="00D16595"/>
    <w:rsid w:val="00D1667F"/>
    <w:rsid w:val="00D16813"/>
    <w:rsid w:val="00D16B1A"/>
    <w:rsid w:val="00D16B1D"/>
    <w:rsid w:val="00D16B49"/>
    <w:rsid w:val="00D16BF5"/>
    <w:rsid w:val="00D16CC1"/>
    <w:rsid w:val="00D16D01"/>
    <w:rsid w:val="00D16DA2"/>
    <w:rsid w:val="00D16E3B"/>
    <w:rsid w:val="00D16FE4"/>
    <w:rsid w:val="00D170F2"/>
    <w:rsid w:val="00D17234"/>
    <w:rsid w:val="00D173BC"/>
    <w:rsid w:val="00D1743E"/>
    <w:rsid w:val="00D1751E"/>
    <w:rsid w:val="00D17540"/>
    <w:rsid w:val="00D17574"/>
    <w:rsid w:val="00D176B4"/>
    <w:rsid w:val="00D176DD"/>
    <w:rsid w:val="00D1773E"/>
    <w:rsid w:val="00D177C9"/>
    <w:rsid w:val="00D1785B"/>
    <w:rsid w:val="00D1793D"/>
    <w:rsid w:val="00D179CA"/>
    <w:rsid w:val="00D17A64"/>
    <w:rsid w:val="00D17A8B"/>
    <w:rsid w:val="00D17B02"/>
    <w:rsid w:val="00D17B40"/>
    <w:rsid w:val="00D17BB1"/>
    <w:rsid w:val="00D17BDC"/>
    <w:rsid w:val="00D17C74"/>
    <w:rsid w:val="00D17D85"/>
    <w:rsid w:val="00D17DD5"/>
    <w:rsid w:val="00D17DE4"/>
    <w:rsid w:val="00D17E67"/>
    <w:rsid w:val="00D17FCD"/>
    <w:rsid w:val="00D200CA"/>
    <w:rsid w:val="00D200E7"/>
    <w:rsid w:val="00D201EE"/>
    <w:rsid w:val="00D20308"/>
    <w:rsid w:val="00D2042C"/>
    <w:rsid w:val="00D20759"/>
    <w:rsid w:val="00D20780"/>
    <w:rsid w:val="00D207A9"/>
    <w:rsid w:val="00D208E4"/>
    <w:rsid w:val="00D208FD"/>
    <w:rsid w:val="00D20B30"/>
    <w:rsid w:val="00D20C97"/>
    <w:rsid w:val="00D20CBF"/>
    <w:rsid w:val="00D20E99"/>
    <w:rsid w:val="00D20EC5"/>
    <w:rsid w:val="00D20F9D"/>
    <w:rsid w:val="00D21161"/>
    <w:rsid w:val="00D21185"/>
    <w:rsid w:val="00D21406"/>
    <w:rsid w:val="00D21470"/>
    <w:rsid w:val="00D21554"/>
    <w:rsid w:val="00D21918"/>
    <w:rsid w:val="00D21923"/>
    <w:rsid w:val="00D219E0"/>
    <w:rsid w:val="00D219E8"/>
    <w:rsid w:val="00D21A00"/>
    <w:rsid w:val="00D21AF9"/>
    <w:rsid w:val="00D21B60"/>
    <w:rsid w:val="00D21C7B"/>
    <w:rsid w:val="00D21C9E"/>
    <w:rsid w:val="00D21CBB"/>
    <w:rsid w:val="00D21CF5"/>
    <w:rsid w:val="00D21D6D"/>
    <w:rsid w:val="00D21F0A"/>
    <w:rsid w:val="00D21F1F"/>
    <w:rsid w:val="00D21F9E"/>
    <w:rsid w:val="00D221FC"/>
    <w:rsid w:val="00D223DA"/>
    <w:rsid w:val="00D2255F"/>
    <w:rsid w:val="00D225D9"/>
    <w:rsid w:val="00D226B0"/>
    <w:rsid w:val="00D22954"/>
    <w:rsid w:val="00D2298C"/>
    <w:rsid w:val="00D22A46"/>
    <w:rsid w:val="00D22AC0"/>
    <w:rsid w:val="00D22AF3"/>
    <w:rsid w:val="00D22B15"/>
    <w:rsid w:val="00D22C05"/>
    <w:rsid w:val="00D22CEF"/>
    <w:rsid w:val="00D22DDC"/>
    <w:rsid w:val="00D22DF9"/>
    <w:rsid w:val="00D22F4E"/>
    <w:rsid w:val="00D22F9C"/>
    <w:rsid w:val="00D230BE"/>
    <w:rsid w:val="00D23498"/>
    <w:rsid w:val="00D2351C"/>
    <w:rsid w:val="00D23579"/>
    <w:rsid w:val="00D235AE"/>
    <w:rsid w:val="00D235BE"/>
    <w:rsid w:val="00D2372E"/>
    <w:rsid w:val="00D237E7"/>
    <w:rsid w:val="00D2382D"/>
    <w:rsid w:val="00D2388C"/>
    <w:rsid w:val="00D2399F"/>
    <w:rsid w:val="00D239F2"/>
    <w:rsid w:val="00D23A3D"/>
    <w:rsid w:val="00D23B2E"/>
    <w:rsid w:val="00D23DA7"/>
    <w:rsid w:val="00D23DCE"/>
    <w:rsid w:val="00D23E71"/>
    <w:rsid w:val="00D23F98"/>
    <w:rsid w:val="00D2403F"/>
    <w:rsid w:val="00D240D8"/>
    <w:rsid w:val="00D241B0"/>
    <w:rsid w:val="00D241B4"/>
    <w:rsid w:val="00D24253"/>
    <w:rsid w:val="00D2437A"/>
    <w:rsid w:val="00D24399"/>
    <w:rsid w:val="00D2440A"/>
    <w:rsid w:val="00D2444D"/>
    <w:rsid w:val="00D247EA"/>
    <w:rsid w:val="00D2485F"/>
    <w:rsid w:val="00D248B1"/>
    <w:rsid w:val="00D248FC"/>
    <w:rsid w:val="00D24915"/>
    <w:rsid w:val="00D249ED"/>
    <w:rsid w:val="00D24A0E"/>
    <w:rsid w:val="00D24CA8"/>
    <w:rsid w:val="00D24E5B"/>
    <w:rsid w:val="00D24F01"/>
    <w:rsid w:val="00D25203"/>
    <w:rsid w:val="00D2563B"/>
    <w:rsid w:val="00D256DB"/>
    <w:rsid w:val="00D257B7"/>
    <w:rsid w:val="00D25844"/>
    <w:rsid w:val="00D2586F"/>
    <w:rsid w:val="00D258F1"/>
    <w:rsid w:val="00D25CD9"/>
    <w:rsid w:val="00D25E4F"/>
    <w:rsid w:val="00D26102"/>
    <w:rsid w:val="00D26403"/>
    <w:rsid w:val="00D2640E"/>
    <w:rsid w:val="00D266B0"/>
    <w:rsid w:val="00D26720"/>
    <w:rsid w:val="00D26A90"/>
    <w:rsid w:val="00D26C2A"/>
    <w:rsid w:val="00D26D7F"/>
    <w:rsid w:val="00D26E29"/>
    <w:rsid w:val="00D26E75"/>
    <w:rsid w:val="00D26ED2"/>
    <w:rsid w:val="00D2701F"/>
    <w:rsid w:val="00D2702A"/>
    <w:rsid w:val="00D27047"/>
    <w:rsid w:val="00D270AD"/>
    <w:rsid w:val="00D272C2"/>
    <w:rsid w:val="00D272C4"/>
    <w:rsid w:val="00D2735B"/>
    <w:rsid w:val="00D27481"/>
    <w:rsid w:val="00D279D7"/>
    <w:rsid w:val="00D279E3"/>
    <w:rsid w:val="00D27AD2"/>
    <w:rsid w:val="00D27B8D"/>
    <w:rsid w:val="00D27BAC"/>
    <w:rsid w:val="00D27C22"/>
    <w:rsid w:val="00D27CFE"/>
    <w:rsid w:val="00D27E9C"/>
    <w:rsid w:val="00D27F09"/>
    <w:rsid w:val="00D27F83"/>
    <w:rsid w:val="00D300F9"/>
    <w:rsid w:val="00D301D8"/>
    <w:rsid w:val="00D301D9"/>
    <w:rsid w:val="00D3031B"/>
    <w:rsid w:val="00D30420"/>
    <w:rsid w:val="00D30518"/>
    <w:rsid w:val="00D30544"/>
    <w:rsid w:val="00D30587"/>
    <w:rsid w:val="00D305A4"/>
    <w:rsid w:val="00D30603"/>
    <w:rsid w:val="00D3062E"/>
    <w:rsid w:val="00D3065E"/>
    <w:rsid w:val="00D30728"/>
    <w:rsid w:val="00D30972"/>
    <w:rsid w:val="00D309B8"/>
    <w:rsid w:val="00D30B2E"/>
    <w:rsid w:val="00D30CA7"/>
    <w:rsid w:val="00D30E1A"/>
    <w:rsid w:val="00D30E9B"/>
    <w:rsid w:val="00D31081"/>
    <w:rsid w:val="00D31223"/>
    <w:rsid w:val="00D31281"/>
    <w:rsid w:val="00D31366"/>
    <w:rsid w:val="00D31375"/>
    <w:rsid w:val="00D3141F"/>
    <w:rsid w:val="00D3150C"/>
    <w:rsid w:val="00D315F8"/>
    <w:rsid w:val="00D3169C"/>
    <w:rsid w:val="00D31AEF"/>
    <w:rsid w:val="00D31B59"/>
    <w:rsid w:val="00D31B74"/>
    <w:rsid w:val="00D31CDA"/>
    <w:rsid w:val="00D31D1A"/>
    <w:rsid w:val="00D31DEF"/>
    <w:rsid w:val="00D31E9D"/>
    <w:rsid w:val="00D31F12"/>
    <w:rsid w:val="00D31F31"/>
    <w:rsid w:val="00D32146"/>
    <w:rsid w:val="00D3219D"/>
    <w:rsid w:val="00D323CD"/>
    <w:rsid w:val="00D32501"/>
    <w:rsid w:val="00D3255D"/>
    <w:rsid w:val="00D32714"/>
    <w:rsid w:val="00D32D4A"/>
    <w:rsid w:val="00D3309B"/>
    <w:rsid w:val="00D330AD"/>
    <w:rsid w:val="00D33240"/>
    <w:rsid w:val="00D332C0"/>
    <w:rsid w:val="00D33319"/>
    <w:rsid w:val="00D33327"/>
    <w:rsid w:val="00D3346F"/>
    <w:rsid w:val="00D33664"/>
    <w:rsid w:val="00D33864"/>
    <w:rsid w:val="00D33B4F"/>
    <w:rsid w:val="00D33C36"/>
    <w:rsid w:val="00D33C4E"/>
    <w:rsid w:val="00D33D74"/>
    <w:rsid w:val="00D33E2F"/>
    <w:rsid w:val="00D34009"/>
    <w:rsid w:val="00D340B6"/>
    <w:rsid w:val="00D346F1"/>
    <w:rsid w:val="00D34723"/>
    <w:rsid w:val="00D347BB"/>
    <w:rsid w:val="00D34870"/>
    <w:rsid w:val="00D349F9"/>
    <w:rsid w:val="00D34AD1"/>
    <w:rsid w:val="00D34AD7"/>
    <w:rsid w:val="00D34B01"/>
    <w:rsid w:val="00D34D0C"/>
    <w:rsid w:val="00D34DDD"/>
    <w:rsid w:val="00D34E65"/>
    <w:rsid w:val="00D34FC8"/>
    <w:rsid w:val="00D3505E"/>
    <w:rsid w:val="00D351CB"/>
    <w:rsid w:val="00D35382"/>
    <w:rsid w:val="00D354B9"/>
    <w:rsid w:val="00D35522"/>
    <w:rsid w:val="00D357CC"/>
    <w:rsid w:val="00D357F5"/>
    <w:rsid w:val="00D359A9"/>
    <w:rsid w:val="00D35A23"/>
    <w:rsid w:val="00D35BCB"/>
    <w:rsid w:val="00D35FE5"/>
    <w:rsid w:val="00D360F1"/>
    <w:rsid w:val="00D361C8"/>
    <w:rsid w:val="00D363B8"/>
    <w:rsid w:val="00D36619"/>
    <w:rsid w:val="00D3667F"/>
    <w:rsid w:val="00D36691"/>
    <w:rsid w:val="00D3680A"/>
    <w:rsid w:val="00D368F5"/>
    <w:rsid w:val="00D36AE1"/>
    <w:rsid w:val="00D36B35"/>
    <w:rsid w:val="00D36B51"/>
    <w:rsid w:val="00D36C02"/>
    <w:rsid w:val="00D36CF9"/>
    <w:rsid w:val="00D36D97"/>
    <w:rsid w:val="00D3700D"/>
    <w:rsid w:val="00D370B2"/>
    <w:rsid w:val="00D373EB"/>
    <w:rsid w:val="00D37436"/>
    <w:rsid w:val="00D3762A"/>
    <w:rsid w:val="00D377D6"/>
    <w:rsid w:val="00D3791F"/>
    <w:rsid w:val="00D37D37"/>
    <w:rsid w:val="00D37EEB"/>
    <w:rsid w:val="00D37EEE"/>
    <w:rsid w:val="00D37F8B"/>
    <w:rsid w:val="00D4019B"/>
    <w:rsid w:val="00D402E6"/>
    <w:rsid w:val="00D4032C"/>
    <w:rsid w:val="00D40403"/>
    <w:rsid w:val="00D40444"/>
    <w:rsid w:val="00D405CD"/>
    <w:rsid w:val="00D4086B"/>
    <w:rsid w:val="00D40938"/>
    <w:rsid w:val="00D409BC"/>
    <w:rsid w:val="00D409F6"/>
    <w:rsid w:val="00D40E87"/>
    <w:rsid w:val="00D41315"/>
    <w:rsid w:val="00D41439"/>
    <w:rsid w:val="00D41473"/>
    <w:rsid w:val="00D414CE"/>
    <w:rsid w:val="00D41547"/>
    <w:rsid w:val="00D41925"/>
    <w:rsid w:val="00D41A16"/>
    <w:rsid w:val="00D41A4E"/>
    <w:rsid w:val="00D41D61"/>
    <w:rsid w:val="00D41E6A"/>
    <w:rsid w:val="00D41F5E"/>
    <w:rsid w:val="00D41F65"/>
    <w:rsid w:val="00D41F97"/>
    <w:rsid w:val="00D42007"/>
    <w:rsid w:val="00D42065"/>
    <w:rsid w:val="00D42135"/>
    <w:rsid w:val="00D4218B"/>
    <w:rsid w:val="00D421DB"/>
    <w:rsid w:val="00D42264"/>
    <w:rsid w:val="00D42281"/>
    <w:rsid w:val="00D422A0"/>
    <w:rsid w:val="00D422E2"/>
    <w:rsid w:val="00D422ED"/>
    <w:rsid w:val="00D42443"/>
    <w:rsid w:val="00D42708"/>
    <w:rsid w:val="00D4273F"/>
    <w:rsid w:val="00D42788"/>
    <w:rsid w:val="00D42876"/>
    <w:rsid w:val="00D42A37"/>
    <w:rsid w:val="00D42A7B"/>
    <w:rsid w:val="00D42C4D"/>
    <w:rsid w:val="00D42CB1"/>
    <w:rsid w:val="00D42F80"/>
    <w:rsid w:val="00D43045"/>
    <w:rsid w:val="00D4308F"/>
    <w:rsid w:val="00D4309F"/>
    <w:rsid w:val="00D43389"/>
    <w:rsid w:val="00D433AF"/>
    <w:rsid w:val="00D435B6"/>
    <w:rsid w:val="00D437D8"/>
    <w:rsid w:val="00D43808"/>
    <w:rsid w:val="00D43D36"/>
    <w:rsid w:val="00D43E1D"/>
    <w:rsid w:val="00D43E5C"/>
    <w:rsid w:val="00D43E70"/>
    <w:rsid w:val="00D43F01"/>
    <w:rsid w:val="00D43F0A"/>
    <w:rsid w:val="00D44014"/>
    <w:rsid w:val="00D44185"/>
    <w:rsid w:val="00D441A5"/>
    <w:rsid w:val="00D441B7"/>
    <w:rsid w:val="00D44207"/>
    <w:rsid w:val="00D44225"/>
    <w:rsid w:val="00D4449D"/>
    <w:rsid w:val="00D444D9"/>
    <w:rsid w:val="00D4470A"/>
    <w:rsid w:val="00D4474E"/>
    <w:rsid w:val="00D44867"/>
    <w:rsid w:val="00D44921"/>
    <w:rsid w:val="00D449D8"/>
    <w:rsid w:val="00D44A75"/>
    <w:rsid w:val="00D44B80"/>
    <w:rsid w:val="00D44D08"/>
    <w:rsid w:val="00D44D2F"/>
    <w:rsid w:val="00D44D6E"/>
    <w:rsid w:val="00D44DEE"/>
    <w:rsid w:val="00D44DF4"/>
    <w:rsid w:val="00D450AF"/>
    <w:rsid w:val="00D45101"/>
    <w:rsid w:val="00D4524B"/>
    <w:rsid w:val="00D45251"/>
    <w:rsid w:val="00D4525D"/>
    <w:rsid w:val="00D45338"/>
    <w:rsid w:val="00D4537F"/>
    <w:rsid w:val="00D45599"/>
    <w:rsid w:val="00D45611"/>
    <w:rsid w:val="00D45640"/>
    <w:rsid w:val="00D45972"/>
    <w:rsid w:val="00D45980"/>
    <w:rsid w:val="00D45E3D"/>
    <w:rsid w:val="00D45E4F"/>
    <w:rsid w:val="00D45E60"/>
    <w:rsid w:val="00D45E92"/>
    <w:rsid w:val="00D45F3E"/>
    <w:rsid w:val="00D45FCD"/>
    <w:rsid w:val="00D460FA"/>
    <w:rsid w:val="00D4620A"/>
    <w:rsid w:val="00D46231"/>
    <w:rsid w:val="00D462CF"/>
    <w:rsid w:val="00D46389"/>
    <w:rsid w:val="00D4641D"/>
    <w:rsid w:val="00D464C6"/>
    <w:rsid w:val="00D46800"/>
    <w:rsid w:val="00D46807"/>
    <w:rsid w:val="00D46840"/>
    <w:rsid w:val="00D468A7"/>
    <w:rsid w:val="00D468DC"/>
    <w:rsid w:val="00D46A2D"/>
    <w:rsid w:val="00D46A2F"/>
    <w:rsid w:val="00D46BB4"/>
    <w:rsid w:val="00D46CB1"/>
    <w:rsid w:val="00D46DC5"/>
    <w:rsid w:val="00D47207"/>
    <w:rsid w:val="00D47283"/>
    <w:rsid w:val="00D47616"/>
    <w:rsid w:val="00D4768B"/>
    <w:rsid w:val="00D476A0"/>
    <w:rsid w:val="00D476D0"/>
    <w:rsid w:val="00D476EB"/>
    <w:rsid w:val="00D4779F"/>
    <w:rsid w:val="00D47802"/>
    <w:rsid w:val="00D47977"/>
    <w:rsid w:val="00D47A8B"/>
    <w:rsid w:val="00D47BBB"/>
    <w:rsid w:val="00D47D33"/>
    <w:rsid w:val="00D47DA1"/>
    <w:rsid w:val="00D50040"/>
    <w:rsid w:val="00D500AC"/>
    <w:rsid w:val="00D50104"/>
    <w:rsid w:val="00D50131"/>
    <w:rsid w:val="00D504AF"/>
    <w:rsid w:val="00D504E3"/>
    <w:rsid w:val="00D50758"/>
    <w:rsid w:val="00D50877"/>
    <w:rsid w:val="00D508BB"/>
    <w:rsid w:val="00D508CE"/>
    <w:rsid w:val="00D508F7"/>
    <w:rsid w:val="00D50E04"/>
    <w:rsid w:val="00D510A4"/>
    <w:rsid w:val="00D51253"/>
    <w:rsid w:val="00D514AA"/>
    <w:rsid w:val="00D51562"/>
    <w:rsid w:val="00D5174C"/>
    <w:rsid w:val="00D518AE"/>
    <w:rsid w:val="00D51934"/>
    <w:rsid w:val="00D51959"/>
    <w:rsid w:val="00D51AC4"/>
    <w:rsid w:val="00D51ACF"/>
    <w:rsid w:val="00D51B0C"/>
    <w:rsid w:val="00D51B53"/>
    <w:rsid w:val="00D51C21"/>
    <w:rsid w:val="00D51CE4"/>
    <w:rsid w:val="00D51ED4"/>
    <w:rsid w:val="00D51EF4"/>
    <w:rsid w:val="00D51F80"/>
    <w:rsid w:val="00D52067"/>
    <w:rsid w:val="00D52127"/>
    <w:rsid w:val="00D52575"/>
    <w:rsid w:val="00D5259C"/>
    <w:rsid w:val="00D528D3"/>
    <w:rsid w:val="00D529F8"/>
    <w:rsid w:val="00D529FF"/>
    <w:rsid w:val="00D52A15"/>
    <w:rsid w:val="00D52ABE"/>
    <w:rsid w:val="00D52C12"/>
    <w:rsid w:val="00D531BC"/>
    <w:rsid w:val="00D53246"/>
    <w:rsid w:val="00D53403"/>
    <w:rsid w:val="00D53405"/>
    <w:rsid w:val="00D53442"/>
    <w:rsid w:val="00D535D7"/>
    <w:rsid w:val="00D536E2"/>
    <w:rsid w:val="00D538B5"/>
    <w:rsid w:val="00D538BB"/>
    <w:rsid w:val="00D53BB2"/>
    <w:rsid w:val="00D53C18"/>
    <w:rsid w:val="00D53D4B"/>
    <w:rsid w:val="00D53D66"/>
    <w:rsid w:val="00D53DBD"/>
    <w:rsid w:val="00D53DCA"/>
    <w:rsid w:val="00D53E46"/>
    <w:rsid w:val="00D53E9D"/>
    <w:rsid w:val="00D53F9B"/>
    <w:rsid w:val="00D53FA9"/>
    <w:rsid w:val="00D5404F"/>
    <w:rsid w:val="00D540C7"/>
    <w:rsid w:val="00D542FA"/>
    <w:rsid w:val="00D54320"/>
    <w:rsid w:val="00D543B2"/>
    <w:rsid w:val="00D54775"/>
    <w:rsid w:val="00D548E2"/>
    <w:rsid w:val="00D548F6"/>
    <w:rsid w:val="00D54A24"/>
    <w:rsid w:val="00D54A6D"/>
    <w:rsid w:val="00D54C18"/>
    <w:rsid w:val="00D54CBF"/>
    <w:rsid w:val="00D54D44"/>
    <w:rsid w:val="00D54EFE"/>
    <w:rsid w:val="00D55026"/>
    <w:rsid w:val="00D5518D"/>
    <w:rsid w:val="00D55324"/>
    <w:rsid w:val="00D553A7"/>
    <w:rsid w:val="00D55414"/>
    <w:rsid w:val="00D5554B"/>
    <w:rsid w:val="00D555A5"/>
    <w:rsid w:val="00D556BA"/>
    <w:rsid w:val="00D556EB"/>
    <w:rsid w:val="00D55A2D"/>
    <w:rsid w:val="00D55BFA"/>
    <w:rsid w:val="00D55C04"/>
    <w:rsid w:val="00D55CFA"/>
    <w:rsid w:val="00D55DFF"/>
    <w:rsid w:val="00D55F2A"/>
    <w:rsid w:val="00D560BB"/>
    <w:rsid w:val="00D560ED"/>
    <w:rsid w:val="00D56130"/>
    <w:rsid w:val="00D56152"/>
    <w:rsid w:val="00D561F4"/>
    <w:rsid w:val="00D56257"/>
    <w:rsid w:val="00D56452"/>
    <w:rsid w:val="00D5654A"/>
    <w:rsid w:val="00D56660"/>
    <w:rsid w:val="00D56787"/>
    <w:rsid w:val="00D56AEE"/>
    <w:rsid w:val="00D56B3E"/>
    <w:rsid w:val="00D56D46"/>
    <w:rsid w:val="00D56E63"/>
    <w:rsid w:val="00D56E8A"/>
    <w:rsid w:val="00D570BF"/>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AE2"/>
    <w:rsid w:val="00D57BDE"/>
    <w:rsid w:val="00D57E17"/>
    <w:rsid w:val="00D57F17"/>
    <w:rsid w:val="00D57FA8"/>
    <w:rsid w:val="00D60075"/>
    <w:rsid w:val="00D601B7"/>
    <w:rsid w:val="00D603E8"/>
    <w:rsid w:val="00D60400"/>
    <w:rsid w:val="00D60417"/>
    <w:rsid w:val="00D6047B"/>
    <w:rsid w:val="00D6066F"/>
    <w:rsid w:val="00D60676"/>
    <w:rsid w:val="00D60687"/>
    <w:rsid w:val="00D60744"/>
    <w:rsid w:val="00D6089F"/>
    <w:rsid w:val="00D60A7A"/>
    <w:rsid w:val="00D60B34"/>
    <w:rsid w:val="00D60B69"/>
    <w:rsid w:val="00D60C04"/>
    <w:rsid w:val="00D60DFB"/>
    <w:rsid w:val="00D60E34"/>
    <w:rsid w:val="00D60E3F"/>
    <w:rsid w:val="00D61058"/>
    <w:rsid w:val="00D61059"/>
    <w:rsid w:val="00D610A7"/>
    <w:rsid w:val="00D61126"/>
    <w:rsid w:val="00D612BC"/>
    <w:rsid w:val="00D613B9"/>
    <w:rsid w:val="00D614E1"/>
    <w:rsid w:val="00D615E8"/>
    <w:rsid w:val="00D61622"/>
    <w:rsid w:val="00D6165C"/>
    <w:rsid w:val="00D6168B"/>
    <w:rsid w:val="00D61792"/>
    <w:rsid w:val="00D617CD"/>
    <w:rsid w:val="00D61966"/>
    <w:rsid w:val="00D61975"/>
    <w:rsid w:val="00D619CA"/>
    <w:rsid w:val="00D619F4"/>
    <w:rsid w:val="00D61A6F"/>
    <w:rsid w:val="00D61A79"/>
    <w:rsid w:val="00D61CDD"/>
    <w:rsid w:val="00D62171"/>
    <w:rsid w:val="00D621A9"/>
    <w:rsid w:val="00D62241"/>
    <w:rsid w:val="00D62254"/>
    <w:rsid w:val="00D622B8"/>
    <w:rsid w:val="00D62302"/>
    <w:rsid w:val="00D623A8"/>
    <w:rsid w:val="00D625E6"/>
    <w:rsid w:val="00D62779"/>
    <w:rsid w:val="00D62882"/>
    <w:rsid w:val="00D62B97"/>
    <w:rsid w:val="00D62BBC"/>
    <w:rsid w:val="00D62C21"/>
    <w:rsid w:val="00D62C38"/>
    <w:rsid w:val="00D62C39"/>
    <w:rsid w:val="00D62D04"/>
    <w:rsid w:val="00D62D7D"/>
    <w:rsid w:val="00D62E2A"/>
    <w:rsid w:val="00D62E2D"/>
    <w:rsid w:val="00D62FFB"/>
    <w:rsid w:val="00D63009"/>
    <w:rsid w:val="00D633AC"/>
    <w:rsid w:val="00D634A3"/>
    <w:rsid w:val="00D63591"/>
    <w:rsid w:val="00D635F3"/>
    <w:rsid w:val="00D636B3"/>
    <w:rsid w:val="00D63820"/>
    <w:rsid w:val="00D63841"/>
    <w:rsid w:val="00D638A4"/>
    <w:rsid w:val="00D63954"/>
    <w:rsid w:val="00D63A57"/>
    <w:rsid w:val="00D63BC4"/>
    <w:rsid w:val="00D63C0A"/>
    <w:rsid w:val="00D63D04"/>
    <w:rsid w:val="00D63D74"/>
    <w:rsid w:val="00D63E6E"/>
    <w:rsid w:val="00D64086"/>
    <w:rsid w:val="00D641EA"/>
    <w:rsid w:val="00D6420B"/>
    <w:rsid w:val="00D64265"/>
    <w:rsid w:val="00D642A2"/>
    <w:rsid w:val="00D643B4"/>
    <w:rsid w:val="00D643C6"/>
    <w:rsid w:val="00D643DD"/>
    <w:rsid w:val="00D643FD"/>
    <w:rsid w:val="00D64501"/>
    <w:rsid w:val="00D645E4"/>
    <w:rsid w:val="00D645ED"/>
    <w:rsid w:val="00D646DA"/>
    <w:rsid w:val="00D647D8"/>
    <w:rsid w:val="00D6487C"/>
    <w:rsid w:val="00D649B4"/>
    <w:rsid w:val="00D64A78"/>
    <w:rsid w:val="00D64D27"/>
    <w:rsid w:val="00D64E34"/>
    <w:rsid w:val="00D64F0E"/>
    <w:rsid w:val="00D64F53"/>
    <w:rsid w:val="00D64FD7"/>
    <w:rsid w:val="00D65049"/>
    <w:rsid w:val="00D6507F"/>
    <w:rsid w:val="00D65245"/>
    <w:rsid w:val="00D652ED"/>
    <w:rsid w:val="00D653D3"/>
    <w:rsid w:val="00D65401"/>
    <w:rsid w:val="00D655BE"/>
    <w:rsid w:val="00D6578C"/>
    <w:rsid w:val="00D65B29"/>
    <w:rsid w:val="00D65B40"/>
    <w:rsid w:val="00D65C6D"/>
    <w:rsid w:val="00D65D63"/>
    <w:rsid w:val="00D66068"/>
    <w:rsid w:val="00D661BF"/>
    <w:rsid w:val="00D661E0"/>
    <w:rsid w:val="00D66275"/>
    <w:rsid w:val="00D6628E"/>
    <w:rsid w:val="00D662C4"/>
    <w:rsid w:val="00D66577"/>
    <w:rsid w:val="00D6664E"/>
    <w:rsid w:val="00D6688B"/>
    <w:rsid w:val="00D66896"/>
    <w:rsid w:val="00D668C9"/>
    <w:rsid w:val="00D66928"/>
    <w:rsid w:val="00D66A4C"/>
    <w:rsid w:val="00D66C01"/>
    <w:rsid w:val="00D66C5B"/>
    <w:rsid w:val="00D66E7E"/>
    <w:rsid w:val="00D66EAC"/>
    <w:rsid w:val="00D66F3C"/>
    <w:rsid w:val="00D67074"/>
    <w:rsid w:val="00D670CD"/>
    <w:rsid w:val="00D6710C"/>
    <w:rsid w:val="00D6719E"/>
    <w:rsid w:val="00D6732A"/>
    <w:rsid w:val="00D67337"/>
    <w:rsid w:val="00D67343"/>
    <w:rsid w:val="00D67490"/>
    <w:rsid w:val="00D674D9"/>
    <w:rsid w:val="00D67609"/>
    <w:rsid w:val="00D676B4"/>
    <w:rsid w:val="00D676ED"/>
    <w:rsid w:val="00D6774B"/>
    <w:rsid w:val="00D6785A"/>
    <w:rsid w:val="00D67919"/>
    <w:rsid w:val="00D67A33"/>
    <w:rsid w:val="00D67E06"/>
    <w:rsid w:val="00D702C9"/>
    <w:rsid w:val="00D7039A"/>
    <w:rsid w:val="00D703CB"/>
    <w:rsid w:val="00D706EF"/>
    <w:rsid w:val="00D70926"/>
    <w:rsid w:val="00D7099F"/>
    <w:rsid w:val="00D709B7"/>
    <w:rsid w:val="00D70BF1"/>
    <w:rsid w:val="00D70D2F"/>
    <w:rsid w:val="00D70D9F"/>
    <w:rsid w:val="00D70DB9"/>
    <w:rsid w:val="00D71096"/>
    <w:rsid w:val="00D710B1"/>
    <w:rsid w:val="00D714D1"/>
    <w:rsid w:val="00D71522"/>
    <w:rsid w:val="00D715AA"/>
    <w:rsid w:val="00D715AE"/>
    <w:rsid w:val="00D71630"/>
    <w:rsid w:val="00D71760"/>
    <w:rsid w:val="00D717B1"/>
    <w:rsid w:val="00D71927"/>
    <w:rsid w:val="00D7195F"/>
    <w:rsid w:val="00D71AAB"/>
    <w:rsid w:val="00D71B0F"/>
    <w:rsid w:val="00D71B49"/>
    <w:rsid w:val="00D71B81"/>
    <w:rsid w:val="00D71B92"/>
    <w:rsid w:val="00D71C2A"/>
    <w:rsid w:val="00D71E2B"/>
    <w:rsid w:val="00D71EC5"/>
    <w:rsid w:val="00D71EE6"/>
    <w:rsid w:val="00D71F5D"/>
    <w:rsid w:val="00D71FB8"/>
    <w:rsid w:val="00D72112"/>
    <w:rsid w:val="00D7212F"/>
    <w:rsid w:val="00D7213D"/>
    <w:rsid w:val="00D722F7"/>
    <w:rsid w:val="00D72309"/>
    <w:rsid w:val="00D723D6"/>
    <w:rsid w:val="00D7250A"/>
    <w:rsid w:val="00D725B8"/>
    <w:rsid w:val="00D72773"/>
    <w:rsid w:val="00D727BE"/>
    <w:rsid w:val="00D73047"/>
    <w:rsid w:val="00D73297"/>
    <w:rsid w:val="00D732A4"/>
    <w:rsid w:val="00D73307"/>
    <w:rsid w:val="00D733EE"/>
    <w:rsid w:val="00D73564"/>
    <w:rsid w:val="00D735A6"/>
    <w:rsid w:val="00D736B8"/>
    <w:rsid w:val="00D73744"/>
    <w:rsid w:val="00D73767"/>
    <w:rsid w:val="00D738D0"/>
    <w:rsid w:val="00D73AC9"/>
    <w:rsid w:val="00D73AFA"/>
    <w:rsid w:val="00D73BC5"/>
    <w:rsid w:val="00D73C00"/>
    <w:rsid w:val="00D73C50"/>
    <w:rsid w:val="00D73F76"/>
    <w:rsid w:val="00D74007"/>
    <w:rsid w:val="00D74018"/>
    <w:rsid w:val="00D74209"/>
    <w:rsid w:val="00D74289"/>
    <w:rsid w:val="00D7440B"/>
    <w:rsid w:val="00D744DC"/>
    <w:rsid w:val="00D74650"/>
    <w:rsid w:val="00D747D9"/>
    <w:rsid w:val="00D7487A"/>
    <w:rsid w:val="00D74A3A"/>
    <w:rsid w:val="00D74A46"/>
    <w:rsid w:val="00D74A69"/>
    <w:rsid w:val="00D74A90"/>
    <w:rsid w:val="00D74DFC"/>
    <w:rsid w:val="00D74E49"/>
    <w:rsid w:val="00D74E76"/>
    <w:rsid w:val="00D74F7D"/>
    <w:rsid w:val="00D74FEE"/>
    <w:rsid w:val="00D7516B"/>
    <w:rsid w:val="00D7528B"/>
    <w:rsid w:val="00D752A7"/>
    <w:rsid w:val="00D75396"/>
    <w:rsid w:val="00D75978"/>
    <w:rsid w:val="00D7597F"/>
    <w:rsid w:val="00D759BB"/>
    <w:rsid w:val="00D75CD3"/>
    <w:rsid w:val="00D75DC8"/>
    <w:rsid w:val="00D75E1C"/>
    <w:rsid w:val="00D75F3E"/>
    <w:rsid w:val="00D75F72"/>
    <w:rsid w:val="00D7602E"/>
    <w:rsid w:val="00D761E3"/>
    <w:rsid w:val="00D76286"/>
    <w:rsid w:val="00D7648A"/>
    <w:rsid w:val="00D76511"/>
    <w:rsid w:val="00D76525"/>
    <w:rsid w:val="00D765D3"/>
    <w:rsid w:val="00D76734"/>
    <w:rsid w:val="00D7675F"/>
    <w:rsid w:val="00D76936"/>
    <w:rsid w:val="00D76A61"/>
    <w:rsid w:val="00D76A83"/>
    <w:rsid w:val="00D76AE3"/>
    <w:rsid w:val="00D76D49"/>
    <w:rsid w:val="00D76F02"/>
    <w:rsid w:val="00D7703D"/>
    <w:rsid w:val="00D7716C"/>
    <w:rsid w:val="00D771EB"/>
    <w:rsid w:val="00D772E4"/>
    <w:rsid w:val="00D7778F"/>
    <w:rsid w:val="00D77A3F"/>
    <w:rsid w:val="00D77AAA"/>
    <w:rsid w:val="00D77B33"/>
    <w:rsid w:val="00D77E3E"/>
    <w:rsid w:val="00D77E40"/>
    <w:rsid w:val="00D77FB9"/>
    <w:rsid w:val="00D80012"/>
    <w:rsid w:val="00D8043B"/>
    <w:rsid w:val="00D80573"/>
    <w:rsid w:val="00D8058C"/>
    <w:rsid w:val="00D80754"/>
    <w:rsid w:val="00D80805"/>
    <w:rsid w:val="00D8084C"/>
    <w:rsid w:val="00D8092A"/>
    <w:rsid w:val="00D80A7A"/>
    <w:rsid w:val="00D80A9B"/>
    <w:rsid w:val="00D80BB8"/>
    <w:rsid w:val="00D80C98"/>
    <w:rsid w:val="00D80CEC"/>
    <w:rsid w:val="00D80D0A"/>
    <w:rsid w:val="00D80E5E"/>
    <w:rsid w:val="00D80FCE"/>
    <w:rsid w:val="00D8133E"/>
    <w:rsid w:val="00D81407"/>
    <w:rsid w:val="00D81574"/>
    <w:rsid w:val="00D8175F"/>
    <w:rsid w:val="00D817AB"/>
    <w:rsid w:val="00D817BA"/>
    <w:rsid w:val="00D817EF"/>
    <w:rsid w:val="00D819E5"/>
    <w:rsid w:val="00D81A41"/>
    <w:rsid w:val="00D81A92"/>
    <w:rsid w:val="00D81B00"/>
    <w:rsid w:val="00D81D5A"/>
    <w:rsid w:val="00D81D75"/>
    <w:rsid w:val="00D81D86"/>
    <w:rsid w:val="00D81E51"/>
    <w:rsid w:val="00D82039"/>
    <w:rsid w:val="00D82373"/>
    <w:rsid w:val="00D825B2"/>
    <w:rsid w:val="00D827EA"/>
    <w:rsid w:val="00D82868"/>
    <w:rsid w:val="00D829D5"/>
    <w:rsid w:val="00D82A6D"/>
    <w:rsid w:val="00D82B10"/>
    <w:rsid w:val="00D82B26"/>
    <w:rsid w:val="00D82C89"/>
    <w:rsid w:val="00D82DCD"/>
    <w:rsid w:val="00D82F53"/>
    <w:rsid w:val="00D8305F"/>
    <w:rsid w:val="00D83086"/>
    <w:rsid w:val="00D831C9"/>
    <w:rsid w:val="00D83256"/>
    <w:rsid w:val="00D832C5"/>
    <w:rsid w:val="00D8337C"/>
    <w:rsid w:val="00D8340D"/>
    <w:rsid w:val="00D8348D"/>
    <w:rsid w:val="00D834FA"/>
    <w:rsid w:val="00D8360B"/>
    <w:rsid w:val="00D83769"/>
    <w:rsid w:val="00D839ED"/>
    <w:rsid w:val="00D83B83"/>
    <w:rsid w:val="00D83E93"/>
    <w:rsid w:val="00D843BF"/>
    <w:rsid w:val="00D8443B"/>
    <w:rsid w:val="00D844CA"/>
    <w:rsid w:val="00D8458D"/>
    <w:rsid w:val="00D845CA"/>
    <w:rsid w:val="00D8465A"/>
    <w:rsid w:val="00D8467B"/>
    <w:rsid w:val="00D84742"/>
    <w:rsid w:val="00D8477D"/>
    <w:rsid w:val="00D849BA"/>
    <w:rsid w:val="00D849EE"/>
    <w:rsid w:val="00D84DFF"/>
    <w:rsid w:val="00D84EE1"/>
    <w:rsid w:val="00D84F3D"/>
    <w:rsid w:val="00D8503F"/>
    <w:rsid w:val="00D850C7"/>
    <w:rsid w:val="00D85136"/>
    <w:rsid w:val="00D851FB"/>
    <w:rsid w:val="00D851FC"/>
    <w:rsid w:val="00D8524D"/>
    <w:rsid w:val="00D85402"/>
    <w:rsid w:val="00D85473"/>
    <w:rsid w:val="00D854E7"/>
    <w:rsid w:val="00D858D4"/>
    <w:rsid w:val="00D85A39"/>
    <w:rsid w:val="00D85C00"/>
    <w:rsid w:val="00D85C17"/>
    <w:rsid w:val="00D85CC2"/>
    <w:rsid w:val="00D85D98"/>
    <w:rsid w:val="00D86063"/>
    <w:rsid w:val="00D8611E"/>
    <w:rsid w:val="00D86126"/>
    <w:rsid w:val="00D8615D"/>
    <w:rsid w:val="00D86314"/>
    <w:rsid w:val="00D8636C"/>
    <w:rsid w:val="00D86587"/>
    <w:rsid w:val="00D86689"/>
    <w:rsid w:val="00D866C4"/>
    <w:rsid w:val="00D86701"/>
    <w:rsid w:val="00D86735"/>
    <w:rsid w:val="00D86864"/>
    <w:rsid w:val="00D869DC"/>
    <w:rsid w:val="00D86B5E"/>
    <w:rsid w:val="00D86B91"/>
    <w:rsid w:val="00D86CEF"/>
    <w:rsid w:val="00D86D45"/>
    <w:rsid w:val="00D86DC0"/>
    <w:rsid w:val="00D87124"/>
    <w:rsid w:val="00D87308"/>
    <w:rsid w:val="00D87435"/>
    <w:rsid w:val="00D8744E"/>
    <w:rsid w:val="00D874DF"/>
    <w:rsid w:val="00D87A0E"/>
    <w:rsid w:val="00D87A57"/>
    <w:rsid w:val="00D87B72"/>
    <w:rsid w:val="00D87BE2"/>
    <w:rsid w:val="00D87C8C"/>
    <w:rsid w:val="00D87C8D"/>
    <w:rsid w:val="00D87D1A"/>
    <w:rsid w:val="00D87D55"/>
    <w:rsid w:val="00D87E5C"/>
    <w:rsid w:val="00D87EE8"/>
    <w:rsid w:val="00D87EF7"/>
    <w:rsid w:val="00D87F8C"/>
    <w:rsid w:val="00D90069"/>
    <w:rsid w:val="00D9009D"/>
    <w:rsid w:val="00D90251"/>
    <w:rsid w:val="00D903C0"/>
    <w:rsid w:val="00D904AB"/>
    <w:rsid w:val="00D9053C"/>
    <w:rsid w:val="00D90662"/>
    <w:rsid w:val="00D9074B"/>
    <w:rsid w:val="00D90805"/>
    <w:rsid w:val="00D909C0"/>
    <w:rsid w:val="00D90B09"/>
    <w:rsid w:val="00D90B66"/>
    <w:rsid w:val="00D90C75"/>
    <w:rsid w:val="00D90DA6"/>
    <w:rsid w:val="00D90E45"/>
    <w:rsid w:val="00D90F9D"/>
    <w:rsid w:val="00D9102A"/>
    <w:rsid w:val="00D91107"/>
    <w:rsid w:val="00D9125B"/>
    <w:rsid w:val="00D912BE"/>
    <w:rsid w:val="00D912E9"/>
    <w:rsid w:val="00D91364"/>
    <w:rsid w:val="00D913D5"/>
    <w:rsid w:val="00D91A62"/>
    <w:rsid w:val="00D91C14"/>
    <w:rsid w:val="00D91C20"/>
    <w:rsid w:val="00D91D9C"/>
    <w:rsid w:val="00D91DF8"/>
    <w:rsid w:val="00D91E18"/>
    <w:rsid w:val="00D91E30"/>
    <w:rsid w:val="00D92090"/>
    <w:rsid w:val="00D92167"/>
    <w:rsid w:val="00D9233F"/>
    <w:rsid w:val="00D92658"/>
    <w:rsid w:val="00D9272A"/>
    <w:rsid w:val="00D927AF"/>
    <w:rsid w:val="00D92A5B"/>
    <w:rsid w:val="00D92A67"/>
    <w:rsid w:val="00D92A68"/>
    <w:rsid w:val="00D92A9E"/>
    <w:rsid w:val="00D92B25"/>
    <w:rsid w:val="00D92B49"/>
    <w:rsid w:val="00D92DEB"/>
    <w:rsid w:val="00D92E43"/>
    <w:rsid w:val="00D92E48"/>
    <w:rsid w:val="00D92F43"/>
    <w:rsid w:val="00D93060"/>
    <w:rsid w:val="00D9306D"/>
    <w:rsid w:val="00D93218"/>
    <w:rsid w:val="00D93219"/>
    <w:rsid w:val="00D93475"/>
    <w:rsid w:val="00D9351D"/>
    <w:rsid w:val="00D93664"/>
    <w:rsid w:val="00D938AF"/>
    <w:rsid w:val="00D93AE3"/>
    <w:rsid w:val="00D93B3D"/>
    <w:rsid w:val="00D93B5C"/>
    <w:rsid w:val="00D93CC2"/>
    <w:rsid w:val="00D93CCA"/>
    <w:rsid w:val="00D94100"/>
    <w:rsid w:val="00D94190"/>
    <w:rsid w:val="00D94542"/>
    <w:rsid w:val="00D947CD"/>
    <w:rsid w:val="00D949F0"/>
    <w:rsid w:val="00D94B42"/>
    <w:rsid w:val="00D94BB9"/>
    <w:rsid w:val="00D94C75"/>
    <w:rsid w:val="00D94D5A"/>
    <w:rsid w:val="00D94E14"/>
    <w:rsid w:val="00D94E1D"/>
    <w:rsid w:val="00D94FFD"/>
    <w:rsid w:val="00D950AD"/>
    <w:rsid w:val="00D951C2"/>
    <w:rsid w:val="00D951D0"/>
    <w:rsid w:val="00D951D7"/>
    <w:rsid w:val="00D95244"/>
    <w:rsid w:val="00D953A2"/>
    <w:rsid w:val="00D9547F"/>
    <w:rsid w:val="00D95523"/>
    <w:rsid w:val="00D95599"/>
    <w:rsid w:val="00D956AE"/>
    <w:rsid w:val="00D956FA"/>
    <w:rsid w:val="00D95921"/>
    <w:rsid w:val="00D95928"/>
    <w:rsid w:val="00D95977"/>
    <w:rsid w:val="00D95A62"/>
    <w:rsid w:val="00D95A96"/>
    <w:rsid w:val="00D95B28"/>
    <w:rsid w:val="00D95BB1"/>
    <w:rsid w:val="00D95C7C"/>
    <w:rsid w:val="00D95DD4"/>
    <w:rsid w:val="00D95EAC"/>
    <w:rsid w:val="00D95FE1"/>
    <w:rsid w:val="00D9624A"/>
    <w:rsid w:val="00D9648D"/>
    <w:rsid w:val="00D96499"/>
    <w:rsid w:val="00D964B2"/>
    <w:rsid w:val="00D965D4"/>
    <w:rsid w:val="00D96689"/>
    <w:rsid w:val="00D96732"/>
    <w:rsid w:val="00D967A4"/>
    <w:rsid w:val="00D968EC"/>
    <w:rsid w:val="00D96924"/>
    <w:rsid w:val="00D96A09"/>
    <w:rsid w:val="00D96C13"/>
    <w:rsid w:val="00D96E13"/>
    <w:rsid w:val="00D96F5B"/>
    <w:rsid w:val="00D97090"/>
    <w:rsid w:val="00D971FC"/>
    <w:rsid w:val="00D9744B"/>
    <w:rsid w:val="00D97709"/>
    <w:rsid w:val="00D97A58"/>
    <w:rsid w:val="00D97B11"/>
    <w:rsid w:val="00D97BBA"/>
    <w:rsid w:val="00D97C36"/>
    <w:rsid w:val="00D97D47"/>
    <w:rsid w:val="00DA01E0"/>
    <w:rsid w:val="00DA021C"/>
    <w:rsid w:val="00DA0392"/>
    <w:rsid w:val="00DA0491"/>
    <w:rsid w:val="00DA0648"/>
    <w:rsid w:val="00DA0690"/>
    <w:rsid w:val="00DA06D9"/>
    <w:rsid w:val="00DA0796"/>
    <w:rsid w:val="00DA0814"/>
    <w:rsid w:val="00DA0841"/>
    <w:rsid w:val="00DA089A"/>
    <w:rsid w:val="00DA0AAA"/>
    <w:rsid w:val="00DA0B2D"/>
    <w:rsid w:val="00DA0C9D"/>
    <w:rsid w:val="00DA0CA7"/>
    <w:rsid w:val="00DA0F8C"/>
    <w:rsid w:val="00DA10A0"/>
    <w:rsid w:val="00DA10AE"/>
    <w:rsid w:val="00DA10C1"/>
    <w:rsid w:val="00DA1221"/>
    <w:rsid w:val="00DA14F1"/>
    <w:rsid w:val="00DA15A6"/>
    <w:rsid w:val="00DA15F9"/>
    <w:rsid w:val="00DA194C"/>
    <w:rsid w:val="00DA1C63"/>
    <w:rsid w:val="00DA1D47"/>
    <w:rsid w:val="00DA1DB1"/>
    <w:rsid w:val="00DA1F6E"/>
    <w:rsid w:val="00DA20FE"/>
    <w:rsid w:val="00DA2130"/>
    <w:rsid w:val="00DA225B"/>
    <w:rsid w:val="00DA2292"/>
    <w:rsid w:val="00DA2372"/>
    <w:rsid w:val="00DA23F8"/>
    <w:rsid w:val="00DA2403"/>
    <w:rsid w:val="00DA24EF"/>
    <w:rsid w:val="00DA258E"/>
    <w:rsid w:val="00DA25AC"/>
    <w:rsid w:val="00DA25E4"/>
    <w:rsid w:val="00DA25F7"/>
    <w:rsid w:val="00DA278A"/>
    <w:rsid w:val="00DA2B71"/>
    <w:rsid w:val="00DA2D41"/>
    <w:rsid w:val="00DA2DED"/>
    <w:rsid w:val="00DA2E5D"/>
    <w:rsid w:val="00DA2EC4"/>
    <w:rsid w:val="00DA2F29"/>
    <w:rsid w:val="00DA2FC2"/>
    <w:rsid w:val="00DA323E"/>
    <w:rsid w:val="00DA334D"/>
    <w:rsid w:val="00DA34F2"/>
    <w:rsid w:val="00DA374F"/>
    <w:rsid w:val="00DA37D2"/>
    <w:rsid w:val="00DA384F"/>
    <w:rsid w:val="00DA38D5"/>
    <w:rsid w:val="00DA3B5E"/>
    <w:rsid w:val="00DA3C15"/>
    <w:rsid w:val="00DA3CA9"/>
    <w:rsid w:val="00DA3CE4"/>
    <w:rsid w:val="00DA3D05"/>
    <w:rsid w:val="00DA3D95"/>
    <w:rsid w:val="00DA415E"/>
    <w:rsid w:val="00DA423B"/>
    <w:rsid w:val="00DA43B1"/>
    <w:rsid w:val="00DA43F3"/>
    <w:rsid w:val="00DA4443"/>
    <w:rsid w:val="00DA45B6"/>
    <w:rsid w:val="00DA46A3"/>
    <w:rsid w:val="00DA471F"/>
    <w:rsid w:val="00DA487F"/>
    <w:rsid w:val="00DA4967"/>
    <w:rsid w:val="00DA4A3C"/>
    <w:rsid w:val="00DA4B01"/>
    <w:rsid w:val="00DA4D22"/>
    <w:rsid w:val="00DA4F8C"/>
    <w:rsid w:val="00DA5015"/>
    <w:rsid w:val="00DA5073"/>
    <w:rsid w:val="00DA5135"/>
    <w:rsid w:val="00DA52CC"/>
    <w:rsid w:val="00DA5450"/>
    <w:rsid w:val="00DA562E"/>
    <w:rsid w:val="00DA57E4"/>
    <w:rsid w:val="00DA5AAE"/>
    <w:rsid w:val="00DA5B7C"/>
    <w:rsid w:val="00DA5B92"/>
    <w:rsid w:val="00DA5BE9"/>
    <w:rsid w:val="00DA5F47"/>
    <w:rsid w:val="00DA5F77"/>
    <w:rsid w:val="00DA5FBA"/>
    <w:rsid w:val="00DA5FF4"/>
    <w:rsid w:val="00DA638C"/>
    <w:rsid w:val="00DA63AC"/>
    <w:rsid w:val="00DA662F"/>
    <w:rsid w:val="00DA6702"/>
    <w:rsid w:val="00DA677F"/>
    <w:rsid w:val="00DA67F1"/>
    <w:rsid w:val="00DA6899"/>
    <w:rsid w:val="00DA693A"/>
    <w:rsid w:val="00DA69E9"/>
    <w:rsid w:val="00DA6AE5"/>
    <w:rsid w:val="00DA6BEA"/>
    <w:rsid w:val="00DA6CDB"/>
    <w:rsid w:val="00DA6D1A"/>
    <w:rsid w:val="00DA6D1F"/>
    <w:rsid w:val="00DA6FCD"/>
    <w:rsid w:val="00DA70A4"/>
    <w:rsid w:val="00DA70BE"/>
    <w:rsid w:val="00DA70D4"/>
    <w:rsid w:val="00DA7287"/>
    <w:rsid w:val="00DA732C"/>
    <w:rsid w:val="00DA73F8"/>
    <w:rsid w:val="00DA75D3"/>
    <w:rsid w:val="00DA7827"/>
    <w:rsid w:val="00DA79BE"/>
    <w:rsid w:val="00DA7A59"/>
    <w:rsid w:val="00DA7B93"/>
    <w:rsid w:val="00DA7C28"/>
    <w:rsid w:val="00DA7E24"/>
    <w:rsid w:val="00DA7EC1"/>
    <w:rsid w:val="00DB026F"/>
    <w:rsid w:val="00DB03D7"/>
    <w:rsid w:val="00DB048F"/>
    <w:rsid w:val="00DB073A"/>
    <w:rsid w:val="00DB07A5"/>
    <w:rsid w:val="00DB07AC"/>
    <w:rsid w:val="00DB0847"/>
    <w:rsid w:val="00DB0B1A"/>
    <w:rsid w:val="00DB0B29"/>
    <w:rsid w:val="00DB0B4B"/>
    <w:rsid w:val="00DB0B56"/>
    <w:rsid w:val="00DB0C25"/>
    <w:rsid w:val="00DB0C7C"/>
    <w:rsid w:val="00DB0E05"/>
    <w:rsid w:val="00DB10CF"/>
    <w:rsid w:val="00DB1171"/>
    <w:rsid w:val="00DB12B2"/>
    <w:rsid w:val="00DB1489"/>
    <w:rsid w:val="00DB162D"/>
    <w:rsid w:val="00DB17B6"/>
    <w:rsid w:val="00DB1AEF"/>
    <w:rsid w:val="00DB1C71"/>
    <w:rsid w:val="00DB1CB5"/>
    <w:rsid w:val="00DB1DC3"/>
    <w:rsid w:val="00DB1E13"/>
    <w:rsid w:val="00DB1E15"/>
    <w:rsid w:val="00DB1EE7"/>
    <w:rsid w:val="00DB1F46"/>
    <w:rsid w:val="00DB1FC0"/>
    <w:rsid w:val="00DB202C"/>
    <w:rsid w:val="00DB2120"/>
    <w:rsid w:val="00DB23EC"/>
    <w:rsid w:val="00DB2437"/>
    <w:rsid w:val="00DB2546"/>
    <w:rsid w:val="00DB2773"/>
    <w:rsid w:val="00DB2830"/>
    <w:rsid w:val="00DB292C"/>
    <w:rsid w:val="00DB2A1F"/>
    <w:rsid w:val="00DB2AAF"/>
    <w:rsid w:val="00DB2AEA"/>
    <w:rsid w:val="00DB2ED1"/>
    <w:rsid w:val="00DB2ED9"/>
    <w:rsid w:val="00DB3306"/>
    <w:rsid w:val="00DB33C0"/>
    <w:rsid w:val="00DB3518"/>
    <w:rsid w:val="00DB3671"/>
    <w:rsid w:val="00DB36BE"/>
    <w:rsid w:val="00DB3872"/>
    <w:rsid w:val="00DB3B0D"/>
    <w:rsid w:val="00DB3DB6"/>
    <w:rsid w:val="00DB3E32"/>
    <w:rsid w:val="00DB3EF7"/>
    <w:rsid w:val="00DB3F2B"/>
    <w:rsid w:val="00DB3F87"/>
    <w:rsid w:val="00DB40EB"/>
    <w:rsid w:val="00DB4115"/>
    <w:rsid w:val="00DB4124"/>
    <w:rsid w:val="00DB41B3"/>
    <w:rsid w:val="00DB4434"/>
    <w:rsid w:val="00DB466E"/>
    <w:rsid w:val="00DB4689"/>
    <w:rsid w:val="00DB4691"/>
    <w:rsid w:val="00DB4695"/>
    <w:rsid w:val="00DB4701"/>
    <w:rsid w:val="00DB4710"/>
    <w:rsid w:val="00DB4734"/>
    <w:rsid w:val="00DB48D8"/>
    <w:rsid w:val="00DB49DC"/>
    <w:rsid w:val="00DB49FE"/>
    <w:rsid w:val="00DB4AF6"/>
    <w:rsid w:val="00DB4B8A"/>
    <w:rsid w:val="00DB4C30"/>
    <w:rsid w:val="00DB4C39"/>
    <w:rsid w:val="00DB50B3"/>
    <w:rsid w:val="00DB51CB"/>
    <w:rsid w:val="00DB51F0"/>
    <w:rsid w:val="00DB52EF"/>
    <w:rsid w:val="00DB52FF"/>
    <w:rsid w:val="00DB5364"/>
    <w:rsid w:val="00DB54AB"/>
    <w:rsid w:val="00DB56FC"/>
    <w:rsid w:val="00DB577D"/>
    <w:rsid w:val="00DB57FB"/>
    <w:rsid w:val="00DB5819"/>
    <w:rsid w:val="00DB5874"/>
    <w:rsid w:val="00DB58D1"/>
    <w:rsid w:val="00DB590A"/>
    <w:rsid w:val="00DB5954"/>
    <w:rsid w:val="00DB59A0"/>
    <w:rsid w:val="00DB59D9"/>
    <w:rsid w:val="00DB5A07"/>
    <w:rsid w:val="00DB5AE1"/>
    <w:rsid w:val="00DB5B61"/>
    <w:rsid w:val="00DB5C9D"/>
    <w:rsid w:val="00DB5CF5"/>
    <w:rsid w:val="00DB5D30"/>
    <w:rsid w:val="00DB5D7E"/>
    <w:rsid w:val="00DB5E30"/>
    <w:rsid w:val="00DB626B"/>
    <w:rsid w:val="00DB6341"/>
    <w:rsid w:val="00DB64A3"/>
    <w:rsid w:val="00DB64EC"/>
    <w:rsid w:val="00DB653C"/>
    <w:rsid w:val="00DB6590"/>
    <w:rsid w:val="00DB6639"/>
    <w:rsid w:val="00DB6663"/>
    <w:rsid w:val="00DB6951"/>
    <w:rsid w:val="00DB6C33"/>
    <w:rsid w:val="00DB6D4F"/>
    <w:rsid w:val="00DB6D73"/>
    <w:rsid w:val="00DB6F7D"/>
    <w:rsid w:val="00DB7080"/>
    <w:rsid w:val="00DB745A"/>
    <w:rsid w:val="00DB747A"/>
    <w:rsid w:val="00DB74E3"/>
    <w:rsid w:val="00DB757D"/>
    <w:rsid w:val="00DB76EF"/>
    <w:rsid w:val="00DB76FD"/>
    <w:rsid w:val="00DB7A44"/>
    <w:rsid w:val="00DB7A8E"/>
    <w:rsid w:val="00DB7B43"/>
    <w:rsid w:val="00DB7B4F"/>
    <w:rsid w:val="00DB7C70"/>
    <w:rsid w:val="00DB7CD7"/>
    <w:rsid w:val="00DB7D99"/>
    <w:rsid w:val="00DB7DC8"/>
    <w:rsid w:val="00DB7F3C"/>
    <w:rsid w:val="00DC000B"/>
    <w:rsid w:val="00DC0028"/>
    <w:rsid w:val="00DC0262"/>
    <w:rsid w:val="00DC0322"/>
    <w:rsid w:val="00DC049E"/>
    <w:rsid w:val="00DC06EE"/>
    <w:rsid w:val="00DC0719"/>
    <w:rsid w:val="00DC09A9"/>
    <w:rsid w:val="00DC0B6E"/>
    <w:rsid w:val="00DC0C10"/>
    <w:rsid w:val="00DC0D2D"/>
    <w:rsid w:val="00DC0D5D"/>
    <w:rsid w:val="00DC0F8E"/>
    <w:rsid w:val="00DC119A"/>
    <w:rsid w:val="00DC12A8"/>
    <w:rsid w:val="00DC1302"/>
    <w:rsid w:val="00DC15E0"/>
    <w:rsid w:val="00DC1651"/>
    <w:rsid w:val="00DC16C5"/>
    <w:rsid w:val="00DC171D"/>
    <w:rsid w:val="00DC184C"/>
    <w:rsid w:val="00DC1897"/>
    <w:rsid w:val="00DC18E5"/>
    <w:rsid w:val="00DC1936"/>
    <w:rsid w:val="00DC1BB0"/>
    <w:rsid w:val="00DC1CEB"/>
    <w:rsid w:val="00DC1D40"/>
    <w:rsid w:val="00DC1D42"/>
    <w:rsid w:val="00DC1F66"/>
    <w:rsid w:val="00DC1FF4"/>
    <w:rsid w:val="00DC22B5"/>
    <w:rsid w:val="00DC230D"/>
    <w:rsid w:val="00DC2506"/>
    <w:rsid w:val="00DC2982"/>
    <w:rsid w:val="00DC29B3"/>
    <w:rsid w:val="00DC2A39"/>
    <w:rsid w:val="00DC2DB2"/>
    <w:rsid w:val="00DC2DFC"/>
    <w:rsid w:val="00DC330E"/>
    <w:rsid w:val="00DC3403"/>
    <w:rsid w:val="00DC3461"/>
    <w:rsid w:val="00DC34E0"/>
    <w:rsid w:val="00DC35E5"/>
    <w:rsid w:val="00DC3712"/>
    <w:rsid w:val="00DC37B4"/>
    <w:rsid w:val="00DC37E8"/>
    <w:rsid w:val="00DC3976"/>
    <w:rsid w:val="00DC3A69"/>
    <w:rsid w:val="00DC3A9D"/>
    <w:rsid w:val="00DC3ACA"/>
    <w:rsid w:val="00DC3D30"/>
    <w:rsid w:val="00DC3E92"/>
    <w:rsid w:val="00DC3E9F"/>
    <w:rsid w:val="00DC3EAB"/>
    <w:rsid w:val="00DC3F60"/>
    <w:rsid w:val="00DC408F"/>
    <w:rsid w:val="00DC41BC"/>
    <w:rsid w:val="00DC428C"/>
    <w:rsid w:val="00DC4311"/>
    <w:rsid w:val="00DC45B2"/>
    <w:rsid w:val="00DC4650"/>
    <w:rsid w:val="00DC4684"/>
    <w:rsid w:val="00DC46F0"/>
    <w:rsid w:val="00DC4814"/>
    <w:rsid w:val="00DC4911"/>
    <w:rsid w:val="00DC49E0"/>
    <w:rsid w:val="00DC4A9F"/>
    <w:rsid w:val="00DC4BE5"/>
    <w:rsid w:val="00DC4DF1"/>
    <w:rsid w:val="00DC4E03"/>
    <w:rsid w:val="00DC4E2A"/>
    <w:rsid w:val="00DC4E61"/>
    <w:rsid w:val="00DC4E6A"/>
    <w:rsid w:val="00DC51AD"/>
    <w:rsid w:val="00DC527E"/>
    <w:rsid w:val="00DC535B"/>
    <w:rsid w:val="00DC540B"/>
    <w:rsid w:val="00DC5477"/>
    <w:rsid w:val="00DC57D7"/>
    <w:rsid w:val="00DC58DE"/>
    <w:rsid w:val="00DC58F6"/>
    <w:rsid w:val="00DC5994"/>
    <w:rsid w:val="00DC59AE"/>
    <w:rsid w:val="00DC5A9D"/>
    <w:rsid w:val="00DC5B9D"/>
    <w:rsid w:val="00DC5D05"/>
    <w:rsid w:val="00DC5DF0"/>
    <w:rsid w:val="00DC5E5D"/>
    <w:rsid w:val="00DC5EC3"/>
    <w:rsid w:val="00DC5FFD"/>
    <w:rsid w:val="00DC616A"/>
    <w:rsid w:val="00DC6195"/>
    <w:rsid w:val="00DC6216"/>
    <w:rsid w:val="00DC6246"/>
    <w:rsid w:val="00DC63B7"/>
    <w:rsid w:val="00DC64A8"/>
    <w:rsid w:val="00DC664F"/>
    <w:rsid w:val="00DC67DB"/>
    <w:rsid w:val="00DC6822"/>
    <w:rsid w:val="00DC682E"/>
    <w:rsid w:val="00DC6B3E"/>
    <w:rsid w:val="00DC6CA1"/>
    <w:rsid w:val="00DC6ED6"/>
    <w:rsid w:val="00DC6EF6"/>
    <w:rsid w:val="00DC6F4D"/>
    <w:rsid w:val="00DC7030"/>
    <w:rsid w:val="00DC72E0"/>
    <w:rsid w:val="00DC74DC"/>
    <w:rsid w:val="00DC7566"/>
    <w:rsid w:val="00DC7793"/>
    <w:rsid w:val="00DC78BA"/>
    <w:rsid w:val="00DC79F1"/>
    <w:rsid w:val="00DC7BF2"/>
    <w:rsid w:val="00DC7CBC"/>
    <w:rsid w:val="00DC7E69"/>
    <w:rsid w:val="00DC7EBE"/>
    <w:rsid w:val="00DC7F64"/>
    <w:rsid w:val="00DC7FC8"/>
    <w:rsid w:val="00DC7FD3"/>
    <w:rsid w:val="00DD0041"/>
    <w:rsid w:val="00DD00B0"/>
    <w:rsid w:val="00DD00D4"/>
    <w:rsid w:val="00DD00FE"/>
    <w:rsid w:val="00DD016A"/>
    <w:rsid w:val="00DD0304"/>
    <w:rsid w:val="00DD05EA"/>
    <w:rsid w:val="00DD05F0"/>
    <w:rsid w:val="00DD067D"/>
    <w:rsid w:val="00DD076A"/>
    <w:rsid w:val="00DD0837"/>
    <w:rsid w:val="00DD0A6B"/>
    <w:rsid w:val="00DD0B31"/>
    <w:rsid w:val="00DD0B3F"/>
    <w:rsid w:val="00DD0B96"/>
    <w:rsid w:val="00DD0BD8"/>
    <w:rsid w:val="00DD0C8E"/>
    <w:rsid w:val="00DD0D37"/>
    <w:rsid w:val="00DD0F81"/>
    <w:rsid w:val="00DD1016"/>
    <w:rsid w:val="00DD1024"/>
    <w:rsid w:val="00DD116D"/>
    <w:rsid w:val="00DD1250"/>
    <w:rsid w:val="00DD132D"/>
    <w:rsid w:val="00DD1458"/>
    <w:rsid w:val="00DD14F4"/>
    <w:rsid w:val="00DD152F"/>
    <w:rsid w:val="00DD1867"/>
    <w:rsid w:val="00DD1D04"/>
    <w:rsid w:val="00DD1DD9"/>
    <w:rsid w:val="00DD1E54"/>
    <w:rsid w:val="00DD1FB8"/>
    <w:rsid w:val="00DD1FE5"/>
    <w:rsid w:val="00DD1FEC"/>
    <w:rsid w:val="00DD2148"/>
    <w:rsid w:val="00DD2214"/>
    <w:rsid w:val="00DD2259"/>
    <w:rsid w:val="00DD2334"/>
    <w:rsid w:val="00DD2394"/>
    <w:rsid w:val="00DD241B"/>
    <w:rsid w:val="00DD2465"/>
    <w:rsid w:val="00DD24CD"/>
    <w:rsid w:val="00DD2572"/>
    <w:rsid w:val="00DD25F2"/>
    <w:rsid w:val="00DD25F8"/>
    <w:rsid w:val="00DD2632"/>
    <w:rsid w:val="00DD28C8"/>
    <w:rsid w:val="00DD2937"/>
    <w:rsid w:val="00DD293A"/>
    <w:rsid w:val="00DD2E4F"/>
    <w:rsid w:val="00DD2EBD"/>
    <w:rsid w:val="00DD2ECC"/>
    <w:rsid w:val="00DD3095"/>
    <w:rsid w:val="00DD31C8"/>
    <w:rsid w:val="00DD3237"/>
    <w:rsid w:val="00DD32F8"/>
    <w:rsid w:val="00DD3637"/>
    <w:rsid w:val="00DD38C2"/>
    <w:rsid w:val="00DD3A90"/>
    <w:rsid w:val="00DD3B47"/>
    <w:rsid w:val="00DD3BC0"/>
    <w:rsid w:val="00DD3D88"/>
    <w:rsid w:val="00DD3E61"/>
    <w:rsid w:val="00DD3F23"/>
    <w:rsid w:val="00DD407A"/>
    <w:rsid w:val="00DD40F6"/>
    <w:rsid w:val="00DD4178"/>
    <w:rsid w:val="00DD41A7"/>
    <w:rsid w:val="00DD4232"/>
    <w:rsid w:val="00DD4292"/>
    <w:rsid w:val="00DD43EE"/>
    <w:rsid w:val="00DD44FE"/>
    <w:rsid w:val="00DD455C"/>
    <w:rsid w:val="00DD459B"/>
    <w:rsid w:val="00DD466D"/>
    <w:rsid w:val="00DD4774"/>
    <w:rsid w:val="00DD47AC"/>
    <w:rsid w:val="00DD485E"/>
    <w:rsid w:val="00DD4935"/>
    <w:rsid w:val="00DD4999"/>
    <w:rsid w:val="00DD49B8"/>
    <w:rsid w:val="00DD49ED"/>
    <w:rsid w:val="00DD4A04"/>
    <w:rsid w:val="00DD4AA7"/>
    <w:rsid w:val="00DD4AAE"/>
    <w:rsid w:val="00DD4D45"/>
    <w:rsid w:val="00DD4EE0"/>
    <w:rsid w:val="00DD4F01"/>
    <w:rsid w:val="00DD4F40"/>
    <w:rsid w:val="00DD501C"/>
    <w:rsid w:val="00DD5343"/>
    <w:rsid w:val="00DD5381"/>
    <w:rsid w:val="00DD5384"/>
    <w:rsid w:val="00DD5756"/>
    <w:rsid w:val="00DD5775"/>
    <w:rsid w:val="00DD57D5"/>
    <w:rsid w:val="00DD57FF"/>
    <w:rsid w:val="00DD582B"/>
    <w:rsid w:val="00DD58C9"/>
    <w:rsid w:val="00DD5924"/>
    <w:rsid w:val="00DD5A20"/>
    <w:rsid w:val="00DD5AA1"/>
    <w:rsid w:val="00DD5BDD"/>
    <w:rsid w:val="00DD5D01"/>
    <w:rsid w:val="00DD5D51"/>
    <w:rsid w:val="00DD5D85"/>
    <w:rsid w:val="00DD5DB9"/>
    <w:rsid w:val="00DD5E3C"/>
    <w:rsid w:val="00DD5EA3"/>
    <w:rsid w:val="00DD5F5F"/>
    <w:rsid w:val="00DD6017"/>
    <w:rsid w:val="00DD603D"/>
    <w:rsid w:val="00DD62B2"/>
    <w:rsid w:val="00DD6651"/>
    <w:rsid w:val="00DD673D"/>
    <w:rsid w:val="00DD6858"/>
    <w:rsid w:val="00DD6966"/>
    <w:rsid w:val="00DD6A0D"/>
    <w:rsid w:val="00DD6AB0"/>
    <w:rsid w:val="00DD6B43"/>
    <w:rsid w:val="00DD6B4F"/>
    <w:rsid w:val="00DD6BB4"/>
    <w:rsid w:val="00DD6C6D"/>
    <w:rsid w:val="00DD6E97"/>
    <w:rsid w:val="00DD6F3A"/>
    <w:rsid w:val="00DD7176"/>
    <w:rsid w:val="00DD7255"/>
    <w:rsid w:val="00DD776E"/>
    <w:rsid w:val="00DD7880"/>
    <w:rsid w:val="00DD7A8E"/>
    <w:rsid w:val="00DD7B0C"/>
    <w:rsid w:val="00DD7C3C"/>
    <w:rsid w:val="00DD7D51"/>
    <w:rsid w:val="00DD7E3F"/>
    <w:rsid w:val="00DE0142"/>
    <w:rsid w:val="00DE05D5"/>
    <w:rsid w:val="00DE067C"/>
    <w:rsid w:val="00DE0919"/>
    <w:rsid w:val="00DE091C"/>
    <w:rsid w:val="00DE0993"/>
    <w:rsid w:val="00DE09AF"/>
    <w:rsid w:val="00DE0A26"/>
    <w:rsid w:val="00DE0A6C"/>
    <w:rsid w:val="00DE0B6E"/>
    <w:rsid w:val="00DE0CA7"/>
    <w:rsid w:val="00DE0DA5"/>
    <w:rsid w:val="00DE1117"/>
    <w:rsid w:val="00DE112E"/>
    <w:rsid w:val="00DE115E"/>
    <w:rsid w:val="00DE1161"/>
    <w:rsid w:val="00DE1447"/>
    <w:rsid w:val="00DE14EF"/>
    <w:rsid w:val="00DE14FB"/>
    <w:rsid w:val="00DE165A"/>
    <w:rsid w:val="00DE1A4D"/>
    <w:rsid w:val="00DE1AAC"/>
    <w:rsid w:val="00DE1B11"/>
    <w:rsid w:val="00DE1C45"/>
    <w:rsid w:val="00DE1D71"/>
    <w:rsid w:val="00DE1DA6"/>
    <w:rsid w:val="00DE1DB6"/>
    <w:rsid w:val="00DE1E86"/>
    <w:rsid w:val="00DE1F41"/>
    <w:rsid w:val="00DE2156"/>
    <w:rsid w:val="00DE2158"/>
    <w:rsid w:val="00DE234D"/>
    <w:rsid w:val="00DE235E"/>
    <w:rsid w:val="00DE239C"/>
    <w:rsid w:val="00DE23EB"/>
    <w:rsid w:val="00DE242C"/>
    <w:rsid w:val="00DE2473"/>
    <w:rsid w:val="00DE24B5"/>
    <w:rsid w:val="00DE2588"/>
    <w:rsid w:val="00DE264F"/>
    <w:rsid w:val="00DE272A"/>
    <w:rsid w:val="00DE2752"/>
    <w:rsid w:val="00DE27FD"/>
    <w:rsid w:val="00DE2826"/>
    <w:rsid w:val="00DE2886"/>
    <w:rsid w:val="00DE297E"/>
    <w:rsid w:val="00DE2A87"/>
    <w:rsid w:val="00DE2C1F"/>
    <w:rsid w:val="00DE2ECD"/>
    <w:rsid w:val="00DE2F56"/>
    <w:rsid w:val="00DE3016"/>
    <w:rsid w:val="00DE32B4"/>
    <w:rsid w:val="00DE3305"/>
    <w:rsid w:val="00DE330A"/>
    <w:rsid w:val="00DE33A2"/>
    <w:rsid w:val="00DE384E"/>
    <w:rsid w:val="00DE3A6E"/>
    <w:rsid w:val="00DE3ACA"/>
    <w:rsid w:val="00DE3B9C"/>
    <w:rsid w:val="00DE3BE9"/>
    <w:rsid w:val="00DE3DA7"/>
    <w:rsid w:val="00DE3E6D"/>
    <w:rsid w:val="00DE3FF5"/>
    <w:rsid w:val="00DE40BB"/>
    <w:rsid w:val="00DE4155"/>
    <w:rsid w:val="00DE43B4"/>
    <w:rsid w:val="00DE43C6"/>
    <w:rsid w:val="00DE448E"/>
    <w:rsid w:val="00DE457C"/>
    <w:rsid w:val="00DE48FA"/>
    <w:rsid w:val="00DE493E"/>
    <w:rsid w:val="00DE496E"/>
    <w:rsid w:val="00DE4BBC"/>
    <w:rsid w:val="00DE4BC0"/>
    <w:rsid w:val="00DE4C6B"/>
    <w:rsid w:val="00DE4EF5"/>
    <w:rsid w:val="00DE4FC6"/>
    <w:rsid w:val="00DE5019"/>
    <w:rsid w:val="00DE502D"/>
    <w:rsid w:val="00DE515A"/>
    <w:rsid w:val="00DE52EF"/>
    <w:rsid w:val="00DE5301"/>
    <w:rsid w:val="00DE536F"/>
    <w:rsid w:val="00DE53FD"/>
    <w:rsid w:val="00DE540C"/>
    <w:rsid w:val="00DE557A"/>
    <w:rsid w:val="00DE57FB"/>
    <w:rsid w:val="00DE58B2"/>
    <w:rsid w:val="00DE58F2"/>
    <w:rsid w:val="00DE5973"/>
    <w:rsid w:val="00DE5A54"/>
    <w:rsid w:val="00DE5A62"/>
    <w:rsid w:val="00DE5BBD"/>
    <w:rsid w:val="00DE5BD5"/>
    <w:rsid w:val="00DE5DA2"/>
    <w:rsid w:val="00DE5DF5"/>
    <w:rsid w:val="00DE5F30"/>
    <w:rsid w:val="00DE5F66"/>
    <w:rsid w:val="00DE5FE1"/>
    <w:rsid w:val="00DE6067"/>
    <w:rsid w:val="00DE60F4"/>
    <w:rsid w:val="00DE6284"/>
    <w:rsid w:val="00DE645F"/>
    <w:rsid w:val="00DE6AB2"/>
    <w:rsid w:val="00DE6B0B"/>
    <w:rsid w:val="00DE6BAC"/>
    <w:rsid w:val="00DE6C0D"/>
    <w:rsid w:val="00DE6D3B"/>
    <w:rsid w:val="00DE6E96"/>
    <w:rsid w:val="00DE6EAE"/>
    <w:rsid w:val="00DE6EF9"/>
    <w:rsid w:val="00DE6F2F"/>
    <w:rsid w:val="00DE6FAE"/>
    <w:rsid w:val="00DE700D"/>
    <w:rsid w:val="00DE709C"/>
    <w:rsid w:val="00DE714A"/>
    <w:rsid w:val="00DE736C"/>
    <w:rsid w:val="00DE74A5"/>
    <w:rsid w:val="00DE750B"/>
    <w:rsid w:val="00DE752E"/>
    <w:rsid w:val="00DE7595"/>
    <w:rsid w:val="00DE75AE"/>
    <w:rsid w:val="00DE75EE"/>
    <w:rsid w:val="00DE763E"/>
    <w:rsid w:val="00DE777B"/>
    <w:rsid w:val="00DE77EC"/>
    <w:rsid w:val="00DE7821"/>
    <w:rsid w:val="00DE79E5"/>
    <w:rsid w:val="00DE7B4A"/>
    <w:rsid w:val="00DE7C8C"/>
    <w:rsid w:val="00DE7CBB"/>
    <w:rsid w:val="00DE7F0F"/>
    <w:rsid w:val="00DF00B2"/>
    <w:rsid w:val="00DF011E"/>
    <w:rsid w:val="00DF0137"/>
    <w:rsid w:val="00DF029B"/>
    <w:rsid w:val="00DF03F1"/>
    <w:rsid w:val="00DF0436"/>
    <w:rsid w:val="00DF0492"/>
    <w:rsid w:val="00DF04BE"/>
    <w:rsid w:val="00DF0561"/>
    <w:rsid w:val="00DF062F"/>
    <w:rsid w:val="00DF07A2"/>
    <w:rsid w:val="00DF0AF6"/>
    <w:rsid w:val="00DF0D6C"/>
    <w:rsid w:val="00DF0EAD"/>
    <w:rsid w:val="00DF0F08"/>
    <w:rsid w:val="00DF1003"/>
    <w:rsid w:val="00DF1053"/>
    <w:rsid w:val="00DF12D3"/>
    <w:rsid w:val="00DF12DF"/>
    <w:rsid w:val="00DF1416"/>
    <w:rsid w:val="00DF141B"/>
    <w:rsid w:val="00DF145E"/>
    <w:rsid w:val="00DF1465"/>
    <w:rsid w:val="00DF1579"/>
    <w:rsid w:val="00DF1803"/>
    <w:rsid w:val="00DF1904"/>
    <w:rsid w:val="00DF1906"/>
    <w:rsid w:val="00DF1965"/>
    <w:rsid w:val="00DF1A19"/>
    <w:rsid w:val="00DF1A9B"/>
    <w:rsid w:val="00DF1ADB"/>
    <w:rsid w:val="00DF1B2C"/>
    <w:rsid w:val="00DF1BC0"/>
    <w:rsid w:val="00DF1D3F"/>
    <w:rsid w:val="00DF2161"/>
    <w:rsid w:val="00DF21AB"/>
    <w:rsid w:val="00DF28CE"/>
    <w:rsid w:val="00DF2B3C"/>
    <w:rsid w:val="00DF2B55"/>
    <w:rsid w:val="00DF2BF4"/>
    <w:rsid w:val="00DF307A"/>
    <w:rsid w:val="00DF315D"/>
    <w:rsid w:val="00DF3197"/>
    <w:rsid w:val="00DF31C2"/>
    <w:rsid w:val="00DF31EC"/>
    <w:rsid w:val="00DF3202"/>
    <w:rsid w:val="00DF3263"/>
    <w:rsid w:val="00DF3437"/>
    <w:rsid w:val="00DF3550"/>
    <w:rsid w:val="00DF35E6"/>
    <w:rsid w:val="00DF36D4"/>
    <w:rsid w:val="00DF3A22"/>
    <w:rsid w:val="00DF3E45"/>
    <w:rsid w:val="00DF3F22"/>
    <w:rsid w:val="00DF3F45"/>
    <w:rsid w:val="00DF3F70"/>
    <w:rsid w:val="00DF3FA0"/>
    <w:rsid w:val="00DF40B3"/>
    <w:rsid w:val="00DF40D0"/>
    <w:rsid w:val="00DF4295"/>
    <w:rsid w:val="00DF42E8"/>
    <w:rsid w:val="00DF42F1"/>
    <w:rsid w:val="00DF43DE"/>
    <w:rsid w:val="00DF47E0"/>
    <w:rsid w:val="00DF4814"/>
    <w:rsid w:val="00DF484E"/>
    <w:rsid w:val="00DF4860"/>
    <w:rsid w:val="00DF48B5"/>
    <w:rsid w:val="00DF4DA6"/>
    <w:rsid w:val="00DF4E44"/>
    <w:rsid w:val="00DF4F1B"/>
    <w:rsid w:val="00DF5177"/>
    <w:rsid w:val="00DF5289"/>
    <w:rsid w:val="00DF52B1"/>
    <w:rsid w:val="00DF52F4"/>
    <w:rsid w:val="00DF5304"/>
    <w:rsid w:val="00DF53D3"/>
    <w:rsid w:val="00DF56F4"/>
    <w:rsid w:val="00DF5786"/>
    <w:rsid w:val="00DF578F"/>
    <w:rsid w:val="00DF57AA"/>
    <w:rsid w:val="00DF585E"/>
    <w:rsid w:val="00DF589E"/>
    <w:rsid w:val="00DF594C"/>
    <w:rsid w:val="00DF5A22"/>
    <w:rsid w:val="00DF5A30"/>
    <w:rsid w:val="00DF5A3F"/>
    <w:rsid w:val="00DF5B88"/>
    <w:rsid w:val="00DF5CA2"/>
    <w:rsid w:val="00DF5DA9"/>
    <w:rsid w:val="00DF5DD4"/>
    <w:rsid w:val="00DF5EAA"/>
    <w:rsid w:val="00DF5EEC"/>
    <w:rsid w:val="00DF604A"/>
    <w:rsid w:val="00DF60D5"/>
    <w:rsid w:val="00DF63C5"/>
    <w:rsid w:val="00DF64FC"/>
    <w:rsid w:val="00DF65A4"/>
    <w:rsid w:val="00DF65A8"/>
    <w:rsid w:val="00DF66A8"/>
    <w:rsid w:val="00DF677F"/>
    <w:rsid w:val="00DF6869"/>
    <w:rsid w:val="00DF6912"/>
    <w:rsid w:val="00DF6A12"/>
    <w:rsid w:val="00DF6A83"/>
    <w:rsid w:val="00DF6DB6"/>
    <w:rsid w:val="00DF6F62"/>
    <w:rsid w:val="00DF703F"/>
    <w:rsid w:val="00DF7049"/>
    <w:rsid w:val="00DF70A5"/>
    <w:rsid w:val="00DF70CE"/>
    <w:rsid w:val="00DF7167"/>
    <w:rsid w:val="00DF717F"/>
    <w:rsid w:val="00DF727F"/>
    <w:rsid w:val="00DF7491"/>
    <w:rsid w:val="00DF7494"/>
    <w:rsid w:val="00DF74BC"/>
    <w:rsid w:val="00DF76C4"/>
    <w:rsid w:val="00DF7799"/>
    <w:rsid w:val="00DF77B6"/>
    <w:rsid w:val="00DF78D9"/>
    <w:rsid w:val="00DF795F"/>
    <w:rsid w:val="00DF7A2C"/>
    <w:rsid w:val="00DF7A6D"/>
    <w:rsid w:val="00DF7CEB"/>
    <w:rsid w:val="00DF7D05"/>
    <w:rsid w:val="00DF7D65"/>
    <w:rsid w:val="00DF7E1D"/>
    <w:rsid w:val="00DF7EF3"/>
    <w:rsid w:val="00E001A2"/>
    <w:rsid w:val="00E00241"/>
    <w:rsid w:val="00E0046E"/>
    <w:rsid w:val="00E004A0"/>
    <w:rsid w:val="00E00590"/>
    <w:rsid w:val="00E005CA"/>
    <w:rsid w:val="00E005F6"/>
    <w:rsid w:val="00E00603"/>
    <w:rsid w:val="00E00636"/>
    <w:rsid w:val="00E00647"/>
    <w:rsid w:val="00E00A19"/>
    <w:rsid w:val="00E00A58"/>
    <w:rsid w:val="00E00B26"/>
    <w:rsid w:val="00E00B59"/>
    <w:rsid w:val="00E00C30"/>
    <w:rsid w:val="00E00D56"/>
    <w:rsid w:val="00E00DFC"/>
    <w:rsid w:val="00E00E03"/>
    <w:rsid w:val="00E00EC0"/>
    <w:rsid w:val="00E00F32"/>
    <w:rsid w:val="00E01071"/>
    <w:rsid w:val="00E011FF"/>
    <w:rsid w:val="00E0124A"/>
    <w:rsid w:val="00E0127F"/>
    <w:rsid w:val="00E012F9"/>
    <w:rsid w:val="00E01567"/>
    <w:rsid w:val="00E017B0"/>
    <w:rsid w:val="00E01B9B"/>
    <w:rsid w:val="00E01C11"/>
    <w:rsid w:val="00E01F2D"/>
    <w:rsid w:val="00E02032"/>
    <w:rsid w:val="00E02130"/>
    <w:rsid w:val="00E0241F"/>
    <w:rsid w:val="00E02481"/>
    <w:rsid w:val="00E024AF"/>
    <w:rsid w:val="00E0279C"/>
    <w:rsid w:val="00E02862"/>
    <w:rsid w:val="00E0289F"/>
    <w:rsid w:val="00E02953"/>
    <w:rsid w:val="00E02A63"/>
    <w:rsid w:val="00E02A95"/>
    <w:rsid w:val="00E02BE5"/>
    <w:rsid w:val="00E02C6A"/>
    <w:rsid w:val="00E02DD6"/>
    <w:rsid w:val="00E02E2F"/>
    <w:rsid w:val="00E02E95"/>
    <w:rsid w:val="00E02FEC"/>
    <w:rsid w:val="00E0317F"/>
    <w:rsid w:val="00E03299"/>
    <w:rsid w:val="00E03463"/>
    <w:rsid w:val="00E03602"/>
    <w:rsid w:val="00E03665"/>
    <w:rsid w:val="00E0383B"/>
    <w:rsid w:val="00E03874"/>
    <w:rsid w:val="00E038CB"/>
    <w:rsid w:val="00E03933"/>
    <w:rsid w:val="00E03A2E"/>
    <w:rsid w:val="00E03A8D"/>
    <w:rsid w:val="00E03B36"/>
    <w:rsid w:val="00E03BC5"/>
    <w:rsid w:val="00E03BEE"/>
    <w:rsid w:val="00E03F50"/>
    <w:rsid w:val="00E040A2"/>
    <w:rsid w:val="00E04268"/>
    <w:rsid w:val="00E04291"/>
    <w:rsid w:val="00E043D8"/>
    <w:rsid w:val="00E0456C"/>
    <w:rsid w:val="00E04876"/>
    <w:rsid w:val="00E04A4C"/>
    <w:rsid w:val="00E04AC3"/>
    <w:rsid w:val="00E04B6F"/>
    <w:rsid w:val="00E04C47"/>
    <w:rsid w:val="00E04C49"/>
    <w:rsid w:val="00E04D08"/>
    <w:rsid w:val="00E05053"/>
    <w:rsid w:val="00E050FA"/>
    <w:rsid w:val="00E05120"/>
    <w:rsid w:val="00E05597"/>
    <w:rsid w:val="00E055AE"/>
    <w:rsid w:val="00E0589B"/>
    <w:rsid w:val="00E05A10"/>
    <w:rsid w:val="00E05A7B"/>
    <w:rsid w:val="00E05C13"/>
    <w:rsid w:val="00E05C4A"/>
    <w:rsid w:val="00E05E64"/>
    <w:rsid w:val="00E060D2"/>
    <w:rsid w:val="00E060FC"/>
    <w:rsid w:val="00E06261"/>
    <w:rsid w:val="00E063A4"/>
    <w:rsid w:val="00E06575"/>
    <w:rsid w:val="00E065AF"/>
    <w:rsid w:val="00E065EA"/>
    <w:rsid w:val="00E0685D"/>
    <w:rsid w:val="00E069B2"/>
    <w:rsid w:val="00E06ABE"/>
    <w:rsid w:val="00E06B08"/>
    <w:rsid w:val="00E06C2E"/>
    <w:rsid w:val="00E06F57"/>
    <w:rsid w:val="00E070C7"/>
    <w:rsid w:val="00E0710F"/>
    <w:rsid w:val="00E0719E"/>
    <w:rsid w:val="00E072C8"/>
    <w:rsid w:val="00E07439"/>
    <w:rsid w:val="00E07713"/>
    <w:rsid w:val="00E0772C"/>
    <w:rsid w:val="00E078FF"/>
    <w:rsid w:val="00E07AD4"/>
    <w:rsid w:val="00E07AFB"/>
    <w:rsid w:val="00E07D03"/>
    <w:rsid w:val="00E07D1E"/>
    <w:rsid w:val="00E07D1F"/>
    <w:rsid w:val="00E07FB3"/>
    <w:rsid w:val="00E10012"/>
    <w:rsid w:val="00E1007B"/>
    <w:rsid w:val="00E102EB"/>
    <w:rsid w:val="00E105B0"/>
    <w:rsid w:val="00E106FC"/>
    <w:rsid w:val="00E1079A"/>
    <w:rsid w:val="00E10814"/>
    <w:rsid w:val="00E10879"/>
    <w:rsid w:val="00E10891"/>
    <w:rsid w:val="00E10956"/>
    <w:rsid w:val="00E10A51"/>
    <w:rsid w:val="00E10B89"/>
    <w:rsid w:val="00E10C2C"/>
    <w:rsid w:val="00E10E21"/>
    <w:rsid w:val="00E10EEE"/>
    <w:rsid w:val="00E10FA5"/>
    <w:rsid w:val="00E11178"/>
    <w:rsid w:val="00E11182"/>
    <w:rsid w:val="00E1135D"/>
    <w:rsid w:val="00E1146A"/>
    <w:rsid w:val="00E116F9"/>
    <w:rsid w:val="00E11748"/>
    <w:rsid w:val="00E117FF"/>
    <w:rsid w:val="00E118DB"/>
    <w:rsid w:val="00E118F0"/>
    <w:rsid w:val="00E11A01"/>
    <w:rsid w:val="00E11A07"/>
    <w:rsid w:val="00E11BEB"/>
    <w:rsid w:val="00E11CBD"/>
    <w:rsid w:val="00E11D25"/>
    <w:rsid w:val="00E11E10"/>
    <w:rsid w:val="00E11E8A"/>
    <w:rsid w:val="00E11E98"/>
    <w:rsid w:val="00E1206E"/>
    <w:rsid w:val="00E120F2"/>
    <w:rsid w:val="00E120FF"/>
    <w:rsid w:val="00E121ED"/>
    <w:rsid w:val="00E1221A"/>
    <w:rsid w:val="00E12437"/>
    <w:rsid w:val="00E125D9"/>
    <w:rsid w:val="00E127CA"/>
    <w:rsid w:val="00E1286C"/>
    <w:rsid w:val="00E128B8"/>
    <w:rsid w:val="00E12A97"/>
    <w:rsid w:val="00E12AD8"/>
    <w:rsid w:val="00E12C11"/>
    <w:rsid w:val="00E12CE7"/>
    <w:rsid w:val="00E12F14"/>
    <w:rsid w:val="00E12F33"/>
    <w:rsid w:val="00E12FDE"/>
    <w:rsid w:val="00E1315D"/>
    <w:rsid w:val="00E13196"/>
    <w:rsid w:val="00E131FC"/>
    <w:rsid w:val="00E13245"/>
    <w:rsid w:val="00E132AB"/>
    <w:rsid w:val="00E1332E"/>
    <w:rsid w:val="00E13447"/>
    <w:rsid w:val="00E13450"/>
    <w:rsid w:val="00E1349F"/>
    <w:rsid w:val="00E13756"/>
    <w:rsid w:val="00E13765"/>
    <w:rsid w:val="00E138A2"/>
    <w:rsid w:val="00E13925"/>
    <w:rsid w:val="00E13941"/>
    <w:rsid w:val="00E13998"/>
    <w:rsid w:val="00E139AC"/>
    <w:rsid w:val="00E13A99"/>
    <w:rsid w:val="00E13B1E"/>
    <w:rsid w:val="00E13C06"/>
    <w:rsid w:val="00E13D69"/>
    <w:rsid w:val="00E13E1C"/>
    <w:rsid w:val="00E13F87"/>
    <w:rsid w:val="00E140B5"/>
    <w:rsid w:val="00E14187"/>
    <w:rsid w:val="00E14195"/>
    <w:rsid w:val="00E141FD"/>
    <w:rsid w:val="00E142AA"/>
    <w:rsid w:val="00E144C3"/>
    <w:rsid w:val="00E14604"/>
    <w:rsid w:val="00E1468B"/>
    <w:rsid w:val="00E146B2"/>
    <w:rsid w:val="00E14722"/>
    <w:rsid w:val="00E147FA"/>
    <w:rsid w:val="00E14906"/>
    <w:rsid w:val="00E14987"/>
    <w:rsid w:val="00E149BC"/>
    <w:rsid w:val="00E14AF4"/>
    <w:rsid w:val="00E14B8E"/>
    <w:rsid w:val="00E14BD7"/>
    <w:rsid w:val="00E14C12"/>
    <w:rsid w:val="00E14C9D"/>
    <w:rsid w:val="00E14D18"/>
    <w:rsid w:val="00E15299"/>
    <w:rsid w:val="00E15350"/>
    <w:rsid w:val="00E15455"/>
    <w:rsid w:val="00E15562"/>
    <w:rsid w:val="00E15627"/>
    <w:rsid w:val="00E15A8E"/>
    <w:rsid w:val="00E15EFA"/>
    <w:rsid w:val="00E15F10"/>
    <w:rsid w:val="00E15F47"/>
    <w:rsid w:val="00E15F52"/>
    <w:rsid w:val="00E15FF9"/>
    <w:rsid w:val="00E160E2"/>
    <w:rsid w:val="00E1613B"/>
    <w:rsid w:val="00E161C9"/>
    <w:rsid w:val="00E16234"/>
    <w:rsid w:val="00E162F1"/>
    <w:rsid w:val="00E163C5"/>
    <w:rsid w:val="00E164E7"/>
    <w:rsid w:val="00E165DD"/>
    <w:rsid w:val="00E165F5"/>
    <w:rsid w:val="00E16630"/>
    <w:rsid w:val="00E167EB"/>
    <w:rsid w:val="00E168F4"/>
    <w:rsid w:val="00E16917"/>
    <w:rsid w:val="00E16A73"/>
    <w:rsid w:val="00E16B06"/>
    <w:rsid w:val="00E16B41"/>
    <w:rsid w:val="00E16C5B"/>
    <w:rsid w:val="00E16D0F"/>
    <w:rsid w:val="00E16D46"/>
    <w:rsid w:val="00E16E66"/>
    <w:rsid w:val="00E16EDB"/>
    <w:rsid w:val="00E16F77"/>
    <w:rsid w:val="00E1713D"/>
    <w:rsid w:val="00E17144"/>
    <w:rsid w:val="00E171F7"/>
    <w:rsid w:val="00E172D7"/>
    <w:rsid w:val="00E17313"/>
    <w:rsid w:val="00E1744A"/>
    <w:rsid w:val="00E174FC"/>
    <w:rsid w:val="00E177C5"/>
    <w:rsid w:val="00E178DA"/>
    <w:rsid w:val="00E17942"/>
    <w:rsid w:val="00E17973"/>
    <w:rsid w:val="00E17978"/>
    <w:rsid w:val="00E179A3"/>
    <w:rsid w:val="00E179FB"/>
    <w:rsid w:val="00E17AC2"/>
    <w:rsid w:val="00E17B93"/>
    <w:rsid w:val="00E17D6C"/>
    <w:rsid w:val="00E17D91"/>
    <w:rsid w:val="00E17E40"/>
    <w:rsid w:val="00E17E97"/>
    <w:rsid w:val="00E17EDB"/>
    <w:rsid w:val="00E17F9D"/>
    <w:rsid w:val="00E17FC8"/>
    <w:rsid w:val="00E20185"/>
    <w:rsid w:val="00E2027A"/>
    <w:rsid w:val="00E202F7"/>
    <w:rsid w:val="00E2034B"/>
    <w:rsid w:val="00E204A1"/>
    <w:rsid w:val="00E204F8"/>
    <w:rsid w:val="00E20563"/>
    <w:rsid w:val="00E205A9"/>
    <w:rsid w:val="00E208E4"/>
    <w:rsid w:val="00E20A15"/>
    <w:rsid w:val="00E20B1C"/>
    <w:rsid w:val="00E20EBE"/>
    <w:rsid w:val="00E2107A"/>
    <w:rsid w:val="00E21197"/>
    <w:rsid w:val="00E213EF"/>
    <w:rsid w:val="00E215BE"/>
    <w:rsid w:val="00E21619"/>
    <w:rsid w:val="00E216E5"/>
    <w:rsid w:val="00E217F9"/>
    <w:rsid w:val="00E21854"/>
    <w:rsid w:val="00E218B5"/>
    <w:rsid w:val="00E21A84"/>
    <w:rsid w:val="00E21A93"/>
    <w:rsid w:val="00E21B26"/>
    <w:rsid w:val="00E21B8D"/>
    <w:rsid w:val="00E21D3D"/>
    <w:rsid w:val="00E21DE7"/>
    <w:rsid w:val="00E21DED"/>
    <w:rsid w:val="00E220DD"/>
    <w:rsid w:val="00E2216C"/>
    <w:rsid w:val="00E2216F"/>
    <w:rsid w:val="00E221E4"/>
    <w:rsid w:val="00E2230D"/>
    <w:rsid w:val="00E225C1"/>
    <w:rsid w:val="00E2260E"/>
    <w:rsid w:val="00E22815"/>
    <w:rsid w:val="00E22832"/>
    <w:rsid w:val="00E22A95"/>
    <w:rsid w:val="00E22AFE"/>
    <w:rsid w:val="00E22C24"/>
    <w:rsid w:val="00E22C7E"/>
    <w:rsid w:val="00E22CCC"/>
    <w:rsid w:val="00E22DA0"/>
    <w:rsid w:val="00E22DAD"/>
    <w:rsid w:val="00E22E05"/>
    <w:rsid w:val="00E22F3B"/>
    <w:rsid w:val="00E23095"/>
    <w:rsid w:val="00E23210"/>
    <w:rsid w:val="00E2325F"/>
    <w:rsid w:val="00E23367"/>
    <w:rsid w:val="00E234C0"/>
    <w:rsid w:val="00E23522"/>
    <w:rsid w:val="00E23794"/>
    <w:rsid w:val="00E2380A"/>
    <w:rsid w:val="00E23849"/>
    <w:rsid w:val="00E23A5C"/>
    <w:rsid w:val="00E23A73"/>
    <w:rsid w:val="00E23A8D"/>
    <w:rsid w:val="00E23A96"/>
    <w:rsid w:val="00E23CC5"/>
    <w:rsid w:val="00E23F4B"/>
    <w:rsid w:val="00E24023"/>
    <w:rsid w:val="00E2435F"/>
    <w:rsid w:val="00E2436B"/>
    <w:rsid w:val="00E243D5"/>
    <w:rsid w:val="00E243EA"/>
    <w:rsid w:val="00E245E9"/>
    <w:rsid w:val="00E24630"/>
    <w:rsid w:val="00E24EBB"/>
    <w:rsid w:val="00E25000"/>
    <w:rsid w:val="00E2508D"/>
    <w:rsid w:val="00E250C1"/>
    <w:rsid w:val="00E25101"/>
    <w:rsid w:val="00E2517E"/>
    <w:rsid w:val="00E2529E"/>
    <w:rsid w:val="00E252EE"/>
    <w:rsid w:val="00E2532B"/>
    <w:rsid w:val="00E25383"/>
    <w:rsid w:val="00E25610"/>
    <w:rsid w:val="00E25723"/>
    <w:rsid w:val="00E25875"/>
    <w:rsid w:val="00E25D16"/>
    <w:rsid w:val="00E25EDD"/>
    <w:rsid w:val="00E25FB5"/>
    <w:rsid w:val="00E2611B"/>
    <w:rsid w:val="00E2622B"/>
    <w:rsid w:val="00E26268"/>
    <w:rsid w:val="00E26308"/>
    <w:rsid w:val="00E2639E"/>
    <w:rsid w:val="00E264DC"/>
    <w:rsid w:val="00E265A7"/>
    <w:rsid w:val="00E265B4"/>
    <w:rsid w:val="00E265F5"/>
    <w:rsid w:val="00E26835"/>
    <w:rsid w:val="00E26AE4"/>
    <w:rsid w:val="00E26B67"/>
    <w:rsid w:val="00E26BE5"/>
    <w:rsid w:val="00E26BF5"/>
    <w:rsid w:val="00E26CA8"/>
    <w:rsid w:val="00E26CCE"/>
    <w:rsid w:val="00E26DAF"/>
    <w:rsid w:val="00E26DF4"/>
    <w:rsid w:val="00E26E5E"/>
    <w:rsid w:val="00E27071"/>
    <w:rsid w:val="00E270B2"/>
    <w:rsid w:val="00E2725D"/>
    <w:rsid w:val="00E272A7"/>
    <w:rsid w:val="00E274A2"/>
    <w:rsid w:val="00E274EB"/>
    <w:rsid w:val="00E275FE"/>
    <w:rsid w:val="00E276A7"/>
    <w:rsid w:val="00E276AE"/>
    <w:rsid w:val="00E277AA"/>
    <w:rsid w:val="00E277B9"/>
    <w:rsid w:val="00E27A29"/>
    <w:rsid w:val="00E27B9D"/>
    <w:rsid w:val="00E27D0A"/>
    <w:rsid w:val="00E27FC0"/>
    <w:rsid w:val="00E300BD"/>
    <w:rsid w:val="00E300E9"/>
    <w:rsid w:val="00E30239"/>
    <w:rsid w:val="00E3024F"/>
    <w:rsid w:val="00E3025D"/>
    <w:rsid w:val="00E302E7"/>
    <w:rsid w:val="00E303FB"/>
    <w:rsid w:val="00E305FE"/>
    <w:rsid w:val="00E308E2"/>
    <w:rsid w:val="00E30B7A"/>
    <w:rsid w:val="00E30CFA"/>
    <w:rsid w:val="00E30D68"/>
    <w:rsid w:val="00E30D72"/>
    <w:rsid w:val="00E30FCE"/>
    <w:rsid w:val="00E31109"/>
    <w:rsid w:val="00E3111D"/>
    <w:rsid w:val="00E3119D"/>
    <w:rsid w:val="00E311F1"/>
    <w:rsid w:val="00E3138E"/>
    <w:rsid w:val="00E3146A"/>
    <w:rsid w:val="00E31536"/>
    <w:rsid w:val="00E31619"/>
    <w:rsid w:val="00E31636"/>
    <w:rsid w:val="00E316B5"/>
    <w:rsid w:val="00E316C7"/>
    <w:rsid w:val="00E316F0"/>
    <w:rsid w:val="00E317A8"/>
    <w:rsid w:val="00E3182C"/>
    <w:rsid w:val="00E3185F"/>
    <w:rsid w:val="00E319BD"/>
    <w:rsid w:val="00E319DA"/>
    <w:rsid w:val="00E31A05"/>
    <w:rsid w:val="00E31BAA"/>
    <w:rsid w:val="00E31D1B"/>
    <w:rsid w:val="00E31D28"/>
    <w:rsid w:val="00E31E62"/>
    <w:rsid w:val="00E32037"/>
    <w:rsid w:val="00E32074"/>
    <w:rsid w:val="00E3207B"/>
    <w:rsid w:val="00E3234A"/>
    <w:rsid w:val="00E3256D"/>
    <w:rsid w:val="00E32572"/>
    <w:rsid w:val="00E325B6"/>
    <w:rsid w:val="00E326D7"/>
    <w:rsid w:val="00E3275C"/>
    <w:rsid w:val="00E32778"/>
    <w:rsid w:val="00E3278C"/>
    <w:rsid w:val="00E327C0"/>
    <w:rsid w:val="00E32951"/>
    <w:rsid w:val="00E32A2C"/>
    <w:rsid w:val="00E32B2A"/>
    <w:rsid w:val="00E32BA0"/>
    <w:rsid w:val="00E32D43"/>
    <w:rsid w:val="00E32E01"/>
    <w:rsid w:val="00E32E84"/>
    <w:rsid w:val="00E32F1D"/>
    <w:rsid w:val="00E32F59"/>
    <w:rsid w:val="00E32FC6"/>
    <w:rsid w:val="00E32FF6"/>
    <w:rsid w:val="00E3325B"/>
    <w:rsid w:val="00E33295"/>
    <w:rsid w:val="00E3337F"/>
    <w:rsid w:val="00E33388"/>
    <w:rsid w:val="00E333E5"/>
    <w:rsid w:val="00E333E9"/>
    <w:rsid w:val="00E33415"/>
    <w:rsid w:val="00E3362B"/>
    <w:rsid w:val="00E3394C"/>
    <w:rsid w:val="00E33A26"/>
    <w:rsid w:val="00E33A5C"/>
    <w:rsid w:val="00E33BD6"/>
    <w:rsid w:val="00E33C61"/>
    <w:rsid w:val="00E33CE7"/>
    <w:rsid w:val="00E33D0A"/>
    <w:rsid w:val="00E34003"/>
    <w:rsid w:val="00E3418B"/>
    <w:rsid w:val="00E341DF"/>
    <w:rsid w:val="00E3428C"/>
    <w:rsid w:val="00E342D9"/>
    <w:rsid w:val="00E3440C"/>
    <w:rsid w:val="00E34535"/>
    <w:rsid w:val="00E3458A"/>
    <w:rsid w:val="00E34677"/>
    <w:rsid w:val="00E3467A"/>
    <w:rsid w:val="00E3473E"/>
    <w:rsid w:val="00E34881"/>
    <w:rsid w:val="00E34921"/>
    <w:rsid w:val="00E349A3"/>
    <w:rsid w:val="00E34A0B"/>
    <w:rsid w:val="00E34F25"/>
    <w:rsid w:val="00E35091"/>
    <w:rsid w:val="00E35094"/>
    <w:rsid w:val="00E35273"/>
    <w:rsid w:val="00E35299"/>
    <w:rsid w:val="00E35306"/>
    <w:rsid w:val="00E35410"/>
    <w:rsid w:val="00E35477"/>
    <w:rsid w:val="00E35556"/>
    <w:rsid w:val="00E355A6"/>
    <w:rsid w:val="00E356D1"/>
    <w:rsid w:val="00E357FC"/>
    <w:rsid w:val="00E3592D"/>
    <w:rsid w:val="00E35A1E"/>
    <w:rsid w:val="00E35A34"/>
    <w:rsid w:val="00E35D8F"/>
    <w:rsid w:val="00E35E2B"/>
    <w:rsid w:val="00E35E69"/>
    <w:rsid w:val="00E35FA2"/>
    <w:rsid w:val="00E360C4"/>
    <w:rsid w:val="00E3612F"/>
    <w:rsid w:val="00E361E7"/>
    <w:rsid w:val="00E36449"/>
    <w:rsid w:val="00E364B2"/>
    <w:rsid w:val="00E364CE"/>
    <w:rsid w:val="00E36712"/>
    <w:rsid w:val="00E3672C"/>
    <w:rsid w:val="00E36881"/>
    <w:rsid w:val="00E368AF"/>
    <w:rsid w:val="00E36ACC"/>
    <w:rsid w:val="00E36B66"/>
    <w:rsid w:val="00E36BF5"/>
    <w:rsid w:val="00E36CD4"/>
    <w:rsid w:val="00E36CD8"/>
    <w:rsid w:val="00E36D8F"/>
    <w:rsid w:val="00E36DC9"/>
    <w:rsid w:val="00E36F7C"/>
    <w:rsid w:val="00E37044"/>
    <w:rsid w:val="00E37048"/>
    <w:rsid w:val="00E37077"/>
    <w:rsid w:val="00E370F9"/>
    <w:rsid w:val="00E371AE"/>
    <w:rsid w:val="00E3748B"/>
    <w:rsid w:val="00E3749B"/>
    <w:rsid w:val="00E375C0"/>
    <w:rsid w:val="00E3764F"/>
    <w:rsid w:val="00E378B1"/>
    <w:rsid w:val="00E37983"/>
    <w:rsid w:val="00E37A8F"/>
    <w:rsid w:val="00E37B00"/>
    <w:rsid w:val="00E37B75"/>
    <w:rsid w:val="00E37CB9"/>
    <w:rsid w:val="00E40133"/>
    <w:rsid w:val="00E4027E"/>
    <w:rsid w:val="00E40282"/>
    <w:rsid w:val="00E403AA"/>
    <w:rsid w:val="00E4064A"/>
    <w:rsid w:val="00E4069B"/>
    <w:rsid w:val="00E40762"/>
    <w:rsid w:val="00E40947"/>
    <w:rsid w:val="00E4099D"/>
    <w:rsid w:val="00E40A2D"/>
    <w:rsid w:val="00E40A2E"/>
    <w:rsid w:val="00E40AF7"/>
    <w:rsid w:val="00E40AF8"/>
    <w:rsid w:val="00E40B01"/>
    <w:rsid w:val="00E40C52"/>
    <w:rsid w:val="00E40D5A"/>
    <w:rsid w:val="00E40D78"/>
    <w:rsid w:val="00E40DD9"/>
    <w:rsid w:val="00E40DF5"/>
    <w:rsid w:val="00E40E82"/>
    <w:rsid w:val="00E40F07"/>
    <w:rsid w:val="00E40F77"/>
    <w:rsid w:val="00E41045"/>
    <w:rsid w:val="00E41113"/>
    <w:rsid w:val="00E4123E"/>
    <w:rsid w:val="00E4124E"/>
    <w:rsid w:val="00E41266"/>
    <w:rsid w:val="00E412C3"/>
    <w:rsid w:val="00E4131C"/>
    <w:rsid w:val="00E41477"/>
    <w:rsid w:val="00E414FE"/>
    <w:rsid w:val="00E4161F"/>
    <w:rsid w:val="00E4194F"/>
    <w:rsid w:val="00E41ABE"/>
    <w:rsid w:val="00E41B72"/>
    <w:rsid w:val="00E41C03"/>
    <w:rsid w:val="00E41C8E"/>
    <w:rsid w:val="00E41D63"/>
    <w:rsid w:val="00E41EFD"/>
    <w:rsid w:val="00E41FE8"/>
    <w:rsid w:val="00E41FEC"/>
    <w:rsid w:val="00E42044"/>
    <w:rsid w:val="00E420D3"/>
    <w:rsid w:val="00E4232C"/>
    <w:rsid w:val="00E4250F"/>
    <w:rsid w:val="00E42559"/>
    <w:rsid w:val="00E4272F"/>
    <w:rsid w:val="00E427AD"/>
    <w:rsid w:val="00E4295D"/>
    <w:rsid w:val="00E429B3"/>
    <w:rsid w:val="00E42A63"/>
    <w:rsid w:val="00E42B10"/>
    <w:rsid w:val="00E42D45"/>
    <w:rsid w:val="00E42DF1"/>
    <w:rsid w:val="00E43184"/>
    <w:rsid w:val="00E43186"/>
    <w:rsid w:val="00E4322A"/>
    <w:rsid w:val="00E432B1"/>
    <w:rsid w:val="00E43330"/>
    <w:rsid w:val="00E43512"/>
    <w:rsid w:val="00E43686"/>
    <w:rsid w:val="00E437D3"/>
    <w:rsid w:val="00E437D5"/>
    <w:rsid w:val="00E43917"/>
    <w:rsid w:val="00E43973"/>
    <w:rsid w:val="00E43A1D"/>
    <w:rsid w:val="00E43B4A"/>
    <w:rsid w:val="00E43BE6"/>
    <w:rsid w:val="00E43C42"/>
    <w:rsid w:val="00E43D0B"/>
    <w:rsid w:val="00E43DDF"/>
    <w:rsid w:val="00E43E77"/>
    <w:rsid w:val="00E43EB5"/>
    <w:rsid w:val="00E43EDA"/>
    <w:rsid w:val="00E44013"/>
    <w:rsid w:val="00E44249"/>
    <w:rsid w:val="00E44275"/>
    <w:rsid w:val="00E44288"/>
    <w:rsid w:val="00E444F8"/>
    <w:rsid w:val="00E4458F"/>
    <w:rsid w:val="00E4462D"/>
    <w:rsid w:val="00E44850"/>
    <w:rsid w:val="00E448B7"/>
    <w:rsid w:val="00E44935"/>
    <w:rsid w:val="00E44A0D"/>
    <w:rsid w:val="00E44BA1"/>
    <w:rsid w:val="00E44D73"/>
    <w:rsid w:val="00E44DC7"/>
    <w:rsid w:val="00E44DD3"/>
    <w:rsid w:val="00E44E39"/>
    <w:rsid w:val="00E44ED0"/>
    <w:rsid w:val="00E44F23"/>
    <w:rsid w:val="00E44FB6"/>
    <w:rsid w:val="00E45065"/>
    <w:rsid w:val="00E4515A"/>
    <w:rsid w:val="00E452D4"/>
    <w:rsid w:val="00E45497"/>
    <w:rsid w:val="00E4575F"/>
    <w:rsid w:val="00E458F8"/>
    <w:rsid w:val="00E45900"/>
    <w:rsid w:val="00E45957"/>
    <w:rsid w:val="00E459A2"/>
    <w:rsid w:val="00E45AC0"/>
    <w:rsid w:val="00E45B4E"/>
    <w:rsid w:val="00E45C42"/>
    <w:rsid w:val="00E45C77"/>
    <w:rsid w:val="00E45D0A"/>
    <w:rsid w:val="00E45D0D"/>
    <w:rsid w:val="00E4600F"/>
    <w:rsid w:val="00E4614A"/>
    <w:rsid w:val="00E4616F"/>
    <w:rsid w:val="00E46445"/>
    <w:rsid w:val="00E4681A"/>
    <w:rsid w:val="00E46840"/>
    <w:rsid w:val="00E4694D"/>
    <w:rsid w:val="00E46993"/>
    <w:rsid w:val="00E46CB8"/>
    <w:rsid w:val="00E46CE9"/>
    <w:rsid w:val="00E46EBC"/>
    <w:rsid w:val="00E47310"/>
    <w:rsid w:val="00E475B3"/>
    <w:rsid w:val="00E478AF"/>
    <w:rsid w:val="00E478EC"/>
    <w:rsid w:val="00E4799B"/>
    <w:rsid w:val="00E47B4E"/>
    <w:rsid w:val="00E47D7C"/>
    <w:rsid w:val="00E47F04"/>
    <w:rsid w:val="00E5000A"/>
    <w:rsid w:val="00E50108"/>
    <w:rsid w:val="00E50164"/>
    <w:rsid w:val="00E501E7"/>
    <w:rsid w:val="00E5036F"/>
    <w:rsid w:val="00E5038E"/>
    <w:rsid w:val="00E50408"/>
    <w:rsid w:val="00E5045F"/>
    <w:rsid w:val="00E50512"/>
    <w:rsid w:val="00E505D6"/>
    <w:rsid w:val="00E50697"/>
    <w:rsid w:val="00E506FA"/>
    <w:rsid w:val="00E50770"/>
    <w:rsid w:val="00E50A44"/>
    <w:rsid w:val="00E50B74"/>
    <w:rsid w:val="00E50C6A"/>
    <w:rsid w:val="00E50F54"/>
    <w:rsid w:val="00E50F9B"/>
    <w:rsid w:val="00E50FD7"/>
    <w:rsid w:val="00E513F9"/>
    <w:rsid w:val="00E51444"/>
    <w:rsid w:val="00E5161A"/>
    <w:rsid w:val="00E5170D"/>
    <w:rsid w:val="00E51902"/>
    <w:rsid w:val="00E51ABC"/>
    <w:rsid w:val="00E51AD0"/>
    <w:rsid w:val="00E51B53"/>
    <w:rsid w:val="00E51F53"/>
    <w:rsid w:val="00E51F80"/>
    <w:rsid w:val="00E51FC2"/>
    <w:rsid w:val="00E5201C"/>
    <w:rsid w:val="00E521B8"/>
    <w:rsid w:val="00E523C8"/>
    <w:rsid w:val="00E5241F"/>
    <w:rsid w:val="00E5277C"/>
    <w:rsid w:val="00E5278F"/>
    <w:rsid w:val="00E52840"/>
    <w:rsid w:val="00E52BF6"/>
    <w:rsid w:val="00E52C2A"/>
    <w:rsid w:val="00E52D9D"/>
    <w:rsid w:val="00E52E91"/>
    <w:rsid w:val="00E52EA1"/>
    <w:rsid w:val="00E52FBA"/>
    <w:rsid w:val="00E53030"/>
    <w:rsid w:val="00E53064"/>
    <w:rsid w:val="00E5309D"/>
    <w:rsid w:val="00E530A0"/>
    <w:rsid w:val="00E53315"/>
    <w:rsid w:val="00E53415"/>
    <w:rsid w:val="00E53466"/>
    <w:rsid w:val="00E53559"/>
    <w:rsid w:val="00E53578"/>
    <w:rsid w:val="00E5359A"/>
    <w:rsid w:val="00E53605"/>
    <w:rsid w:val="00E53900"/>
    <w:rsid w:val="00E53925"/>
    <w:rsid w:val="00E53A17"/>
    <w:rsid w:val="00E53B22"/>
    <w:rsid w:val="00E53BB9"/>
    <w:rsid w:val="00E53D86"/>
    <w:rsid w:val="00E54063"/>
    <w:rsid w:val="00E54183"/>
    <w:rsid w:val="00E54256"/>
    <w:rsid w:val="00E5432A"/>
    <w:rsid w:val="00E5442D"/>
    <w:rsid w:val="00E5444E"/>
    <w:rsid w:val="00E54467"/>
    <w:rsid w:val="00E5450B"/>
    <w:rsid w:val="00E5455F"/>
    <w:rsid w:val="00E5460D"/>
    <w:rsid w:val="00E5465B"/>
    <w:rsid w:val="00E546A2"/>
    <w:rsid w:val="00E54759"/>
    <w:rsid w:val="00E547F9"/>
    <w:rsid w:val="00E547FD"/>
    <w:rsid w:val="00E54AC1"/>
    <w:rsid w:val="00E54B47"/>
    <w:rsid w:val="00E54C55"/>
    <w:rsid w:val="00E54D8E"/>
    <w:rsid w:val="00E54DC2"/>
    <w:rsid w:val="00E54EE7"/>
    <w:rsid w:val="00E54F72"/>
    <w:rsid w:val="00E54FFF"/>
    <w:rsid w:val="00E550A6"/>
    <w:rsid w:val="00E55209"/>
    <w:rsid w:val="00E55264"/>
    <w:rsid w:val="00E553DE"/>
    <w:rsid w:val="00E553FE"/>
    <w:rsid w:val="00E55415"/>
    <w:rsid w:val="00E55674"/>
    <w:rsid w:val="00E556EC"/>
    <w:rsid w:val="00E55856"/>
    <w:rsid w:val="00E558D4"/>
    <w:rsid w:val="00E559DC"/>
    <w:rsid w:val="00E55A1D"/>
    <w:rsid w:val="00E55AFC"/>
    <w:rsid w:val="00E55B5A"/>
    <w:rsid w:val="00E55C06"/>
    <w:rsid w:val="00E55CAD"/>
    <w:rsid w:val="00E55D86"/>
    <w:rsid w:val="00E55DBF"/>
    <w:rsid w:val="00E55EBC"/>
    <w:rsid w:val="00E56060"/>
    <w:rsid w:val="00E5610C"/>
    <w:rsid w:val="00E5617D"/>
    <w:rsid w:val="00E562C8"/>
    <w:rsid w:val="00E562E7"/>
    <w:rsid w:val="00E563D5"/>
    <w:rsid w:val="00E563F2"/>
    <w:rsid w:val="00E5642F"/>
    <w:rsid w:val="00E56474"/>
    <w:rsid w:val="00E564ED"/>
    <w:rsid w:val="00E5652E"/>
    <w:rsid w:val="00E568E2"/>
    <w:rsid w:val="00E56A10"/>
    <w:rsid w:val="00E56B88"/>
    <w:rsid w:val="00E56C52"/>
    <w:rsid w:val="00E56D07"/>
    <w:rsid w:val="00E56E22"/>
    <w:rsid w:val="00E56E25"/>
    <w:rsid w:val="00E56F1A"/>
    <w:rsid w:val="00E56F70"/>
    <w:rsid w:val="00E571E2"/>
    <w:rsid w:val="00E5752F"/>
    <w:rsid w:val="00E57640"/>
    <w:rsid w:val="00E57757"/>
    <w:rsid w:val="00E578CB"/>
    <w:rsid w:val="00E57A02"/>
    <w:rsid w:val="00E57A90"/>
    <w:rsid w:val="00E57A95"/>
    <w:rsid w:val="00E57A9E"/>
    <w:rsid w:val="00E57BA0"/>
    <w:rsid w:val="00E57BFF"/>
    <w:rsid w:val="00E57CAC"/>
    <w:rsid w:val="00E57CDC"/>
    <w:rsid w:val="00E57E08"/>
    <w:rsid w:val="00E57F50"/>
    <w:rsid w:val="00E57F5D"/>
    <w:rsid w:val="00E60052"/>
    <w:rsid w:val="00E600CD"/>
    <w:rsid w:val="00E602A4"/>
    <w:rsid w:val="00E6030C"/>
    <w:rsid w:val="00E60349"/>
    <w:rsid w:val="00E605EA"/>
    <w:rsid w:val="00E60745"/>
    <w:rsid w:val="00E6076B"/>
    <w:rsid w:val="00E60780"/>
    <w:rsid w:val="00E607E2"/>
    <w:rsid w:val="00E60820"/>
    <w:rsid w:val="00E60929"/>
    <w:rsid w:val="00E60A5B"/>
    <w:rsid w:val="00E60B5F"/>
    <w:rsid w:val="00E60BDC"/>
    <w:rsid w:val="00E60C40"/>
    <w:rsid w:val="00E60C57"/>
    <w:rsid w:val="00E60CD2"/>
    <w:rsid w:val="00E60E70"/>
    <w:rsid w:val="00E60F20"/>
    <w:rsid w:val="00E6108A"/>
    <w:rsid w:val="00E61094"/>
    <w:rsid w:val="00E6127E"/>
    <w:rsid w:val="00E61286"/>
    <w:rsid w:val="00E614F1"/>
    <w:rsid w:val="00E614F9"/>
    <w:rsid w:val="00E61589"/>
    <w:rsid w:val="00E619DD"/>
    <w:rsid w:val="00E61A14"/>
    <w:rsid w:val="00E61AB5"/>
    <w:rsid w:val="00E61C18"/>
    <w:rsid w:val="00E61C64"/>
    <w:rsid w:val="00E61D98"/>
    <w:rsid w:val="00E620C4"/>
    <w:rsid w:val="00E62220"/>
    <w:rsid w:val="00E6222A"/>
    <w:rsid w:val="00E62358"/>
    <w:rsid w:val="00E624D8"/>
    <w:rsid w:val="00E6250F"/>
    <w:rsid w:val="00E625C5"/>
    <w:rsid w:val="00E627A4"/>
    <w:rsid w:val="00E627C9"/>
    <w:rsid w:val="00E6286D"/>
    <w:rsid w:val="00E62ABB"/>
    <w:rsid w:val="00E62C46"/>
    <w:rsid w:val="00E62E6C"/>
    <w:rsid w:val="00E62ECC"/>
    <w:rsid w:val="00E62FC4"/>
    <w:rsid w:val="00E6306D"/>
    <w:rsid w:val="00E631FE"/>
    <w:rsid w:val="00E6321A"/>
    <w:rsid w:val="00E6325F"/>
    <w:rsid w:val="00E63283"/>
    <w:rsid w:val="00E632C1"/>
    <w:rsid w:val="00E63388"/>
    <w:rsid w:val="00E633DD"/>
    <w:rsid w:val="00E6340F"/>
    <w:rsid w:val="00E635ED"/>
    <w:rsid w:val="00E636CB"/>
    <w:rsid w:val="00E636E1"/>
    <w:rsid w:val="00E63856"/>
    <w:rsid w:val="00E6386E"/>
    <w:rsid w:val="00E638AE"/>
    <w:rsid w:val="00E63AD0"/>
    <w:rsid w:val="00E63C51"/>
    <w:rsid w:val="00E63CBB"/>
    <w:rsid w:val="00E63EF8"/>
    <w:rsid w:val="00E63FED"/>
    <w:rsid w:val="00E6408A"/>
    <w:rsid w:val="00E64119"/>
    <w:rsid w:val="00E64235"/>
    <w:rsid w:val="00E642F3"/>
    <w:rsid w:val="00E643BF"/>
    <w:rsid w:val="00E643D4"/>
    <w:rsid w:val="00E644C0"/>
    <w:rsid w:val="00E64531"/>
    <w:rsid w:val="00E648D0"/>
    <w:rsid w:val="00E649E0"/>
    <w:rsid w:val="00E64B24"/>
    <w:rsid w:val="00E64B57"/>
    <w:rsid w:val="00E64D55"/>
    <w:rsid w:val="00E64E2B"/>
    <w:rsid w:val="00E64E45"/>
    <w:rsid w:val="00E64F86"/>
    <w:rsid w:val="00E64FFE"/>
    <w:rsid w:val="00E65057"/>
    <w:rsid w:val="00E6520A"/>
    <w:rsid w:val="00E65231"/>
    <w:rsid w:val="00E6529B"/>
    <w:rsid w:val="00E6538D"/>
    <w:rsid w:val="00E65496"/>
    <w:rsid w:val="00E654BF"/>
    <w:rsid w:val="00E654DF"/>
    <w:rsid w:val="00E6556B"/>
    <w:rsid w:val="00E655F3"/>
    <w:rsid w:val="00E655F5"/>
    <w:rsid w:val="00E6579E"/>
    <w:rsid w:val="00E65A34"/>
    <w:rsid w:val="00E65A57"/>
    <w:rsid w:val="00E65B17"/>
    <w:rsid w:val="00E65B66"/>
    <w:rsid w:val="00E65B79"/>
    <w:rsid w:val="00E65B86"/>
    <w:rsid w:val="00E65DFC"/>
    <w:rsid w:val="00E65ECA"/>
    <w:rsid w:val="00E65F94"/>
    <w:rsid w:val="00E66019"/>
    <w:rsid w:val="00E66261"/>
    <w:rsid w:val="00E66509"/>
    <w:rsid w:val="00E66555"/>
    <w:rsid w:val="00E66584"/>
    <w:rsid w:val="00E66606"/>
    <w:rsid w:val="00E66664"/>
    <w:rsid w:val="00E666F8"/>
    <w:rsid w:val="00E66781"/>
    <w:rsid w:val="00E66782"/>
    <w:rsid w:val="00E66798"/>
    <w:rsid w:val="00E668C0"/>
    <w:rsid w:val="00E66998"/>
    <w:rsid w:val="00E66A19"/>
    <w:rsid w:val="00E66A8F"/>
    <w:rsid w:val="00E66AAE"/>
    <w:rsid w:val="00E66B3D"/>
    <w:rsid w:val="00E66C29"/>
    <w:rsid w:val="00E66C69"/>
    <w:rsid w:val="00E66D24"/>
    <w:rsid w:val="00E66F48"/>
    <w:rsid w:val="00E66F8F"/>
    <w:rsid w:val="00E67002"/>
    <w:rsid w:val="00E67192"/>
    <w:rsid w:val="00E671F8"/>
    <w:rsid w:val="00E6734D"/>
    <w:rsid w:val="00E6745A"/>
    <w:rsid w:val="00E6757D"/>
    <w:rsid w:val="00E677C8"/>
    <w:rsid w:val="00E6781A"/>
    <w:rsid w:val="00E678AD"/>
    <w:rsid w:val="00E67977"/>
    <w:rsid w:val="00E679EE"/>
    <w:rsid w:val="00E67A18"/>
    <w:rsid w:val="00E70161"/>
    <w:rsid w:val="00E7018E"/>
    <w:rsid w:val="00E7029C"/>
    <w:rsid w:val="00E70605"/>
    <w:rsid w:val="00E707E6"/>
    <w:rsid w:val="00E70A4B"/>
    <w:rsid w:val="00E70BCC"/>
    <w:rsid w:val="00E70CC7"/>
    <w:rsid w:val="00E70EDE"/>
    <w:rsid w:val="00E70F06"/>
    <w:rsid w:val="00E70F39"/>
    <w:rsid w:val="00E71041"/>
    <w:rsid w:val="00E71091"/>
    <w:rsid w:val="00E7119F"/>
    <w:rsid w:val="00E711EF"/>
    <w:rsid w:val="00E71203"/>
    <w:rsid w:val="00E7125B"/>
    <w:rsid w:val="00E712B6"/>
    <w:rsid w:val="00E712F7"/>
    <w:rsid w:val="00E71537"/>
    <w:rsid w:val="00E71660"/>
    <w:rsid w:val="00E716C9"/>
    <w:rsid w:val="00E71859"/>
    <w:rsid w:val="00E71A16"/>
    <w:rsid w:val="00E71A82"/>
    <w:rsid w:val="00E71BCE"/>
    <w:rsid w:val="00E71C9F"/>
    <w:rsid w:val="00E71D7E"/>
    <w:rsid w:val="00E71E50"/>
    <w:rsid w:val="00E72047"/>
    <w:rsid w:val="00E72085"/>
    <w:rsid w:val="00E72212"/>
    <w:rsid w:val="00E7248D"/>
    <w:rsid w:val="00E724A8"/>
    <w:rsid w:val="00E724B7"/>
    <w:rsid w:val="00E7251B"/>
    <w:rsid w:val="00E72650"/>
    <w:rsid w:val="00E72933"/>
    <w:rsid w:val="00E72967"/>
    <w:rsid w:val="00E72A31"/>
    <w:rsid w:val="00E72AD1"/>
    <w:rsid w:val="00E72CC4"/>
    <w:rsid w:val="00E72DD7"/>
    <w:rsid w:val="00E72DE3"/>
    <w:rsid w:val="00E72EBD"/>
    <w:rsid w:val="00E730E2"/>
    <w:rsid w:val="00E73126"/>
    <w:rsid w:val="00E73462"/>
    <w:rsid w:val="00E7366C"/>
    <w:rsid w:val="00E736F7"/>
    <w:rsid w:val="00E73756"/>
    <w:rsid w:val="00E737CB"/>
    <w:rsid w:val="00E7380B"/>
    <w:rsid w:val="00E738F9"/>
    <w:rsid w:val="00E73944"/>
    <w:rsid w:val="00E73ADC"/>
    <w:rsid w:val="00E73C3F"/>
    <w:rsid w:val="00E74106"/>
    <w:rsid w:val="00E7410E"/>
    <w:rsid w:val="00E7424F"/>
    <w:rsid w:val="00E74305"/>
    <w:rsid w:val="00E7430E"/>
    <w:rsid w:val="00E74491"/>
    <w:rsid w:val="00E74718"/>
    <w:rsid w:val="00E747BE"/>
    <w:rsid w:val="00E748B4"/>
    <w:rsid w:val="00E749F6"/>
    <w:rsid w:val="00E74A5F"/>
    <w:rsid w:val="00E74BCC"/>
    <w:rsid w:val="00E74C56"/>
    <w:rsid w:val="00E74CCD"/>
    <w:rsid w:val="00E74CF9"/>
    <w:rsid w:val="00E74D2C"/>
    <w:rsid w:val="00E74DF6"/>
    <w:rsid w:val="00E74E0D"/>
    <w:rsid w:val="00E74E2F"/>
    <w:rsid w:val="00E74ED3"/>
    <w:rsid w:val="00E74F60"/>
    <w:rsid w:val="00E752BF"/>
    <w:rsid w:val="00E7535E"/>
    <w:rsid w:val="00E75388"/>
    <w:rsid w:val="00E75873"/>
    <w:rsid w:val="00E75B25"/>
    <w:rsid w:val="00E75B6E"/>
    <w:rsid w:val="00E75B90"/>
    <w:rsid w:val="00E75D3B"/>
    <w:rsid w:val="00E75D8A"/>
    <w:rsid w:val="00E75DAC"/>
    <w:rsid w:val="00E75F5E"/>
    <w:rsid w:val="00E75F7D"/>
    <w:rsid w:val="00E76100"/>
    <w:rsid w:val="00E761A5"/>
    <w:rsid w:val="00E76224"/>
    <w:rsid w:val="00E762E2"/>
    <w:rsid w:val="00E76306"/>
    <w:rsid w:val="00E7631E"/>
    <w:rsid w:val="00E763B8"/>
    <w:rsid w:val="00E76441"/>
    <w:rsid w:val="00E765AD"/>
    <w:rsid w:val="00E76640"/>
    <w:rsid w:val="00E766C6"/>
    <w:rsid w:val="00E76846"/>
    <w:rsid w:val="00E76BEE"/>
    <w:rsid w:val="00E76C07"/>
    <w:rsid w:val="00E76CCD"/>
    <w:rsid w:val="00E76D2C"/>
    <w:rsid w:val="00E76E15"/>
    <w:rsid w:val="00E77077"/>
    <w:rsid w:val="00E770C1"/>
    <w:rsid w:val="00E7712D"/>
    <w:rsid w:val="00E77142"/>
    <w:rsid w:val="00E771D4"/>
    <w:rsid w:val="00E7750D"/>
    <w:rsid w:val="00E77596"/>
    <w:rsid w:val="00E776DB"/>
    <w:rsid w:val="00E777CB"/>
    <w:rsid w:val="00E77860"/>
    <w:rsid w:val="00E778D4"/>
    <w:rsid w:val="00E77934"/>
    <w:rsid w:val="00E77955"/>
    <w:rsid w:val="00E779CD"/>
    <w:rsid w:val="00E77B16"/>
    <w:rsid w:val="00E77B55"/>
    <w:rsid w:val="00E77D16"/>
    <w:rsid w:val="00E77F2D"/>
    <w:rsid w:val="00E800BB"/>
    <w:rsid w:val="00E802EE"/>
    <w:rsid w:val="00E80366"/>
    <w:rsid w:val="00E80439"/>
    <w:rsid w:val="00E8047C"/>
    <w:rsid w:val="00E804DF"/>
    <w:rsid w:val="00E8054C"/>
    <w:rsid w:val="00E80817"/>
    <w:rsid w:val="00E80AB5"/>
    <w:rsid w:val="00E80BCE"/>
    <w:rsid w:val="00E80EB2"/>
    <w:rsid w:val="00E80F7C"/>
    <w:rsid w:val="00E8103D"/>
    <w:rsid w:val="00E8104E"/>
    <w:rsid w:val="00E812C0"/>
    <w:rsid w:val="00E81359"/>
    <w:rsid w:val="00E813BC"/>
    <w:rsid w:val="00E814DA"/>
    <w:rsid w:val="00E8157D"/>
    <w:rsid w:val="00E815A3"/>
    <w:rsid w:val="00E81602"/>
    <w:rsid w:val="00E817C7"/>
    <w:rsid w:val="00E8192D"/>
    <w:rsid w:val="00E81945"/>
    <w:rsid w:val="00E8199C"/>
    <w:rsid w:val="00E81B06"/>
    <w:rsid w:val="00E81FF4"/>
    <w:rsid w:val="00E82174"/>
    <w:rsid w:val="00E823DD"/>
    <w:rsid w:val="00E82470"/>
    <w:rsid w:val="00E82645"/>
    <w:rsid w:val="00E82691"/>
    <w:rsid w:val="00E827FB"/>
    <w:rsid w:val="00E8289E"/>
    <w:rsid w:val="00E828EC"/>
    <w:rsid w:val="00E82B12"/>
    <w:rsid w:val="00E82BE8"/>
    <w:rsid w:val="00E82BFD"/>
    <w:rsid w:val="00E82C34"/>
    <w:rsid w:val="00E82C5D"/>
    <w:rsid w:val="00E82FCF"/>
    <w:rsid w:val="00E8304F"/>
    <w:rsid w:val="00E830B5"/>
    <w:rsid w:val="00E83152"/>
    <w:rsid w:val="00E8325F"/>
    <w:rsid w:val="00E83380"/>
    <w:rsid w:val="00E8338F"/>
    <w:rsid w:val="00E835A2"/>
    <w:rsid w:val="00E8366F"/>
    <w:rsid w:val="00E836CB"/>
    <w:rsid w:val="00E836D1"/>
    <w:rsid w:val="00E8373D"/>
    <w:rsid w:val="00E839C7"/>
    <w:rsid w:val="00E839DF"/>
    <w:rsid w:val="00E83B70"/>
    <w:rsid w:val="00E83BF9"/>
    <w:rsid w:val="00E83C7A"/>
    <w:rsid w:val="00E83D46"/>
    <w:rsid w:val="00E83D7E"/>
    <w:rsid w:val="00E83E24"/>
    <w:rsid w:val="00E83E76"/>
    <w:rsid w:val="00E83EB3"/>
    <w:rsid w:val="00E83ECD"/>
    <w:rsid w:val="00E842CC"/>
    <w:rsid w:val="00E84385"/>
    <w:rsid w:val="00E8441E"/>
    <w:rsid w:val="00E84518"/>
    <w:rsid w:val="00E84592"/>
    <w:rsid w:val="00E845FD"/>
    <w:rsid w:val="00E84655"/>
    <w:rsid w:val="00E846CB"/>
    <w:rsid w:val="00E846E1"/>
    <w:rsid w:val="00E847CB"/>
    <w:rsid w:val="00E84930"/>
    <w:rsid w:val="00E84970"/>
    <w:rsid w:val="00E84974"/>
    <w:rsid w:val="00E84986"/>
    <w:rsid w:val="00E84CAC"/>
    <w:rsid w:val="00E84E6C"/>
    <w:rsid w:val="00E84E76"/>
    <w:rsid w:val="00E851E9"/>
    <w:rsid w:val="00E85368"/>
    <w:rsid w:val="00E85446"/>
    <w:rsid w:val="00E854BF"/>
    <w:rsid w:val="00E85500"/>
    <w:rsid w:val="00E8567B"/>
    <w:rsid w:val="00E856C0"/>
    <w:rsid w:val="00E856C3"/>
    <w:rsid w:val="00E85751"/>
    <w:rsid w:val="00E85762"/>
    <w:rsid w:val="00E85891"/>
    <w:rsid w:val="00E85AF5"/>
    <w:rsid w:val="00E85C6C"/>
    <w:rsid w:val="00E85E9D"/>
    <w:rsid w:val="00E85F01"/>
    <w:rsid w:val="00E85F1D"/>
    <w:rsid w:val="00E85FE8"/>
    <w:rsid w:val="00E861A3"/>
    <w:rsid w:val="00E86297"/>
    <w:rsid w:val="00E863D3"/>
    <w:rsid w:val="00E864B2"/>
    <w:rsid w:val="00E86502"/>
    <w:rsid w:val="00E86660"/>
    <w:rsid w:val="00E866AD"/>
    <w:rsid w:val="00E86978"/>
    <w:rsid w:val="00E869AF"/>
    <w:rsid w:val="00E86A08"/>
    <w:rsid w:val="00E86A7B"/>
    <w:rsid w:val="00E86CED"/>
    <w:rsid w:val="00E86DF0"/>
    <w:rsid w:val="00E870EA"/>
    <w:rsid w:val="00E8724E"/>
    <w:rsid w:val="00E87289"/>
    <w:rsid w:val="00E87379"/>
    <w:rsid w:val="00E87477"/>
    <w:rsid w:val="00E87484"/>
    <w:rsid w:val="00E875B7"/>
    <w:rsid w:val="00E87627"/>
    <w:rsid w:val="00E876AF"/>
    <w:rsid w:val="00E8779C"/>
    <w:rsid w:val="00E8785F"/>
    <w:rsid w:val="00E87AC0"/>
    <w:rsid w:val="00E87FF0"/>
    <w:rsid w:val="00E90083"/>
    <w:rsid w:val="00E900C7"/>
    <w:rsid w:val="00E90127"/>
    <w:rsid w:val="00E90278"/>
    <w:rsid w:val="00E90545"/>
    <w:rsid w:val="00E905DC"/>
    <w:rsid w:val="00E906DF"/>
    <w:rsid w:val="00E90922"/>
    <w:rsid w:val="00E909B3"/>
    <w:rsid w:val="00E909DE"/>
    <w:rsid w:val="00E90AC5"/>
    <w:rsid w:val="00E90CA7"/>
    <w:rsid w:val="00E90E46"/>
    <w:rsid w:val="00E90E47"/>
    <w:rsid w:val="00E90EA2"/>
    <w:rsid w:val="00E90F57"/>
    <w:rsid w:val="00E90F65"/>
    <w:rsid w:val="00E91043"/>
    <w:rsid w:val="00E91185"/>
    <w:rsid w:val="00E913FA"/>
    <w:rsid w:val="00E9145E"/>
    <w:rsid w:val="00E9146C"/>
    <w:rsid w:val="00E91659"/>
    <w:rsid w:val="00E91831"/>
    <w:rsid w:val="00E91A12"/>
    <w:rsid w:val="00E91A15"/>
    <w:rsid w:val="00E91C06"/>
    <w:rsid w:val="00E91C35"/>
    <w:rsid w:val="00E91C53"/>
    <w:rsid w:val="00E91D42"/>
    <w:rsid w:val="00E91D60"/>
    <w:rsid w:val="00E91FD9"/>
    <w:rsid w:val="00E9202E"/>
    <w:rsid w:val="00E92088"/>
    <w:rsid w:val="00E920AA"/>
    <w:rsid w:val="00E9212F"/>
    <w:rsid w:val="00E92133"/>
    <w:rsid w:val="00E9218D"/>
    <w:rsid w:val="00E922E0"/>
    <w:rsid w:val="00E9237B"/>
    <w:rsid w:val="00E9244A"/>
    <w:rsid w:val="00E92554"/>
    <w:rsid w:val="00E92679"/>
    <w:rsid w:val="00E9279D"/>
    <w:rsid w:val="00E92810"/>
    <w:rsid w:val="00E9282A"/>
    <w:rsid w:val="00E92972"/>
    <w:rsid w:val="00E92B16"/>
    <w:rsid w:val="00E92DA6"/>
    <w:rsid w:val="00E92DCB"/>
    <w:rsid w:val="00E92EBC"/>
    <w:rsid w:val="00E93016"/>
    <w:rsid w:val="00E93303"/>
    <w:rsid w:val="00E9359E"/>
    <w:rsid w:val="00E935AD"/>
    <w:rsid w:val="00E93631"/>
    <w:rsid w:val="00E93760"/>
    <w:rsid w:val="00E9379C"/>
    <w:rsid w:val="00E93B21"/>
    <w:rsid w:val="00E9436C"/>
    <w:rsid w:val="00E945FD"/>
    <w:rsid w:val="00E9496E"/>
    <w:rsid w:val="00E94987"/>
    <w:rsid w:val="00E94A59"/>
    <w:rsid w:val="00E94AC1"/>
    <w:rsid w:val="00E94BF2"/>
    <w:rsid w:val="00E94CE2"/>
    <w:rsid w:val="00E94CE3"/>
    <w:rsid w:val="00E94D84"/>
    <w:rsid w:val="00E94FBD"/>
    <w:rsid w:val="00E94FE5"/>
    <w:rsid w:val="00E95056"/>
    <w:rsid w:val="00E9505B"/>
    <w:rsid w:val="00E950A9"/>
    <w:rsid w:val="00E951C2"/>
    <w:rsid w:val="00E95248"/>
    <w:rsid w:val="00E95304"/>
    <w:rsid w:val="00E95522"/>
    <w:rsid w:val="00E95561"/>
    <w:rsid w:val="00E9569A"/>
    <w:rsid w:val="00E956A2"/>
    <w:rsid w:val="00E9571E"/>
    <w:rsid w:val="00E957F0"/>
    <w:rsid w:val="00E9581F"/>
    <w:rsid w:val="00E958A1"/>
    <w:rsid w:val="00E95915"/>
    <w:rsid w:val="00E95999"/>
    <w:rsid w:val="00E95BF7"/>
    <w:rsid w:val="00E95CC2"/>
    <w:rsid w:val="00E95DF1"/>
    <w:rsid w:val="00E95F35"/>
    <w:rsid w:val="00E95F84"/>
    <w:rsid w:val="00E962D0"/>
    <w:rsid w:val="00E964E5"/>
    <w:rsid w:val="00E96796"/>
    <w:rsid w:val="00E968E9"/>
    <w:rsid w:val="00E96987"/>
    <w:rsid w:val="00E96AB8"/>
    <w:rsid w:val="00E96AE0"/>
    <w:rsid w:val="00E96BDD"/>
    <w:rsid w:val="00E96C1F"/>
    <w:rsid w:val="00E96CF1"/>
    <w:rsid w:val="00E96D3A"/>
    <w:rsid w:val="00E96DEF"/>
    <w:rsid w:val="00E96DF8"/>
    <w:rsid w:val="00E96E4D"/>
    <w:rsid w:val="00E96FB6"/>
    <w:rsid w:val="00E9709D"/>
    <w:rsid w:val="00E9720F"/>
    <w:rsid w:val="00E9727C"/>
    <w:rsid w:val="00E9729A"/>
    <w:rsid w:val="00E9733B"/>
    <w:rsid w:val="00E973A3"/>
    <w:rsid w:val="00E9741A"/>
    <w:rsid w:val="00E977ED"/>
    <w:rsid w:val="00E9782E"/>
    <w:rsid w:val="00E97857"/>
    <w:rsid w:val="00E97AD8"/>
    <w:rsid w:val="00E97CAE"/>
    <w:rsid w:val="00E97D68"/>
    <w:rsid w:val="00E97E0B"/>
    <w:rsid w:val="00E97F42"/>
    <w:rsid w:val="00EA013C"/>
    <w:rsid w:val="00EA023E"/>
    <w:rsid w:val="00EA039D"/>
    <w:rsid w:val="00EA03E8"/>
    <w:rsid w:val="00EA0422"/>
    <w:rsid w:val="00EA04D7"/>
    <w:rsid w:val="00EA04F4"/>
    <w:rsid w:val="00EA0703"/>
    <w:rsid w:val="00EA0826"/>
    <w:rsid w:val="00EA0840"/>
    <w:rsid w:val="00EA097D"/>
    <w:rsid w:val="00EA0C6C"/>
    <w:rsid w:val="00EA0CF3"/>
    <w:rsid w:val="00EA0D59"/>
    <w:rsid w:val="00EA0D69"/>
    <w:rsid w:val="00EA0D9E"/>
    <w:rsid w:val="00EA0E6F"/>
    <w:rsid w:val="00EA0E76"/>
    <w:rsid w:val="00EA0ED0"/>
    <w:rsid w:val="00EA1011"/>
    <w:rsid w:val="00EA1085"/>
    <w:rsid w:val="00EA108E"/>
    <w:rsid w:val="00EA11B9"/>
    <w:rsid w:val="00EA1396"/>
    <w:rsid w:val="00EA1443"/>
    <w:rsid w:val="00EA1491"/>
    <w:rsid w:val="00EA14A6"/>
    <w:rsid w:val="00EA1606"/>
    <w:rsid w:val="00EA178D"/>
    <w:rsid w:val="00EA1824"/>
    <w:rsid w:val="00EA18EE"/>
    <w:rsid w:val="00EA1A40"/>
    <w:rsid w:val="00EA1BA5"/>
    <w:rsid w:val="00EA1C24"/>
    <w:rsid w:val="00EA1DF3"/>
    <w:rsid w:val="00EA1EA0"/>
    <w:rsid w:val="00EA1EED"/>
    <w:rsid w:val="00EA1F2A"/>
    <w:rsid w:val="00EA1F9D"/>
    <w:rsid w:val="00EA1FB6"/>
    <w:rsid w:val="00EA21CA"/>
    <w:rsid w:val="00EA2239"/>
    <w:rsid w:val="00EA225F"/>
    <w:rsid w:val="00EA226C"/>
    <w:rsid w:val="00EA228E"/>
    <w:rsid w:val="00EA2342"/>
    <w:rsid w:val="00EA2515"/>
    <w:rsid w:val="00EA256D"/>
    <w:rsid w:val="00EA26AD"/>
    <w:rsid w:val="00EA26D6"/>
    <w:rsid w:val="00EA26EB"/>
    <w:rsid w:val="00EA26ED"/>
    <w:rsid w:val="00EA28E6"/>
    <w:rsid w:val="00EA2DAC"/>
    <w:rsid w:val="00EA2E21"/>
    <w:rsid w:val="00EA2E2D"/>
    <w:rsid w:val="00EA2FD4"/>
    <w:rsid w:val="00EA3044"/>
    <w:rsid w:val="00EA30CF"/>
    <w:rsid w:val="00EA32CB"/>
    <w:rsid w:val="00EA33BE"/>
    <w:rsid w:val="00EA3667"/>
    <w:rsid w:val="00EA373A"/>
    <w:rsid w:val="00EA387F"/>
    <w:rsid w:val="00EA3D01"/>
    <w:rsid w:val="00EA3D90"/>
    <w:rsid w:val="00EA3F43"/>
    <w:rsid w:val="00EA3FD0"/>
    <w:rsid w:val="00EA40C3"/>
    <w:rsid w:val="00EA411F"/>
    <w:rsid w:val="00EA42CC"/>
    <w:rsid w:val="00EA42FD"/>
    <w:rsid w:val="00EA43A4"/>
    <w:rsid w:val="00EA445F"/>
    <w:rsid w:val="00EA4540"/>
    <w:rsid w:val="00EA4590"/>
    <w:rsid w:val="00EA471B"/>
    <w:rsid w:val="00EA475E"/>
    <w:rsid w:val="00EA4765"/>
    <w:rsid w:val="00EA4868"/>
    <w:rsid w:val="00EA4928"/>
    <w:rsid w:val="00EA4A60"/>
    <w:rsid w:val="00EA4A8B"/>
    <w:rsid w:val="00EA4B7E"/>
    <w:rsid w:val="00EA4DCB"/>
    <w:rsid w:val="00EA4FAA"/>
    <w:rsid w:val="00EA4FE2"/>
    <w:rsid w:val="00EA4FEC"/>
    <w:rsid w:val="00EA4FFC"/>
    <w:rsid w:val="00EA5012"/>
    <w:rsid w:val="00EA5167"/>
    <w:rsid w:val="00EA5230"/>
    <w:rsid w:val="00EA5279"/>
    <w:rsid w:val="00EA5324"/>
    <w:rsid w:val="00EA533E"/>
    <w:rsid w:val="00EA535F"/>
    <w:rsid w:val="00EA5461"/>
    <w:rsid w:val="00EA54C7"/>
    <w:rsid w:val="00EA55B4"/>
    <w:rsid w:val="00EA5805"/>
    <w:rsid w:val="00EA582D"/>
    <w:rsid w:val="00EA58B9"/>
    <w:rsid w:val="00EA5A3C"/>
    <w:rsid w:val="00EA5A3E"/>
    <w:rsid w:val="00EA5A74"/>
    <w:rsid w:val="00EA5AA4"/>
    <w:rsid w:val="00EA5AE8"/>
    <w:rsid w:val="00EA5D3C"/>
    <w:rsid w:val="00EA5D3F"/>
    <w:rsid w:val="00EA5E3D"/>
    <w:rsid w:val="00EA5E52"/>
    <w:rsid w:val="00EA5F31"/>
    <w:rsid w:val="00EA5F97"/>
    <w:rsid w:val="00EA62FC"/>
    <w:rsid w:val="00EA64EA"/>
    <w:rsid w:val="00EA64F3"/>
    <w:rsid w:val="00EA6593"/>
    <w:rsid w:val="00EA65FE"/>
    <w:rsid w:val="00EA6611"/>
    <w:rsid w:val="00EA6637"/>
    <w:rsid w:val="00EA66EE"/>
    <w:rsid w:val="00EA68BA"/>
    <w:rsid w:val="00EA68DB"/>
    <w:rsid w:val="00EA6998"/>
    <w:rsid w:val="00EA69CF"/>
    <w:rsid w:val="00EA6B51"/>
    <w:rsid w:val="00EA6C06"/>
    <w:rsid w:val="00EA6C66"/>
    <w:rsid w:val="00EA6D3C"/>
    <w:rsid w:val="00EA6E17"/>
    <w:rsid w:val="00EA6E1B"/>
    <w:rsid w:val="00EA70F2"/>
    <w:rsid w:val="00EA728B"/>
    <w:rsid w:val="00EA7378"/>
    <w:rsid w:val="00EA7387"/>
    <w:rsid w:val="00EA760D"/>
    <w:rsid w:val="00EA7637"/>
    <w:rsid w:val="00EA77FE"/>
    <w:rsid w:val="00EA781A"/>
    <w:rsid w:val="00EA7B8C"/>
    <w:rsid w:val="00EA7CBE"/>
    <w:rsid w:val="00EA7D59"/>
    <w:rsid w:val="00EA7EA6"/>
    <w:rsid w:val="00EB0073"/>
    <w:rsid w:val="00EB00D9"/>
    <w:rsid w:val="00EB0141"/>
    <w:rsid w:val="00EB015A"/>
    <w:rsid w:val="00EB0350"/>
    <w:rsid w:val="00EB03A1"/>
    <w:rsid w:val="00EB065D"/>
    <w:rsid w:val="00EB085B"/>
    <w:rsid w:val="00EB085E"/>
    <w:rsid w:val="00EB091B"/>
    <w:rsid w:val="00EB0A27"/>
    <w:rsid w:val="00EB0AA3"/>
    <w:rsid w:val="00EB0AC6"/>
    <w:rsid w:val="00EB0B14"/>
    <w:rsid w:val="00EB0B97"/>
    <w:rsid w:val="00EB0BCD"/>
    <w:rsid w:val="00EB0DB6"/>
    <w:rsid w:val="00EB0FB9"/>
    <w:rsid w:val="00EB11A1"/>
    <w:rsid w:val="00EB125C"/>
    <w:rsid w:val="00EB1368"/>
    <w:rsid w:val="00EB1395"/>
    <w:rsid w:val="00EB1459"/>
    <w:rsid w:val="00EB152D"/>
    <w:rsid w:val="00EB1695"/>
    <w:rsid w:val="00EB17C7"/>
    <w:rsid w:val="00EB17D8"/>
    <w:rsid w:val="00EB1D76"/>
    <w:rsid w:val="00EB1DD9"/>
    <w:rsid w:val="00EB1DE8"/>
    <w:rsid w:val="00EB1E18"/>
    <w:rsid w:val="00EB1EA8"/>
    <w:rsid w:val="00EB1EDC"/>
    <w:rsid w:val="00EB2097"/>
    <w:rsid w:val="00EB20AC"/>
    <w:rsid w:val="00EB20E0"/>
    <w:rsid w:val="00EB23C2"/>
    <w:rsid w:val="00EB23CB"/>
    <w:rsid w:val="00EB2482"/>
    <w:rsid w:val="00EB248A"/>
    <w:rsid w:val="00EB24BE"/>
    <w:rsid w:val="00EB25D7"/>
    <w:rsid w:val="00EB27AB"/>
    <w:rsid w:val="00EB27D2"/>
    <w:rsid w:val="00EB2AD9"/>
    <w:rsid w:val="00EB2AF4"/>
    <w:rsid w:val="00EB2B2D"/>
    <w:rsid w:val="00EB2BB4"/>
    <w:rsid w:val="00EB2BD2"/>
    <w:rsid w:val="00EB2D0B"/>
    <w:rsid w:val="00EB2D29"/>
    <w:rsid w:val="00EB2F3F"/>
    <w:rsid w:val="00EB315D"/>
    <w:rsid w:val="00EB3379"/>
    <w:rsid w:val="00EB33C3"/>
    <w:rsid w:val="00EB344E"/>
    <w:rsid w:val="00EB348A"/>
    <w:rsid w:val="00EB3743"/>
    <w:rsid w:val="00EB3817"/>
    <w:rsid w:val="00EB39A6"/>
    <w:rsid w:val="00EB3ABB"/>
    <w:rsid w:val="00EB3B09"/>
    <w:rsid w:val="00EB3B1E"/>
    <w:rsid w:val="00EB3BBB"/>
    <w:rsid w:val="00EB3BCD"/>
    <w:rsid w:val="00EB3C22"/>
    <w:rsid w:val="00EB3CC2"/>
    <w:rsid w:val="00EB3D42"/>
    <w:rsid w:val="00EB3D8A"/>
    <w:rsid w:val="00EB3EB0"/>
    <w:rsid w:val="00EB3FF8"/>
    <w:rsid w:val="00EB4187"/>
    <w:rsid w:val="00EB4249"/>
    <w:rsid w:val="00EB43AE"/>
    <w:rsid w:val="00EB447A"/>
    <w:rsid w:val="00EB44C6"/>
    <w:rsid w:val="00EB4537"/>
    <w:rsid w:val="00EB476E"/>
    <w:rsid w:val="00EB4826"/>
    <w:rsid w:val="00EB4937"/>
    <w:rsid w:val="00EB4A47"/>
    <w:rsid w:val="00EB4A50"/>
    <w:rsid w:val="00EB4A6A"/>
    <w:rsid w:val="00EB4BEA"/>
    <w:rsid w:val="00EB4C66"/>
    <w:rsid w:val="00EB4CAB"/>
    <w:rsid w:val="00EB4CAF"/>
    <w:rsid w:val="00EB4D0D"/>
    <w:rsid w:val="00EB4FAA"/>
    <w:rsid w:val="00EB5059"/>
    <w:rsid w:val="00EB508D"/>
    <w:rsid w:val="00EB5120"/>
    <w:rsid w:val="00EB5125"/>
    <w:rsid w:val="00EB51E6"/>
    <w:rsid w:val="00EB5236"/>
    <w:rsid w:val="00EB528B"/>
    <w:rsid w:val="00EB5599"/>
    <w:rsid w:val="00EB56B7"/>
    <w:rsid w:val="00EB57F7"/>
    <w:rsid w:val="00EB58A1"/>
    <w:rsid w:val="00EB58F0"/>
    <w:rsid w:val="00EB5921"/>
    <w:rsid w:val="00EB5950"/>
    <w:rsid w:val="00EB5C00"/>
    <w:rsid w:val="00EB5CBD"/>
    <w:rsid w:val="00EB5E7E"/>
    <w:rsid w:val="00EB5EA2"/>
    <w:rsid w:val="00EB5FD5"/>
    <w:rsid w:val="00EB6105"/>
    <w:rsid w:val="00EB6256"/>
    <w:rsid w:val="00EB6506"/>
    <w:rsid w:val="00EB6710"/>
    <w:rsid w:val="00EB671D"/>
    <w:rsid w:val="00EB67E8"/>
    <w:rsid w:val="00EB68B6"/>
    <w:rsid w:val="00EB68C9"/>
    <w:rsid w:val="00EB691D"/>
    <w:rsid w:val="00EB69D4"/>
    <w:rsid w:val="00EB6A17"/>
    <w:rsid w:val="00EB6B5B"/>
    <w:rsid w:val="00EB6B60"/>
    <w:rsid w:val="00EB6B89"/>
    <w:rsid w:val="00EB6BFE"/>
    <w:rsid w:val="00EB6D00"/>
    <w:rsid w:val="00EB6D18"/>
    <w:rsid w:val="00EB6DDE"/>
    <w:rsid w:val="00EB6F35"/>
    <w:rsid w:val="00EB706B"/>
    <w:rsid w:val="00EB70EC"/>
    <w:rsid w:val="00EB729F"/>
    <w:rsid w:val="00EB72A7"/>
    <w:rsid w:val="00EB738E"/>
    <w:rsid w:val="00EB7441"/>
    <w:rsid w:val="00EB74AE"/>
    <w:rsid w:val="00EB7680"/>
    <w:rsid w:val="00EB7829"/>
    <w:rsid w:val="00EB7869"/>
    <w:rsid w:val="00EB78C7"/>
    <w:rsid w:val="00EB7BD5"/>
    <w:rsid w:val="00EB7C20"/>
    <w:rsid w:val="00EB7C63"/>
    <w:rsid w:val="00EB7DAE"/>
    <w:rsid w:val="00EB7E4C"/>
    <w:rsid w:val="00EB7E96"/>
    <w:rsid w:val="00EB7FAB"/>
    <w:rsid w:val="00EC0117"/>
    <w:rsid w:val="00EC015C"/>
    <w:rsid w:val="00EC0269"/>
    <w:rsid w:val="00EC02EB"/>
    <w:rsid w:val="00EC0350"/>
    <w:rsid w:val="00EC0414"/>
    <w:rsid w:val="00EC0443"/>
    <w:rsid w:val="00EC06DA"/>
    <w:rsid w:val="00EC07CE"/>
    <w:rsid w:val="00EC0A1C"/>
    <w:rsid w:val="00EC0BB6"/>
    <w:rsid w:val="00EC0D8D"/>
    <w:rsid w:val="00EC0DF9"/>
    <w:rsid w:val="00EC0E6D"/>
    <w:rsid w:val="00EC0EFE"/>
    <w:rsid w:val="00EC0F2D"/>
    <w:rsid w:val="00EC0F85"/>
    <w:rsid w:val="00EC1106"/>
    <w:rsid w:val="00EC1220"/>
    <w:rsid w:val="00EC12DB"/>
    <w:rsid w:val="00EC13B3"/>
    <w:rsid w:val="00EC15AB"/>
    <w:rsid w:val="00EC1718"/>
    <w:rsid w:val="00EC17DD"/>
    <w:rsid w:val="00EC1866"/>
    <w:rsid w:val="00EC1D23"/>
    <w:rsid w:val="00EC1DAF"/>
    <w:rsid w:val="00EC1ED5"/>
    <w:rsid w:val="00EC210F"/>
    <w:rsid w:val="00EC22D5"/>
    <w:rsid w:val="00EC22F0"/>
    <w:rsid w:val="00EC2345"/>
    <w:rsid w:val="00EC2363"/>
    <w:rsid w:val="00EC2690"/>
    <w:rsid w:val="00EC2755"/>
    <w:rsid w:val="00EC2773"/>
    <w:rsid w:val="00EC28F1"/>
    <w:rsid w:val="00EC294D"/>
    <w:rsid w:val="00EC2A5A"/>
    <w:rsid w:val="00EC2C42"/>
    <w:rsid w:val="00EC2CCD"/>
    <w:rsid w:val="00EC2D21"/>
    <w:rsid w:val="00EC2F20"/>
    <w:rsid w:val="00EC2F68"/>
    <w:rsid w:val="00EC2F70"/>
    <w:rsid w:val="00EC2FE9"/>
    <w:rsid w:val="00EC3140"/>
    <w:rsid w:val="00EC316F"/>
    <w:rsid w:val="00EC3340"/>
    <w:rsid w:val="00EC3367"/>
    <w:rsid w:val="00EC33CB"/>
    <w:rsid w:val="00EC347C"/>
    <w:rsid w:val="00EC34DC"/>
    <w:rsid w:val="00EC366D"/>
    <w:rsid w:val="00EC37F8"/>
    <w:rsid w:val="00EC3858"/>
    <w:rsid w:val="00EC38CF"/>
    <w:rsid w:val="00EC399A"/>
    <w:rsid w:val="00EC39DB"/>
    <w:rsid w:val="00EC3B8D"/>
    <w:rsid w:val="00EC3D07"/>
    <w:rsid w:val="00EC3D54"/>
    <w:rsid w:val="00EC3D7C"/>
    <w:rsid w:val="00EC3F4C"/>
    <w:rsid w:val="00EC3F92"/>
    <w:rsid w:val="00EC3FB0"/>
    <w:rsid w:val="00EC3FC7"/>
    <w:rsid w:val="00EC4241"/>
    <w:rsid w:val="00EC43AC"/>
    <w:rsid w:val="00EC469C"/>
    <w:rsid w:val="00EC47C3"/>
    <w:rsid w:val="00EC4802"/>
    <w:rsid w:val="00EC4961"/>
    <w:rsid w:val="00EC4980"/>
    <w:rsid w:val="00EC4A93"/>
    <w:rsid w:val="00EC4AC2"/>
    <w:rsid w:val="00EC4C3E"/>
    <w:rsid w:val="00EC4C41"/>
    <w:rsid w:val="00EC4C74"/>
    <w:rsid w:val="00EC4F18"/>
    <w:rsid w:val="00EC4F3A"/>
    <w:rsid w:val="00EC4FEF"/>
    <w:rsid w:val="00EC500B"/>
    <w:rsid w:val="00EC505D"/>
    <w:rsid w:val="00EC50F1"/>
    <w:rsid w:val="00EC5172"/>
    <w:rsid w:val="00EC527C"/>
    <w:rsid w:val="00EC54DA"/>
    <w:rsid w:val="00EC5511"/>
    <w:rsid w:val="00EC557B"/>
    <w:rsid w:val="00EC56B1"/>
    <w:rsid w:val="00EC58F6"/>
    <w:rsid w:val="00EC5937"/>
    <w:rsid w:val="00EC5948"/>
    <w:rsid w:val="00EC5ADA"/>
    <w:rsid w:val="00EC5BF6"/>
    <w:rsid w:val="00EC5CFC"/>
    <w:rsid w:val="00EC5F8F"/>
    <w:rsid w:val="00EC5FF5"/>
    <w:rsid w:val="00EC6060"/>
    <w:rsid w:val="00EC612B"/>
    <w:rsid w:val="00EC613E"/>
    <w:rsid w:val="00EC62FE"/>
    <w:rsid w:val="00EC6310"/>
    <w:rsid w:val="00EC63C2"/>
    <w:rsid w:val="00EC63CB"/>
    <w:rsid w:val="00EC63FE"/>
    <w:rsid w:val="00EC64DB"/>
    <w:rsid w:val="00EC64DF"/>
    <w:rsid w:val="00EC6553"/>
    <w:rsid w:val="00EC663B"/>
    <w:rsid w:val="00EC66BA"/>
    <w:rsid w:val="00EC6842"/>
    <w:rsid w:val="00EC6A56"/>
    <w:rsid w:val="00EC6A64"/>
    <w:rsid w:val="00EC6A93"/>
    <w:rsid w:val="00EC6AF7"/>
    <w:rsid w:val="00EC6DAF"/>
    <w:rsid w:val="00EC6FFF"/>
    <w:rsid w:val="00EC70B6"/>
    <w:rsid w:val="00EC724B"/>
    <w:rsid w:val="00EC74D1"/>
    <w:rsid w:val="00EC750E"/>
    <w:rsid w:val="00EC755C"/>
    <w:rsid w:val="00EC759A"/>
    <w:rsid w:val="00EC7653"/>
    <w:rsid w:val="00EC783C"/>
    <w:rsid w:val="00EC792D"/>
    <w:rsid w:val="00EC798A"/>
    <w:rsid w:val="00EC7B5B"/>
    <w:rsid w:val="00EC7CE1"/>
    <w:rsid w:val="00EC7E7E"/>
    <w:rsid w:val="00EC7E8E"/>
    <w:rsid w:val="00EC7FAA"/>
    <w:rsid w:val="00ED0044"/>
    <w:rsid w:val="00ED0052"/>
    <w:rsid w:val="00ED01D0"/>
    <w:rsid w:val="00ED0416"/>
    <w:rsid w:val="00ED0441"/>
    <w:rsid w:val="00ED04D8"/>
    <w:rsid w:val="00ED0823"/>
    <w:rsid w:val="00ED0B69"/>
    <w:rsid w:val="00ED0BE3"/>
    <w:rsid w:val="00ED0C32"/>
    <w:rsid w:val="00ED0C42"/>
    <w:rsid w:val="00ED0CBE"/>
    <w:rsid w:val="00ED0DA0"/>
    <w:rsid w:val="00ED0DEB"/>
    <w:rsid w:val="00ED0F57"/>
    <w:rsid w:val="00ED0FD6"/>
    <w:rsid w:val="00ED1003"/>
    <w:rsid w:val="00ED1017"/>
    <w:rsid w:val="00ED105D"/>
    <w:rsid w:val="00ED1093"/>
    <w:rsid w:val="00ED1112"/>
    <w:rsid w:val="00ED1162"/>
    <w:rsid w:val="00ED1283"/>
    <w:rsid w:val="00ED13D7"/>
    <w:rsid w:val="00ED1518"/>
    <w:rsid w:val="00ED15DA"/>
    <w:rsid w:val="00ED161B"/>
    <w:rsid w:val="00ED1630"/>
    <w:rsid w:val="00ED16C1"/>
    <w:rsid w:val="00ED16C3"/>
    <w:rsid w:val="00ED1727"/>
    <w:rsid w:val="00ED178B"/>
    <w:rsid w:val="00ED1810"/>
    <w:rsid w:val="00ED1865"/>
    <w:rsid w:val="00ED191A"/>
    <w:rsid w:val="00ED1A08"/>
    <w:rsid w:val="00ED1AC1"/>
    <w:rsid w:val="00ED1CCF"/>
    <w:rsid w:val="00ED1CF3"/>
    <w:rsid w:val="00ED1D19"/>
    <w:rsid w:val="00ED1EC3"/>
    <w:rsid w:val="00ED1F35"/>
    <w:rsid w:val="00ED1F62"/>
    <w:rsid w:val="00ED2014"/>
    <w:rsid w:val="00ED2486"/>
    <w:rsid w:val="00ED2707"/>
    <w:rsid w:val="00ED28BA"/>
    <w:rsid w:val="00ED290E"/>
    <w:rsid w:val="00ED29DE"/>
    <w:rsid w:val="00ED2ABA"/>
    <w:rsid w:val="00ED2AE9"/>
    <w:rsid w:val="00ED2B56"/>
    <w:rsid w:val="00ED2B74"/>
    <w:rsid w:val="00ED2C1C"/>
    <w:rsid w:val="00ED2E2C"/>
    <w:rsid w:val="00ED2E4D"/>
    <w:rsid w:val="00ED2E6F"/>
    <w:rsid w:val="00ED2F79"/>
    <w:rsid w:val="00ED302E"/>
    <w:rsid w:val="00ED304F"/>
    <w:rsid w:val="00ED32F7"/>
    <w:rsid w:val="00ED3372"/>
    <w:rsid w:val="00ED3394"/>
    <w:rsid w:val="00ED33B1"/>
    <w:rsid w:val="00ED36CA"/>
    <w:rsid w:val="00ED3703"/>
    <w:rsid w:val="00ED382B"/>
    <w:rsid w:val="00ED38D0"/>
    <w:rsid w:val="00ED38F1"/>
    <w:rsid w:val="00ED3980"/>
    <w:rsid w:val="00ED3A54"/>
    <w:rsid w:val="00ED3B56"/>
    <w:rsid w:val="00ED3CB9"/>
    <w:rsid w:val="00ED3FE4"/>
    <w:rsid w:val="00ED40B6"/>
    <w:rsid w:val="00ED4172"/>
    <w:rsid w:val="00ED4207"/>
    <w:rsid w:val="00ED421C"/>
    <w:rsid w:val="00ED42EF"/>
    <w:rsid w:val="00ED43FA"/>
    <w:rsid w:val="00ED445A"/>
    <w:rsid w:val="00ED450F"/>
    <w:rsid w:val="00ED45DC"/>
    <w:rsid w:val="00ED4703"/>
    <w:rsid w:val="00ED47DD"/>
    <w:rsid w:val="00ED480B"/>
    <w:rsid w:val="00ED49B9"/>
    <w:rsid w:val="00ED4A11"/>
    <w:rsid w:val="00ED4A4A"/>
    <w:rsid w:val="00ED4BE2"/>
    <w:rsid w:val="00ED4C0A"/>
    <w:rsid w:val="00ED4FA3"/>
    <w:rsid w:val="00ED5244"/>
    <w:rsid w:val="00ED52B9"/>
    <w:rsid w:val="00ED53EA"/>
    <w:rsid w:val="00ED5655"/>
    <w:rsid w:val="00ED574A"/>
    <w:rsid w:val="00ED5760"/>
    <w:rsid w:val="00ED579D"/>
    <w:rsid w:val="00ED5807"/>
    <w:rsid w:val="00ED58F4"/>
    <w:rsid w:val="00ED58FE"/>
    <w:rsid w:val="00ED5A5D"/>
    <w:rsid w:val="00ED5A65"/>
    <w:rsid w:val="00ED5BA4"/>
    <w:rsid w:val="00ED5DD9"/>
    <w:rsid w:val="00ED5F75"/>
    <w:rsid w:val="00ED60FE"/>
    <w:rsid w:val="00ED61F7"/>
    <w:rsid w:val="00ED6310"/>
    <w:rsid w:val="00ED6377"/>
    <w:rsid w:val="00ED638A"/>
    <w:rsid w:val="00ED63CA"/>
    <w:rsid w:val="00ED64E8"/>
    <w:rsid w:val="00ED65F4"/>
    <w:rsid w:val="00ED6631"/>
    <w:rsid w:val="00ED66D1"/>
    <w:rsid w:val="00ED674D"/>
    <w:rsid w:val="00ED6C0F"/>
    <w:rsid w:val="00ED6C56"/>
    <w:rsid w:val="00ED6C57"/>
    <w:rsid w:val="00ED6D03"/>
    <w:rsid w:val="00ED6D0E"/>
    <w:rsid w:val="00ED6FA2"/>
    <w:rsid w:val="00ED70B1"/>
    <w:rsid w:val="00ED70C0"/>
    <w:rsid w:val="00ED7194"/>
    <w:rsid w:val="00ED73DB"/>
    <w:rsid w:val="00ED7682"/>
    <w:rsid w:val="00ED7820"/>
    <w:rsid w:val="00ED7882"/>
    <w:rsid w:val="00ED7951"/>
    <w:rsid w:val="00ED7E5B"/>
    <w:rsid w:val="00ED7ED7"/>
    <w:rsid w:val="00EE0027"/>
    <w:rsid w:val="00EE0139"/>
    <w:rsid w:val="00EE021B"/>
    <w:rsid w:val="00EE024B"/>
    <w:rsid w:val="00EE02AB"/>
    <w:rsid w:val="00EE02E0"/>
    <w:rsid w:val="00EE05FF"/>
    <w:rsid w:val="00EE06FE"/>
    <w:rsid w:val="00EE071E"/>
    <w:rsid w:val="00EE07AD"/>
    <w:rsid w:val="00EE07BF"/>
    <w:rsid w:val="00EE0899"/>
    <w:rsid w:val="00EE09AB"/>
    <w:rsid w:val="00EE0BE2"/>
    <w:rsid w:val="00EE0E71"/>
    <w:rsid w:val="00EE10B0"/>
    <w:rsid w:val="00EE10DD"/>
    <w:rsid w:val="00EE119F"/>
    <w:rsid w:val="00EE1205"/>
    <w:rsid w:val="00EE12BA"/>
    <w:rsid w:val="00EE136A"/>
    <w:rsid w:val="00EE136C"/>
    <w:rsid w:val="00EE137E"/>
    <w:rsid w:val="00EE139C"/>
    <w:rsid w:val="00EE141E"/>
    <w:rsid w:val="00EE1504"/>
    <w:rsid w:val="00EE18D2"/>
    <w:rsid w:val="00EE1944"/>
    <w:rsid w:val="00EE1946"/>
    <w:rsid w:val="00EE1B8D"/>
    <w:rsid w:val="00EE1D90"/>
    <w:rsid w:val="00EE1DB2"/>
    <w:rsid w:val="00EE1DBE"/>
    <w:rsid w:val="00EE1DC6"/>
    <w:rsid w:val="00EE1DF0"/>
    <w:rsid w:val="00EE1EAF"/>
    <w:rsid w:val="00EE20A6"/>
    <w:rsid w:val="00EE20BA"/>
    <w:rsid w:val="00EE2132"/>
    <w:rsid w:val="00EE219A"/>
    <w:rsid w:val="00EE21D0"/>
    <w:rsid w:val="00EE2398"/>
    <w:rsid w:val="00EE23CB"/>
    <w:rsid w:val="00EE262B"/>
    <w:rsid w:val="00EE263E"/>
    <w:rsid w:val="00EE2745"/>
    <w:rsid w:val="00EE28A1"/>
    <w:rsid w:val="00EE28A4"/>
    <w:rsid w:val="00EE28BD"/>
    <w:rsid w:val="00EE2963"/>
    <w:rsid w:val="00EE2A6C"/>
    <w:rsid w:val="00EE2BA1"/>
    <w:rsid w:val="00EE2C8C"/>
    <w:rsid w:val="00EE2E0C"/>
    <w:rsid w:val="00EE2E1B"/>
    <w:rsid w:val="00EE3031"/>
    <w:rsid w:val="00EE30FC"/>
    <w:rsid w:val="00EE3109"/>
    <w:rsid w:val="00EE33D7"/>
    <w:rsid w:val="00EE3402"/>
    <w:rsid w:val="00EE347E"/>
    <w:rsid w:val="00EE357D"/>
    <w:rsid w:val="00EE3684"/>
    <w:rsid w:val="00EE369B"/>
    <w:rsid w:val="00EE376A"/>
    <w:rsid w:val="00EE389D"/>
    <w:rsid w:val="00EE391B"/>
    <w:rsid w:val="00EE3964"/>
    <w:rsid w:val="00EE39C2"/>
    <w:rsid w:val="00EE3ABF"/>
    <w:rsid w:val="00EE3D1D"/>
    <w:rsid w:val="00EE3D82"/>
    <w:rsid w:val="00EE3DD5"/>
    <w:rsid w:val="00EE40E0"/>
    <w:rsid w:val="00EE40EC"/>
    <w:rsid w:val="00EE4111"/>
    <w:rsid w:val="00EE418F"/>
    <w:rsid w:val="00EE4221"/>
    <w:rsid w:val="00EE435F"/>
    <w:rsid w:val="00EE4433"/>
    <w:rsid w:val="00EE4618"/>
    <w:rsid w:val="00EE462D"/>
    <w:rsid w:val="00EE4937"/>
    <w:rsid w:val="00EE49AD"/>
    <w:rsid w:val="00EE49E9"/>
    <w:rsid w:val="00EE4A2A"/>
    <w:rsid w:val="00EE4AAB"/>
    <w:rsid w:val="00EE4ACA"/>
    <w:rsid w:val="00EE4B81"/>
    <w:rsid w:val="00EE4BDA"/>
    <w:rsid w:val="00EE4CA4"/>
    <w:rsid w:val="00EE4CCB"/>
    <w:rsid w:val="00EE4D02"/>
    <w:rsid w:val="00EE4D63"/>
    <w:rsid w:val="00EE4E32"/>
    <w:rsid w:val="00EE4E54"/>
    <w:rsid w:val="00EE4F3D"/>
    <w:rsid w:val="00EE5183"/>
    <w:rsid w:val="00EE5203"/>
    <w:rsid w:val="00EE5224"/>
    <w:rsid w:val="00EE5313"/>
    <w:rsid w:val="00EE543A"/>
    <w:rsid w:val="00EE5608"/>
    <w:rsid w:val="00EE57A5"/>
    <w:rsid w:val="00EE5829"/>
    <w:rsid w:val="00EE5935"/>
    <w:rsid w:val="00EE5984"/>
    <w:rsid w:val="00EE5A25"/>
    <w:rsid w:val="00EE5C5E"/>
    <w:rsid w:val="00EE5C68"/>
    <w:rsid w:val="00EE5CAD"/>
    <w:rsid w:val="00EE5D23"/>
    <w:rsid w:val="00EE5DCA"/>
    <w:rsid w:val="00EE5E6C"/>
    <w:rsid w:val="00EE5EF7"/>
    <w:rsid w:val="00EE624E"/>
    <w:rsid w:val="00EE62FE"/>
    <w:rsid w:val="00EE6389"/>
    <w:rsid w:val="00EE646D"/>
    <w:rsid w:val="00EE64A7"/>
    <w:rsid w:val="00EE66DE"/>
    <w:rsid w:val="00EE6B10"/>
    <w:rsid w:val="00EE6B45"/>
    <w:rsid w:val="00EE6BF6"/>
    <w:rsid w:val="00EE6D34"/>
    <w:rsid w:val="00EE6ECE"/>
    <w:rsid w:val="00EE6F79"/>
    <w:rsid w:val="00EE718B"/>
    <w:rsid w:val="00EE7210"/>
    <w:rsid w:val="00EE7269"/>
    <w:rsid w:val="00EE72A7"/>
    <w:rsid w:val="00EE72F8"/>
    <w:rsid w:val="00EE736B"/>
    <w:rsid w:val="00EE73FE"/>
    <w:rsid w:val="00EE7495"/>
    <w:rsid w:val="00EE759D"/>
    <w:rsid w:val="00EE776E"/>
    <w:rsid w:val="00EE77E5"/>
    <w:rsid w:val="00EE7809"/>
    <w:rsid w:val="00EE783B"/>
    <w:rsid w:val="00EE798A"/>
    <w:rsid w:val="00EE799D"/>
    <w:rsid w:val="00EE7A94"/>
    <w:rsid w:val="00EE7AAE"/>
    <w:rsid w:val="00EE7AD4"/>
    <w:rsid w:val="00EE7ADF"/>
    <w:rsid w:val="00EE7E1B"/>
    <w:rsid w:val="00EE7E7C"/>
    <w:rsid w:val="00EE7F54"/>
    <w:rsid w:val="00EF0041"/>
    <w:rsid w:val="00EF0110"/>
    <w:rsid w:val="00EF03EE"/>
    <w:rsid w:val="00EF0420"/>
    <w:rsid w:val="00EF0433"/>
    <w:rsid w:val="00EF083A"/>
    <w:rsid w:val="00EF09A2"/>
    <w:rsid w:val="00EF0A42"/>
    <w:rsid w:val="00EF0AB3"/>
    <w:rsid w:val="00EF0AF7"/>
    <w:rsid w:val="00EF0BFA"/>
    <w:rsid w:val="00EF0C19"/>
    <w:rsid w:val="00EF0CBD"/>
    <w:rsid w:val="00EF0EF8"/>
    <w:rsid w:val="00EF1011"/>
    <w:rsid w:val="00EF11EC"/>
    <w:rsid w:val="00EF1249"/>
    <w:rsid w:val="00EF1280"/>
    <w:rsid w:val="00EF1394"/>
    <w:rsid w:val="00EF15B3"/>
    <w:rsid w:val="00EF1605"/>
    <w:rsid w:val="00EF16F9"/>
    <w:rsid w:val="00EF172B"/>
    <w:rsid w:val="00EF1761"/>
    <w:rsid w:val="00EF17B8"/>
    <w:rsid w:val="00EF1909"/>
    <w:rsid w:val="00EF1925"/>
    <w:rsid w:val="00EF1BA3"/>
    <w:rsid w:val="00EF1C1D"/>
    <w:rsid w:val="00EF1C53"/>
    <w:rsid w:val="00EF1C5B"/>
    <w:rsid w:val="00EF1C66"/>
    <w:rsid w:val="00EF1CAB"/>
    <w:rsid w:val="00EF1CC7"/>
    <w:rsid w:val="00EF1F9D"/>
    <w:rsid w:val="00EF1FAD"/>
    <w:rsid w:val="00EF1FD5"/>
    <w:rsid w:val="00EF1FE3"/>
    <w:rsid w:val="00EF2008"/>
    <w:rsid w:val="00EF214A"/>
    <w:rsid w:val="00EF2308"/>
    <w:rsid w:val="00EF2315"/>
    <w:rsid w:val="00EF2360"/>
    <w:rsid w:val="00EF2419"/>
    <w:rsid w:val="00EF2438"/>
    <w:rsid w:val="00EF246B"/>
    <w:rsid w:val="00EF246F"/>
    <w:rsid w:val="00EF2495"/>
    <w:rsid w:val="00EF24B8"/>
    <w:rsid w:val="00EF25DD"/>
    <w:rsid w:val="00EF28A1"/>
    <w:rsid w:val="00EF2958"/>
    <w:rsid w:val="00EF29F0"/>
    <w:rsid w:val="00EF2E84"/>
    <w:rsid w:val="00EF2EC2"/>
    <w:rsid w:val="00EF2EF8"/>
    <w:rsid w:val="00EF306C"/>
    <w:rsid w:val="00EF31EB"/>
    <w:rsid w:val="00EF320E"/>
    <w:rsid w:val="00EF3432"/>
    <w:rsid w:val="00EF352C"/>
    <w:rsid w:val="00EF3549"/>
    <w:rsid w:val="00EF36C5"/>
    <w:rsid w:val="00EF377D"/>
    <w:rsid w:val="00EF378C"/>
    <w:rsid w:val="00EF37C8"/>
    <w:rsid w:val="00EF3834"/>
    <w:rsid w:val="00EF38E6"/>
    <w:rsid w:val="00EF3C2D"/>
    <w:rsid w:val="00EF3C58"/>
    <w:rsid w:val="00EF3C71"/>
    <w:rsid w:val="00EF3CEB"/>
    <w:rsid w:val="00EF3D94"/>
    <w:rsid w:val="00EF40F8"/>
    <w:rsid w:val="00EF4109"/>
    <w:rsid w:val="00EF41AC"/>
    <w:rsid w:val="00EF424A"/>
    <w:rsid w:val="00EF44E1"/>
    <w:rsid w:val="00EF455E"/>
    <w:rsid w:val="00EF4641"/>
    <w:rsid w:val="00EF465C"/>
    <w:rsid w:val="00EF481E"/>
    <w:rsid w:val="00EF482A"/>
    <w:rsid w:val="00EF4853"/>
    <w:rsid w:val="00EF48B6"/>
    <w:rsid w:val="00EF4952"/>
    <w:rsid w:val="00EF4BFF"/>
    <w:rsid w:val="00EF4C05"/>
    <w:rsid w:val="00EF4D5F"/>
    <w:rsid w:val="00EF4E34"/>
    <w:rsid w:val="00EF4E91"/>
    <w:rsid w:val="00EF4E93"/>
    <w:rsid w:val="00EF4EA5"/>
    <w:rsid w:val="00EF4EB9"/>
    <w:rsid w:val="00EF4FB9"/>
    <w:rsid w:val="00EF4FCB"/>
    <w:rsid w:val="00EF4FF9"/>
    <w:rsid w:val="00EF5019"/>
    <w:rsid w:val="00EF509E"/>
    <w:rsid w:val="00EF5109"/>
    <w:rsid w:val="00EF5221"/>
    <w:rsid w:val="00EF5373"/>
    <w:rsid w:val="00EF54DD"/>
    <w:rsid w:val="00EF5523"/>
    <w:rsid w:val="00EF5554"/>
    <w:rsid w:val="00EF562A"/>
    <w:rsid w:val="00EF57DE"/>
    <w:rsid w:val="00EF5949"/>
    <w:rsid w:val="00EF5A6D"/>
    <w:rsid w:val="00EF5B58"/>
    <w:rsid w:val="00EF5C2E"/>
    <w:rsid w:val="00EF5D1F"/>
    <w:rsid w:val="00EF5E25"/>
    <w:rsid w:val="00EF5E93"/>
    <w:rsid w:val="00EF6057"/>
    <w:rsid w:val="00EF6107"/>
    <w:rsid w:val="00EF6374"/>
    <w:rsid w:val="00EF63CB"/>
    <w:rsid w:val="00EF649F"/>
    <w:rsid w:val="00EF65FC"/>
    <w:rsid w:val="00EF65FF"/>
    <w:rsid w:val="00EF666F"/>
    <w:rsid w:val="00EF6993"/>
    <w:rsid w:val="00EF6AAC"/>
    <w:rsid w:val="00EF6B25"/>
    <w:rsid w:val="00EF6B43"/>
    <w:rsid w:val="00EF6B4A"/>
    <w:rsid w:val="00EF6BD5"/>
    <w:rsid w:val="00EF6CB9"/>
    <w:rsid w:val="00EF6E73"/>
    <w:rsid w:val="00EF71E6"/>
    <w:rsid w:val="00EF72B1"/>
    <w:rsid w:val="00EF72D7"/>
    <w:rsid w:val="00EF7393"/>
    <w:rsid w:val="00EF771D"/>
    <w:rsid w:val="00EF786E"/>
    <w:rsid w:val="00EF7AAA"/>
    <w:rsid w:val="00EF7BB6"/>
    <w:rsid w:val="00EF7D1E"/>
    <w:rsid w:val="00EF7F68"/>
    <w:rsid w:val="00EF7FA4"/>
    <w:rsid w:val="00F00019"/>
    <w:rsid w:val="00F00163"/>
    <w:rsid w:val="00F00199"/>
    <w:rsid w:val="00F00295"/>
    <w:rsid w:val="00F00338"/>
    <w:rsid w:val="00F005AA"/>
    <w:rsid w:val="00F00688"/>
    <w:rsid w:val="00F007C7"/>
    <w:rsid w:val="00F00833"/>
    <w:rsid w:val="00F0083C"/>
    <w:rsid w:val="00F008C7"/>
    <w:rsid w:val="00F008E6"/>
    <w:rsid w:val="00F00915"/>
    <w:rsid w:val="00F009B8"/>
    <w:rsid w:val="00F00B73"/>
    <w:rsid w:val="00F00B8C"/>
    <w:rsid w:val="00F00BC4"/>
    <w:rsid w:val="00F00C46"/>
    <w:rsid w:val="00F00CAD"/>
    <w:rsid w:val="00F00DA8"/>
    <w:rsid w:val="00F00EF4"/>
    <w:rsid w:val="00F00EFA"/>
    <w:rsid w:val="00F00FBC"/>
    <w:rsid w:val="00F00FE3"/>
    <w:rsid w:val="00F010AB"/>
    <w:rsid w:val="00F010D5"/>
    <w:rsid w:val="00F01187"/>
    <w:rsid w:val="00F011D2"/>
    <w:rsid w:val="00F01211"/>
    <w:rsid w:val="00F01327"/>
    <w:rsid w:val="00F0139C"/>
    <w:rsid w:val="00F013A1"/>
    <w:rsid w:val="00F013D4"/>
    <w:rsid w:val="00F01411"/>
    <w:rsid w:val="00F0154F"/>
    <w:rsid w:val="00F016F0"/>
    <w:rsid w:val="00F0172A"/>
    <w:rsid w:val="00F01913"/>
    <w:rsid w:val="00F0199B"/>
    <w:rsid w:val="00F01C5C"/>
    <w:rsid w:val="00F01ED8"/>
    <w:rsid w:val="00F01F96"/>
    <w:rsid w:val="00F0200A"/>
    <w:rsid w:val="00F020F8"/>
    <w:rsid w:val="00F02159"/>
    <w:rsid w:val="00F0237C"/>
    <w:rsid w:val="00F023CC"/>
    <w:rsid w:val="00F0287E"/>
    <w:rsid w:val="00F02908"/>
    <w:rsid w:val="00F02A2E"/>
    <w:rsid w:val="00F02AA8"/>
    <w:rsid w:val="00F02C16"/>
    <w:rsid w:val="00F02D03"/>
    <w:rsid w:val="00F02D31"/>
    <w:rsid w:val="00F02D88"/>
    <w:rsid w:val="00F02E1C"/>
    <w:rsid w:val="00F02E7E"/>
    <w:rsid w:val="00F02F7C"/>
    <w:rsid w:val="00F02FD0"/>
    <w:rsid w:val="00F030A4"/>
    <w:rsid w:val="00F030F2"/>
    <w:rsid w:val="00F0313D"/>
    <w:rsid w:val="00F031DC"/>
    <w:rsid w:val="00F03229"/>
    <w:rsid w:val="00F03265"/>
    <w:rsid w:val="00F0329D"/>
    <w:rsid w:val="00F034FD"/>
    <w:rsid w:val="00F035E7"/>
    <w:rsid w:val="00F0363F"/>
    <w:rsid w:val="00F03738"/>
    <w:rsid w:val="00F03A9D"/>
    <w:rsid w:val="00F03BD4"/>
    <w:rsid w:val="00F03D78"/>
    <w:rsid w:val="00F03F06"/>
    <w:rsid w:val="00F03F09"/>
    <w:rsid w:val="00F042C4"/>
    <w:rsid w:val="00F042FA"/>
    <w:rsid w:val="00F043A5"/>
    <w:rsid w:val="00F04432"/>
    <w:rsid w:val="00F04450"/>
    <w:rsid w:val="00F0450F"/>
    <w:rsid w:val="00F04709"/>
    <w:rsid w:val="00F04997"/>
    <w:rsid w:val="00F049C5"/>
    <w:rsid w:val="00F04B33"/>
    <w:rsid w:val="00F04B89"/>
    <w:rsid w:val="00F04C0B"/>
    <w:rsid w:val="00F04C9E"/>
    <w:rsid w:val="00F04D0D"/>
    <w:rsid w:val="00F04DB5"/>
    <w:rsid w:val="00F04F9B"/>
    <w:rsid w:val="00F05089"/>
    <w:rsid w:val="00F050EC"/>
    <w:rsid w:val="00F05147"/>
    <w:rsid w:val="00F052B5"/>
    <w:rsid w:val="00F053C8"/>
    <w:rsid w:val="00F05B24"/>
    <w:rsid w:val="00F05B45"/>
    <w:rsid w:val="00F05B4B"/>
    <w:rsid w:val="00F062C2"/>
    <w:rsid w:val="00F062F6"/>
    <w:rsid w:val="00F06307"/>
    <w:rsid w:val="00F06483"/>
    <w:rsid w:val="00F064E8"/>
    <w:rsid w:val="00F06644"/>
    <w:rsid w:val="00F066F1"/>
    <w:rsid w:val="00F06760"/>
    <w:rsid w:val="00F06833"/>
    <w:rsid w:val="00F06B94"/>
    <w:rsid w:val="00F06CB3"/>
    <w:rsid w:val="00F06E33"/>
    <w:rsid w:val="00F0717F"/>
    <w:rsid w:val="00F07353"/>
    <w:rsid w:val="00F07431"/>
    <w:rsid w:val="00F07474"/>
    <w:rsid w:val="00F07601"/>
    <w:rsid w:val="00F078A4"/>
    <w:rsid w:val="00F0794A"/>
    <w:rsid w:val="00F0797D"/>
    <w:rsid w:val="00F079B8"/>
    <w:rsid w:val="00F07A26"/>
    <w:rsid w:val="00F07A9E"/>
    <w:rsid w:val="00F07AC3"/>
    <w:rsid w:val="00F07C6F"/>
    <w:rsid w:val="00F10422"/>
    <w:rsid w:val="00F107FE"/>
    <w:rsid w:val="00F10833"/>
    <w:rsid w:val="00F1090F"/>
    <w:rsid w:val="00F1093F"/>
    <w:rsid w:val="00F10A65"/>
    <w:rsid w:val="00F10D2E"/>
    <w:rsid w:val="00F10D52"/>
    <w:rsid w:val="00F10EE9"/>
    <w:rsid w:val="00F10FCA"/>
    <w:rsid w:val="00F11056"/>
    <w:rsid w:val="00F110BC"/>
    <w:rsid w:val="00F1124A"/>
    <w:rsid w:val="00F11271"/>
    <w:rsid w:val="00F112FE"/>
    <w:rsid w:val="00F11484"/>
    <w:rsid w:val="00F11B28"/>
    <w:rsid w:val="00F11BD1"/>
    <w:rsid w:val="00F120B8"/>
    <w:rsid w:val="00F12253"/>
    <w:rsid w:val="00F1234B"/>
    <w:rsid w:val="00F126F2"/>
    <w:rsid w:val="00F12ADB"/>
    <w:rsid w:val="00F12AF6"/>
    <w:rsid w:val="00F12B56"/>
    <w:rsid w:val="00F12C76"/>
    <w:rsid w:val="00F12CEF"/>
    <w:rsid w:val="00F12E9D"/>
    <w:rsid w:val="00F12F36"/>
    <w:rsid w:val="00F12F7E"/>
    <w:rsid w:val="00F12FC0"/>
    <w:rsid w:val="00F13226"/>
    <w:rsid w:val="00F1355B"/>
    <w:rsid w:val="00F13601"/>
    <w:rsid w:val="00F136B1"/>
    <w:rsid w:val="00F1392D"/>
    <w:rsid w:val="00F13B89"/>
    <w:rsid w:val="00F13D57"/>
    <w:rsid w:val="00F14129"/>
    <w:rsid w:val="00F141E8"/>
    <w:rsid w:val="00F14304"/>
    <w:rsid w:val="00F14607"/>
    <w:rsid w:val="00F14674"/>
    <w:rsid w:val="00F146B4"/>
    <w:rsid w:val="00F146F5"/>
    <w:rsid w:val="00F14761"/>
    <w:rsid w:val="00F148AA"/>
    <w:rsid w:val="00F149F1"/>
    <w:rsid w:val="00F14AF6"/>
    <w:rsid w:val="00F14B3D"/>
    <w:rsid w:val="00F14D8F"/>
    <w:rsid w:val="00F14DA2"/>
    <w:rsid w:val="00F14F05"/>
    <w:rsid w:val="00F14F72"/>
    <w:rsid w:val="00F15102"/>
    <w:rsid w:val="00F1512E"/>
    <w:rsid w:val="00F15146"/>
    <w:rsid w:val="00F1516C"/>
    <w:rsid w:val="00F15344"/>
    <w:rsid w:val="00F1534D"/>
    <w:rsid w:val="00F154BF"/>
    <w:rsid w:val="00F15672"/>
    <w:rsid w:val="00F157B0"/>
    <w:rsid w:val="00F1584F"/>
    <w:rsid w:val="00F15951"/>
    <w:rsid w:val="00F15990"/>
    <w:rsid w:val="00F15C03"/>
    <w:rsid w:val="00F15CEA"/>
    <w:rsid w:val="00F15D4C"/>
    <w:rsid w:val="00F15F5B"/>
    <w:rsid w:val="00F16178"/>
    <w:rsid w:val="00F161C3"/>
    <w:rsid w:val="00F1652B"/>
    <w:rsid w:val="00F165A7"/>
    <w:rsid w:val="00F16C29"/>
    <w:rsid w:val="00F16CCB"/>
    <w:rsid w:val="00F16CDE"/>
    <w:rsid w:val="00F16D1A"/>
    <w:rsid w:val="00F16D48"/>
    <w:rsid w:val="00F17006"/>
    <w:rsid w:val="00F172FA"/>
    <w:rsid w:val="00F1752F"/>
    <w:rsid w:val="00F17685"/>
    <w:rsid w:val="00F17878"/>
    <w:rsid w:val="00F178B8"/>
    <w:rsid w:val="00F1791D"/>
    <w:rsid w:val="00F17931"/>
    <w:rsid w:val="00F17B17"/>
    <w:rsid w:val="00F17B9C"/>
    <w:rsid w:val="00F17C00"/>
    <w:rsid w:val="00F17C1B"/>
    <w:rsid w:val="00F17C44"/>
    <w:rsid w:val="00F17C87"/>
    <w:rsid w:val="00F17CBF"/>
    <w:rsid w:val="00F17CE9"/>
    <w:rsid w:val="00F17D5A"/>
    <w:rsid w:val="00F17E54"/>
    <w:rsid w:val="00F17E6E"/>
    <w:rsid w:val="00F17F0C"/>
    <w:rsid w:val="00F17F2A"/>
    <w:rsid w:val="00F17F55"/>
    <w:rsid w:val="00F20132"/>
    <w:rsid w:val="00F202C6"/>
    <w:rsid w:val="00F202FD"/>
    <w:rsid w:val="00F2030C"/>
    <w:rsid w:val="00F204B3"/>
    <w:rsid w:val="00F208AB"/>
    <w:rsid w:val="00F20BC6"/>
    <w:rsid w:val="00F20C52"/>
    <w:rsid w:val="00F20C8D"/>
    <w:rsid w:val="00F20CDB"/>
    <w:rsid w:val="00F20E6E"/>
    <w:rsid w:val="00F20F5F"/>
    <w:rsid w:val="00F212DE"/>
    <w:rsid w:val="00F21382"/>
    <w:rsid w:val="00F2173D"/>
    <w:rsid w:val="00F217FF"/>
    <w:rsid w:val="00F21845"/>
    <w:rsid w:val="00F21B61"/>
    <w:rsid w:val="00F21BA2"/>
    <w:rsid w:val="00F21BEB"/>
    <w:rsid w:val="00F21BFE"/>
    <w:rsid w:val="00F21DEB"/>
    <w:rsid w:val="00F220EA"/>
    <w:rsid w:val="00F2210F"/>
    <w:rsid w:val="00F22132"/>
    <w:rsid w:val="00F2213A"/>
    <w:rsid w:val="00F222FC"/>
    <w:rsid w:val="00F22332"/>
    <w:rsid w:val="00F223C0"/>
    <w:rsid w:val="00F223F8"/>
    <w:rsid w:val="00F22529"/>
    <w:rsid w:val="00F2255B"/>
    <w:rsid w:val="00F225B1"/>
    <w:rsid w:val="00F2268C"/>
    <w:rsid w:val="00F226F6"/>
    <w:rsid w:val="00F22702"/>
    <w:rsid w:val="00F22787"/>
    <w:rsid w:val="00F227AB"/>
    <w:rsid w:val="00F22835"/>
    <w:rsid w:val="00F22854"/>
    <w:rsid w:val="00F228FB"/>
    <w:rsid w:val="00F22C30"/>
    <w:rsid w:val="00F22D90"/>
    <w:rsid w:val="00F22FFE"/>
    <w:rsid w:val="00F2301A"/>
    <w:rsid w:val="00F2313F"/>
    <w:rsid w:val="00F23151"/>
    <w:rsid w:val="00F2326A"/>
    <w:rsid w:val="00F232B7"/>
    <w:rsid w:val="00F232BA"/>
    <w:rsid w:val="00F233D7"/>
    <w:rsid w:val="00F2346D"/>
    <w:rsid w:val="00F238FB"/>
    <w:rsid w:val="00F23B78"/>
    <w:rsid w:val="00F23BB2"/>
    <w:rsid w:val="00F23C75"/>
    <w:rsid w:val="00F23C95"/>
    <w:rsid w:val="00F23DD4"/>
    <w:rsid w:val="00F23DFF"/>
    <w:rsid w:val="00F23EFE"/>
    <w:rsid w:val="00F23F95"/>
    <w:rsid w:val="00F23FAA"/>
    <w:rsid w:val="00F24071"/>
    <w:rsid w:val="00F2426F"/>
    <w:rsid w:val="00F24340"/>
    <w:rsid w:val="00F24356"/>
    <w:rsid w:val="00F24399"/>
    <w:rsid w:val="00F243A3"/>
    <w:rsid w:val="00F2441C"/>
    <w:rsid w:val="00F24729"/>
    <w:rsid w:val="00F2485B"/>
    <w:rsid w:val="00F24A59"/>
    <w:rsid w:val="00F24A5D"/>
    <w:rsid w:val="00F24D05"/>
    <w:rsid w:val="00F24D24"/>
    <w:rsid w:val="00F24F13"/>
    <w:rsid w:val="00F2503B"/>
    <w:rsid w:val="00F2516A"/>
    <w:rsid w:val="00F253D0"/>
    <w:rsid w:val="00F2588E"/>
    <w:rsid w:val="00F258C5"/>
    <w:rsid w:val="00F259B0"/>
    <w:rsid w:val="00F25CAF"/>
    <w:rsid w:val="00F25D01"/>
    <w:rsid w:val="00F25DEF"/>
    <w:rsid w:val="00F25E3C"/>
    <w:rsid w:val="00F25ED1"/>
    <w:rsid w:val="00F25FEF"/>
    <w:rsid w:val="00F264AB"/>
    <w:rsid w:val="00F264C8"/>
    <w:rsid w:val="00F26521"/>
    <w:rsid w:val="00F2658F"/>
    <w:rsid w:val="00F26597"/>
    <w:rsid w:val="00F265F3"/>
    <w:rsid w:val="00F26641"/>
    <w:rsid w:val="00F266E9"/>
    <w:rsid w:val="00F2675B"/>
    <w:rsid w:val="00F2682A"/>
    <w:rsid w:val="00F268F8"/>
    <w:rsid w:val="00F26933"/>
    <w:rsid w:val="00F26A5C"/>
    <w:rsid w:val="00F26C28"/>
    <w:rsid w:val="00F26DB4"/>
    <w:rsid w:val="00F26DFC"/>
    <w:rsid w:val="00F26E40"/>
    <w:rsid w:val="00F26ED7"/>
    <w:rsid w:val="00F27041"/>
    <w:rsid w:val="00F270D0"/>
    <w:rsid w:val="00F2712F"/>
    <w:rsid w:val="00F2718C"/>
    <w:rsid w:val="00F2723A"/>
    <w:rsid w:val="00F272FF"/>
    <w:rsid w:val="00F274DF"/>
    <w:rsid w:val="00F2756A"/>
    <w:rsid w:val="00F2770C"/>
    <w:rsid w:val="00F278AD"/>
    <w:rsid w:val="00F27A5D"/>
    <w:rsid w:val="00F27B00"/>
    <w:rsid w:val="00F27FCC"/>
    <w:rsid w:val="00F30043"/>
    <w:rsid w:val="00F30061"/>
    <w:rsid w:val="00F30081"/>
    <w:rsid w:val="00F300AC"/>
    <w:rsid w:val="00F301FE"/>
    <w:rsid w:val="00F30774"/>
    <w:rsid w:val="00F3099D"/>
    <w:rsid w:val="00F30ACF"/>
    <w:rsid w:val="00F30B26"/>
    <w:rsid w:val="00F30D16"/>
    <w:rsid w:val="00F30E83"/>
    <w:rsid w:val="00F30EF7"/>
    <w:rsid w:val="00F3116D"/>
    <w:rsid w:val="00F311A8"/>
    <w:rsid w:val="00F3123A"/>
    <w:rsid w:val="00F31250"/>
    <w:rsid w:val="00F31276"/>
    <w:rsid w:val="00F312FB"/>
    <w:rsid w:val="00F31542"/>
    <w:rsid w:val="00F31660"/>
    <w:rsid w:val="00F31A11"/>
    <w:rsid w:val="00F31A70"/>
    <w:rsid w:val="00F31AC1"/>
    <w:rsid w:val="00F31D79"/>
    <w:rsid w:val="00F31E52"/>
    <w:rsid w:val="00F31F59"/>
    <w:rsid w:val="00F31FDC"/>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E27"/>
    <w:rsid w:val="00F32F85"/>
    <w:rsid w:val="00F334B3"/>
    <w:rsid w:val="00F33621"/>
    <w:rsid w:val="00F337D7"/>
    <w:rsid w:val="00F3386C"/>
    <w:rsid w:val="00F33895"/>
    <w:rsid w:val="00F33976"/>
    <w:rsid w:val="00F339BC"/>
    <w:rsid w:val="00F33A0C"/>
    <w:rsid w:val="00F33A90"/>
    <w:rsid w:val="00F33ADA"/>
    <w:rsid w:val="00F33AF1"/>
    <w:rsid w:val="00F33B64"/>
    <w:rsid w:val="00F33CDB"/>
    <w:rsid w:val="00F33E3D"/>
    <w:rsid w:val="00F33F91"/>
    <w:rsid w:val="00F34060"/>
    <w:rsid w:val="00F3407C"/>
    <w:rsid w:val="00F34287"/>
    <w:rsid w:val="00F342C7"/>
    <w:rsid w:val="00F3438A"/>
    <w:rsid w:val="00F34692"/>
    <w:rsid w:val="00F346A9"/>
    <w:rsid w:val="00F34855"/>
    <w:rsid w:val="00F34A52"/>
    <w:rsid w:val="00F34BA3"/>
    <w:rsid w:val="00F34D4B"/>
    <w:rsid w:val="00F34F2F"/>
    <w:rsid w:val="00F35169"/>
    <w:rsid w:val="00F351E7"/>
    <w:rsid w:val="00F3536C"/>
    <w:rsid w:val="00F35443"/>
    <w:rsid w:val="00F354A1"/>
    <w:rsid w:val="00F356C5"/>
    <w:rsid w:val="00F35818"/>
    <w:rsid w:val="00F359CA"/>
    <w:rsid w:val="00F359E3"/>
    <w:rsid w:val="00F35DAD"/>
    <w:rsid w:val="00F35DDA"/>
    <w:rsid w:val="00F35E37"/>
    <w:rsid w:val="00F35E8F"/>
    <w:rsid w:val="00F35EC1"/>
    <w:rsid w:val="00F361D1"/>
    <w:rsid w:val="00F36241"/>
    <w:rsid w:val="00F3630D"/>
    <w:rsid w:val="00F36381"/>
    <w:rsid w:val="00F364AB"/>
    <w:rsid w:val="00F36577"/>
    <w:rsid w:val="00F36666"/>
    <w:rsid w:val="00F367E4"/>
    <w:rsid w:val="00F3693C"/>
    <w:rsid w:val="00F36AD4"/>
    <w:rsid w:val="00F36CEB"/>
    <w:rsid w:val="00F36D2D"/>
    <w:rsid w:val="00F36D84"/>
    <w:rsid w:val="00F36DF7"/>
    <w:rsid w:val="00F36EE9"/>
    <w:rsid w:val="00F3718E"/>
    <w:rsid w:val="00F3724C"/>
    <w:rsid w:val="00F37290"/>
    <w:rsid w:val="00F3731F"/>
    <w:rsid w:val="00F373A0"/>
    <w:rsid w:val="00F374CA"/>
    <w:rsid w:val="00F37544"/>
    <w:rsid w:val="00F375F2"/>
    <w:rsid w:val="00F37820"/>
    <w:rsid w:val="00F37847"/>
    <w:rsid w:val="00F378A6"/>
    <w:rsid w:val="00F37C23"/>
    <w:rsid w:val="00F37EB8"/>
    <w:rsid w:val="00F37FCD"/>
    <w:rsid w:val="00F4003D"/>
    <w:rsid w:val="00F40056"/>
    <w:rsid w:val="00F400C9"/>
    <w:rsid w:val="00F40357"/>
    <w:rsid w:val="00F404D5"/>
    <w:rsid w:val="00F4085B"/>
    <w:rsid w:val="00F40A19"/>
    <w:rsid w:val="00F40A27"/>
    <w:rsid w:val="00F40AA4"/>
    <w:rsid w:val="00F40B20"/>
    <w:rsid w:val="00F40B25"/>
    <w:rsid w:val="00F40CDF"/>
    <w:rsid w:val="00F40E40"/>
    <w:rsid w:val="00F40F0F"/>
    <w:rsid w:val="00F40F60"/>
    <w:rsid w:val="00F4100F"/>
    <w:rsid w:val="00F4115B"/>
    <w:rsid w:val="00F41218"/>
    <w:rsid w:val="00F412B5"/>
    <w:rsid w:val="00F412FB"/>
    <w:rsid w:val="00F4147B"/>
    <w:rsid w:val="00F4162F"/>
    <w:rsid w:val="00F4176E"/>
    <w:rsid w:val="00F41840"/>
    <w:rsid w:val="00F41963"/>
    <w:rsid w:val="00F41A00"/>
    <w:rsid w:val="00F41A44"/>
    <w:rsid w:val="00F41B7C"/>
    <w:rsid w:val="00F41C54"/>
    <w:rsid w:val="00F41C75"/>
    <w:rsid w:val="00F41DF6"/>
    <w:rsid w:val="00F41E88"/>
    <w:rsid w:val="00F41F69"/>
    <w:rsid w:val="00F41FAD"/>
    <w:rsid w:val="00F41FAE"/>
    <w:rsid w:val="00F42216"/>
    <w:rsid w:val="00F424CD"/>
    <w:rsid w:val="00F42521"/>
    <w:rsid w:val="00F425DC"/>
    <w:rsid w:val="00F427A7"/>
    <w:rsid w:val="00F427FD"/>
    <w:rsid w:val="00F42A37"/>
    <w:rsid w:val="00F42AAF"/>
    <w:rsid w:val="00F42B9F"/>
    <w:rsid w:val="00F42D03"/>
    <w:rsid w:val="00F42D05"/>
    <w:rsid w:val="00F42D9A"/>
    <w:rsid w:val="00F42E10"/>
    <w:rsid w:val="00F42F65"/>
    <w:rsid w:val="00F4303E"/>
    <w:rsid w:val="00F43185"/>
    <w:rsid w:val="00F433E0"/>
    <w:rsid w:val="00F436B1"/>
    <w:rsid w:val="00F4382E"/>
    <w:rsid w:val="00F43ACA"/>
    <w:rsid w:val="00F43AF0"/>
    <w:rsid w:val="00F43B0B"/>
    <w:rsid w:val="00F43B79"/>
    <w:rsid w:val="00F43CAE"/>
    <w:rsid w:val="00F43E51"/>
    <w:rsid w:val="00F43FEC"/>
    <w:rsid w:val="00F4402F"/>
    <w:rsid w:val="00F440FF"/>
    <w:rsid w:val="00F44135"/>
    <w:rsid w:val="00F4423D"/>
    <w:rsid w:val="00F4476D"/>
    <w:rsid w:val="00F448CC"/>
    <w:rsid w:val="00F4492E"/>
    <w:rsid w:val="00F449DC"/>
    <w:rsid w:val="00F44A04"/>
    <w:rsid w:val="00F44A5C"/>
    <w:rsid w:val="00F44A83"/>
    <w:rsid w:val="00F44AC0"/>
    <w:rsid w:val="00F44AF7"/>
    <w:rsid w:val="00F44CE5"/>
    <w:rsid w:val="00F44DFA"/>
    <w:rsid w:val="00F44E1F"/>
    <w:rsid w:val="00F44FFF"/>
    <w:rsid w:val="00F4512D"/>
    <w:rsid w:val="00F4513C"/>
    <w:rsid w:val="00F45145"/>
    <w:rsid w:val="00F451CB"/>
    <w:rsid w:val="00F45224"/>
    <w:rsid w:val="00F4574C"/>
    <w:rsid w:val="00F4577A"/>
    <w:rsid w:val="00F4579F"/>
    <w:rsid w:val="00F457FD"/>
    <w:rsid w:val="00F45810"/>
    <w:rsid w:val="00F45849"/>
    <w:rsid w:val="00F45AD9"/>
    <w:rsid w:val="00F45B30"/>
    <w:rsid w:val="00F45D03"/>
    <w:rsid w:val="00F45E0F"/>
    <w:rsid w:val="00F45E90"/>
    <w:rsid w:val="00F45EBF"/>
    <w:rsid w:val="00F45FAF"/>
    <w:rsid w:val="00F45FC5"/>
    <w:rsid w:val="00F46108"/>
    <w:rsid w:val="00F46324"/>
    <w:rsid w:val="00F4638B"/>
    <w:rsid w:val="00F463C0"/>
    <w:rsid w:val="00F46633"/>
    <w:rsid w:val="00F466D2"/>
    <w:rsid w:val="00F46764"/>
    <w:rsid w:val="00F4679B"/>
    <w:rsid w:val="00F467C6"/>
    <w:rsid w:val="00F467D9"/>
    <w:rsid w:val="00F467E2"/>
    <w:rsid w:val="00F46904"/>
    <w:rsid w:val="00F46A5B"/>
    <w:rsid w:val="00F46DC4"/>
    <w:rsid w:val="00F470C9"/>
    <w:rsid w:val="00F474E8"/>
    <w:rsid w:val="00F4750B"/>
    <w:rsid w:val="00F47A24"/>
    <w:rsid w:val="00F47B40"/>
    <w:rsid w:val="00F47BA3"/>
    <w:rsid w:val="00F47D29"/>
    <w:rsid w:val="00F47E3B"/>
    <w:rsid w:val="00F501E3"/>
    <w:rsid w:val="00F50202"/>
    <w:rsid w:val="00F503C9"/>
    <w:rsid w:val="00F503D8"/>
    <w:rsid w:val="00F50427"/>
    <w:rsid w:val="00F5058F"/>
    <w:rsid w:val="00F506D7"/>
    <w:rsid w:val="00F50842"/>
    <w:rsid w:val="00F5085C"/>
    <w:rsid w:val="00F50B11"/>
    <w:rsid w:val="00F50B32"/>
    <w:rsid w:val="00F50D13"/>
    <w:rsid w:val="00F50D8B"/>
    <w:rsid w:val="00F50E3F"/>
    <w:rsid w:val="00F5103D"/>
    <w:rsid w:val="00F511EF"/>
    <w:rsid w:val="00F514D2"/>
    <w:rsid w:val="00F515B3"/>
    <w:rsid w:val="00F5172B"/>
    <w:rsid w:val="00F518F7"/>
    <w:rsid w:val="00F51A22"/>
    <w:rsid w:val="00F51AF9"/>
    <w:rsid w:val="00F51B59"/>
    <w:rsid w:val="00F51D05"/>
    <w:rsid w:val="00F5209A"/>
    <w:rsid w:val="00F521CE"/>
    <w:rsid w:val="00F521DC"/>
    <w:rsid w:val="00F52336"/>
    <w:rsid w:val="00F52537"/>
    <w:rsid w:val="00F52701"/>
    <w:rsid w:val="00F52839"/>
    <w:rsid w:val="00F52886"/>
    <w:rsid w:val="00F5296C"/>
    <w:rsid w:val="00F529A1"/>
    <w:rsid w:val="00F52A7F"/>
    <w:rsid w:val="00F52B0D"/>
    <w:rsid w:val="00F52CFD"/>
    <w:rsid w:val="00F52D07"/>
    <w:rsid w:val="00F52DB7"/>
    <w:rsid w:val="00F52E24"/>
    <w:rsid w:val="00F52EA8"/>
    <w:rsid w:val="00F52EBC"/>
    <w:rsid w:val="00F530DF"/>
    <w:rsid w:val="00F53273"/>
    <w:rsid w:val="00F53280"/>
    <w:rsid w:val="00F53303"/>
    <w:rsid w:val="00F5351F"/>
    <w:rsid w:val="00F53538"/>
    <w:rsid w:val="00F53545"/>
    <w:rsid w:val="00F53650"/>
    <w:rsid w:val="00F53662"/>
    <w:rsid w:val="00F53666"/>
    <w:rsid w:val="00F53715"/>
    <w:rsid w:val="00F537AC"/>
    <w:rsid w:val="00F537CA"/>
    <w:rsid w:val="00F53806"/>
    <w:rsid w:val="00F53872"/>
    <w:rsid w:val="00F53896"/>
    <w:rsid w:val="00F538CC"/>
    <w:rsid w:val="00F538CE"/>
    <w:rsid w:val="00F53A10"/>
    <w:rsid w:val="00F53B81"/>
    <w:rsid w:val="00F53BAD"/>
    <w:rsid w:val="00F53CCB"/>
    <w:rsid w:val="00F53D0E"/>
    <w:rsid w:val="00F53E09"/>
    <w:rsid w:val="00F53E33"/>
    <w:rsid w:val="00F540CE"/>
    <w:rsid w:val="00F5411A"/>
    <w:rsid w:val="00F5415F"/>
    <w:rsid w:val="00F541B6"/>
    <w:rsid w:val="00F541FF"/>
    <w:rsid w:val="00F5431C"/>
    <w:rsid w:val="00F543E3"/>
    <w:rsid w:val="00F5456B"/>
    <w:rsid w:val="00F545A4"/>
    <w:rsid w:val="00F545C5"/>
    <w:rsid w:val="00F54777"/>
    <w:rsid w:val="00F5479D"/>
    <w:rsid w:val="00F54992"/>
    <w:rsid w:val="00F54A71"/>
    <w:rsid w:val="00F54B74"/>
    <w:rsid w:val="00F54C45"/>
    <w:rsid w:val="00F5501D"/>
    <w:rsid w:val="00F55142"/>
    <w:rsid w:val="00F55376"/>
    <w:rsid w:val="00F5578A"/>
    <w:rsid w:val="00F55A40"/>
    <w:rsid w:val="00F55AA6"/>
    <w:rsid w:val="00F55BF3"/>
    <w:rsid w:val="00F55CD9"/>
    <w:rsid w:val="00F55CF2"/>
    <w:rsid w:val="00F55DA9"/>
    <w:rsid w:val="00F55E13"/>
    <w:rsid w:val="00F55EAE"/>
    <w:rsid w:val="00F560F8"/>
    <w:rsid w:val="00F56251"/>
    <w:rsid w:val="00F56326"/>
    <w:rsid w:val="00F5643B"/>
    <w:rsid w:val="00F56663"/>
    <w:rsid w:val="00F56923"/>
    <w:rsid w:val="00F56A2B"/>
    <w:rsid w:val="00F56C66"/>
    <w:rsid w:val="00F56C89"/>
    <w:rsid w:val="00F570A7"/>
    <w:rsid w:val="00F57224"/>
    <w:rsid w:val="00F5726D"/>
    <w:rsid w:val="00F57273"/>
    <w:rsid w:val="00F574E7"/>
    <w:rsid w:val="00F5760A"/>
    <w:rsid w:val="00F57665"/>
    <w:rsid w:val="00F5785D"/>
    <w:rsid w:val="00F5796F"/>
    <w:rsid w:val="00F57BDC"/>
    <w:rsid w:val="00F57C47"/>
    <w:rsid w:val="00F57CBE"/>
    <w:rsid w:val="00F57E9A"/>
    <w:rsid w:val="00F57F9C"/>
    <w:rsid w:val="00F60180"/>
    <w:rsid w:val="00F60276"/>
    <w:rsid w:val="00F60368"/>
    <w:rsid w:val="00F6037F"/>
    <w:rsid w:val="00F6045D"/>
    <w:rsid w:val="00F604C6"/>
    <w:rsid w:val="00F606C8"/>
    <w:rsid w:val="00F60951"/>
    <w:rsid w:val="00F60AA9"/>
    <w:rsid w:val="00F60AE9"/>
    <w:rsid w:val="00F60D13"/>
    <w:rsid w:val="00F60E11"/>
    <w:rsid w:val="00F60F1B"/>
    <w:rsid w:val="00F610A6"/>
    <w:rsid w:val="00F612C6"/>
    <w:rsid w:val="00F61560"/>
    <w:rsid w:val="00F61570"/>
    <w:rsid w:val="00F6157C"/>
    <w:rsid w:val="00F615E9"/>
    <w:rsid w:val="00F6162D"/>
    <w:rsid w:val="00F61762"/>
    <w:rsid w:val="00F61987"/>
    <w:rsid w:val="00F61B24"/>
    <w:rsid w:val="00F61EEE"/>
    <w:rsid w:val="00F622B0"/>
    <w:rsid w:val="00F62403"/>
    <w:rsid w:val="00F625E8"/>
    <w:rsid w:val="00F626E4"/>
    <w:rsid w:val="00F62807"/>
    <w:rsid w:val="00F629D6"/>
    <w:rsid w:val="00F62ACC"/>
    <w:rsid w:val="00F62C66"/>
    <w:rsid w:val="00F62D86"/>
    <w:rsid w:val="00F62DAF"/>
    <w:rsid w:val="00F62DE5"/>
    <w:rsid w:val="00F62ECF"/>
    <w:rsid w:val="00F63473"/>
    <w:rsid w:val="00F634CC"/>
    <w:rsid w:val="00F6352C"/>
    <w:rsid w:val="00F6355A"/>
    <w:rsid w:val="00F635CC"/>
    <w:rsid w:val="00F635E9"/>
    <w:rsid w:val="00F636CB"/>
    <w:rsid w:val="00F636F6"/>
    <w:rsid w:val="00F63934"/>
    <w:rsid w:val="00F63972"/>
    <w:rsid w:val="00F639EC"/>
    <w:rsid w:val="00F63AAF"/>
    <w:rsid w:val="00F63CF7"/>
    <w:rsid w:val="00F63E40"/>
    <w:rsid w:val="00F63E77"/>
    <w:rsid w:val="00F63EFA"/>
    <w:rsid w:val="00F63F0D"/>
    <w:rsid w:val="00F6401E"/>
    <w:rsid w:val="00F6447D"/>
    <w:rsid w:val="00F64735"/>
    <w:rsid w:val="00F64840"/>
    <w:rsid w:val="00F64983"/>
    <w:rsid w:val="00F64A41"/>
    <w:rsid w:val="00F64A96"/>
    <w:rsid w:val="00F64B4D"/>
    <w:rsid w:val="00F64D41"/>
    <w:rsid w:val="00F64DCB"/>
    <w:rsid w:val="00F64F11"/>
    <w:rsid w:val="00F64FE7"/>
    <w:rsid w:val="00F65131"/>
    <w:rsid w:val="00F6529B"/>
    <w:rsid w:val="00F652B3"/>
    <w:rsid w:val="00F65311"/>
    <w:rsid w:val="00F65623"/>
    <w:rsid w:val="00F656D0"/>
    <w:rsid w:val="00F65700"/>
    <w:rsid w:val="00F65714"/>
    <w:rsid w:val="00F657EF"/>
    <w:rsid w:val="00F65A86"/>
    <w:rsid w:val="00F65BA6"/>
    <w:rsid w:val="00F65BAD"/>
    <w:rsid w:val="00F65DAE"/>
    <w:rsid w:val="00F66102"/>
    <w:rsid w:val="00F66351"/>
    <w:rsid w:val="00F66368"/>
    <w:rsid w:val="00F66506"/>
    <w:rsid w:val="00F6651A"/>
    <w:rsid w:val="00F66611"/>
    <w:rsid w:val="00F669B6"/>
    <w:rsid w:val="00F669CB"/>
    <w:rsid w:val="00F66C72"/>
    <w:rsid w:val="00F66CB8"/>
    <w:rsid w:val="00F66CF7"/>
    <w:rsid w:val="00F66D74"/>
    <w:rsid w:val="00F66E65"/>
    <w:rsid w:val="00F66F0D"/>
    <w:rsid w:val="00F671F0"/>
    <w:rsid w:val="00F67317"/>
    <w:rsid w:val="00F6748C"/>
    <w:rsid w:val="00F674FD"/>
    <w:rsid w:val="00F6753E"/>
    <w:rsid w:val="00F675AB"/>
    <w:rsid w:val="00F6762E"/>
    <w:rsid w:val="00F677D1"/>
    <w:rsid w:val="00F678EF"/>
    <w:rsid w:val="00F67A41"/>
    <w:rsid w:val="00F67B56"/>
    <w:rsid w:val="00F67D90"/>
    <w:rsid w:val="00F67EC2"/>
    <w:rsid w:val="00F67F4B"/>
    <w:rsid w:val="00F700EE"/>
    <w:rsid w:val="00F703F6"/>
    <w:rsid w:val="00F70608"/>
    <w:rsid w:val="00F70885"/>
    <w:rsid w:val="00F708BD"/>
    <w:rsid w:val="00F708D9"/>
    <w:rsid w:val="00F709AC"/>
    <w:rsid w:val="00F709F6"/>
    <w:rsid w:val="00F70A3B"/>
    <w:rsid w:val="00F70A65"/>
    <w:rsid w:val="00F70AD8"/>
    <w:rsid w:val="00F70CA9"/>
    <w:rsid w:val="00F70CED"/>
    <w:rsid w:val="00F70D03"/>
    <w:rsid w:val="00F70D04"/>
    <w:rsid w:val="00F70EA4"/>
    <w:rsid w:val="00F70EE0"/>
    <w:rsid w:val="00F710F6"/>
    <w:rsid w:val="00F711C2"/>
    <w:rsid w:val="00F71205"/>
    <w:rsid w:val="00F71338"/>
    <w:rsid w:val="00F716C0"/>
    <w:rsid w:val="00F71744"/>
    <w:rsid w:val="00F71832"/>
    <w:rsid w:val="00F71872"/>
    <w:rsid w:val="00F718ED"/>
    <w:rsid w:val="00F7193F"/>
    <w:rsid w:val="00F71A52"/>
    <w:rsid w:val="00F71A7D"/>
    <w:rsid w:val="00F71A90"/>
    <w:rsid w:val="00F71B91"/>
    <w:rsid w:val="00F71BCD"/>
    <w:rsid w:val="00F71C19"/>
    <w:rsid w:val="00F71C74"/>
    <w:rsid w:val="00F71D38"/>
    <w:rsid w:val="00F71E27"/>
    <w:rsid w:val="00F71E93"/>
    <w:rsid w:val="00F71EC0"/>
    <w:rsid w:val="00F71F42"/>
    <w:rsid w:val="00F71F4A"/>
    <w:rsid w:val="00F71F5E"/>
    <w:rsid w:val="00F72050"/>
    <w:rsid w:val="00F72218"/>
    <w:rsid w:val="00F7223A"/>
    <w:rsid w:val="00F72339"/>
    <w:rsid w:val="00F72592"/>
    <w:rsid w:val="00F72774"/>
    <w:rsid w:val="00F72785"/>
    <w:rsid w:val="00F727BF"/>
    <w:rsid w:val="00F72882"/>
    <w:rsid w:val="00F72AA4"/>
    <w:rsid w:val="00F72C12"/>
    <w:rsid w:val="00F72C6F"/>
    <w:rsid w:val="00F72F82"/>
    <w:rsid w:val="00F731F2"/>
    <w:rsid w:val="00F736F8"/>
    <w:rsid w:val="00F738E2"/>
    <w:rsid w:val="00F73CD8"/>
    <w:rsid w:val="00F73D2B"/>
    <w:rsid w:val="00F73F33"/>
    <w:rsid w:val="00F7405B"/>
    <w:rsid w:val="00F74062"/>
    <w:rsid w:val="00F740EA"/>
    <w:rsid w:val="00F74190"/>
    <w:rsid w:val="00F74195"/>
    <w:rsid w:val="00F74223"/>
    <w:rsid w:val="00F74229"/>
    <w:rsid w:val="00F74254"/>
    <w:rsid w:val="00F7428A"/>
    <w:rsid w:val="00F74293"/>
    <w:rsid w:val="00F742AE"/>
    <w:rsid w:val="00F742FD"/>
    <w:rsid w:val="00F74380"/>
    <w:rsid w:val="00F74417"/>
    <w:rsid w:val="00F7450C"/>
    <w:rsid w:val="00F7466A"/>
    <w:rsid w:val="00F747F8"/>
    <w:rsid w:val="00F74850"/>
    <w:rsid w:val="00F748EF"/>
    <w:rsid w:val="00F749AB"/>
    <w:rsid w:val="00F74C1E"/>
    <w:rsid w:val="00F74D6F"/>
    <w:rsid w:val="00F74EB6"/>
    <w:rsid w:val="00F75206"/>
    <w:rsid w:val="00F7541C"/>
    <w:rsid w:val="00F7541F"/>
    <w:rsid w:val="00F754B4"/>
    <w:rsid w:val="00F75681"/>
    <w:rsid w:val="00F75796"/>
    <w:rsid w:val="00F75983"/>
    <w:rsid w:val="00F759F5"/>
    <w:rsid w:val="00F75A65"/>
    <w:rsid w:val="00F75A9D"/>
    <w:rsid w:val="00F75AB4"/>
    <w:rsid w:val="00F75B00"/>
    <w:rsid w:val="00F75B2F"/>
    <w:rsid w:val="00F75BE8"/>
    <w:rsid w:val="00F75C6A"/>
    <w:rsid w:val="00F75CFD"/>
    <w:rsid w:val="00F75DEA"/>
    <w:rsid w:val="00F75E4D"/>
    <w:rsid w:val="00F761C4"/>
    <w:rsid w:val="00F7629F"/>
    <w:rsid w:val="00F76301"/>
    <w:rsid w:val="00F763B8"/>
    <w:rsid w:val="00F76565"/>
    <w:rsid w:val="00F7665D"/>
    <w:rsid w:val="00F7677A"/>
    <w:rsid w:val="00F767C6"/>
    <w:rsid w:val="00F7681C"/>
    <w:rsid w:val="00F76857"/>
    <w:rsid w:val="00F76911"/>
    <w:rsid w:val="00F7691D"/>
    <w:rsid w:val="00F7699E"/>
    <w:rsid w:val="00F76A09"/>
    <w:rsid w:val="00F76B0A"/>
    <w:rsid w:val="00F76BB7"/>
    <w:rsid w:val="00F76C19"/>
    <w:rsid w:val="00F76D8E"/>
    <w:rsid w:val="00F772EE"/>
    <w:rsid w:val="00F77334"/>
    <w:rsid w:val="00F7740C"/>
    <w:rsid w:val="00F77596"/>
    <w:rsid w:val="00F7765B"/>
    <w:rsid w:val="00F7778E"/>
    <w:rsid w:val="00F777E3"/>
    <w:rsid w:val="00F77895"/>
    <w:rsid w:val="00F778EC"/>
    <w:rsid w:val="00F7797B"/>
    <w:rsid w:val="00F77CD2"/>
    <w:rsid w:val="00F77F6C"/>
    <w:rsid w:val="00F77FAB"/>
    <w:rsid w:val="00F77FE0"/>
    <w:rsid w:val="00F80070"/>
    <w:rsid w:val="00F80150"/>
    <w:rsid w:val="00F80174"/>
    <w:rsid w:val="00F802F7"/>
    <w:rsid w:val="00F8045E"/>
    <w:rsid w:val="00F804C6"/>
    <w:rsid w:val="00F80514"/>
    <w:rsid w:val="00F8055E"/>
    <w:rsid w:val="00F8074E"/>
    <w:rsid w:val="00F8090E"/>
    <w:rsid w:val="00F809FD"/>
    <w:rsid w:val="00F80A0A"/>
    <w:rsid w:val="00F80DBD"/>
    <w:rsid w:val="00F80DFE"/>
    <w:rsid w:val="00F80EF2"/>
    <w:rsid w:val="00F813B8"/>
    <w:rsid w:val="00F815B2"/>
    <w:rsid w:val="00F815F5"/>
    <w:rsid w:val="00F816E4"/>
    <w:rsid w:val="00F81717"/>
    <w:rsid w:val="00F81974"/>
    <w:rsid w:val="00F819F5"/>
    <w:rsid w:val="00F81A8F"/>
    <w:rsid w:val="00F81B06"/>
    <w:rsid w:val="00F81CCE"/>
    <w:rsid w:val="00F81DD0"/>
    <w:rsid w:val="00F81DED"/>
    <w:rsid w:val="00F81F58"/>
    <w:rsid w:val="00F82282"/>
    <w:rsid w:val="00F8250E"/>
    <w:rsid w:val="00F825AA"/>
    <w:rsid w:val="00F827ED"/>
    <w:rsid w:val="00F828AD"/>
    <w:rsid w:val="00F828F5"/>
    <w:rsid w:val="00F828FA"/>
    <w:rsid w:val="00F82B4C"/>
    <w:rsid w:val="00F83113"/>
    <w:rsid w:val="00F8313E"/>
    <w:rsid w:val="00F83193"/>
    <w:rsid w:val="00F8320E"/>
    <w:rsid w:val="00F83233"/>
    <w:rsid w:val="00F83254"/>
    <w:rsid w:val="00F83366"/>
    <w:rsid w:val="00F83492"/>
    <w:rsid w:val="00F83658"/>
    <w:rsid w:val="00F837D3"/>
    <w:rsid w:val="00F83A6F"/>
    <w:rsid w:val="00F83D35"/>
    <w:rsid w:val="00F83EB0"/>
    <w:rsid w:val="00F83F86"/>
    <w:rsid w:val="00F84011"/>
    <w:rsid w:val="00F8440A"/>
    <w:rsid w:val="00F84560"/>
    <w:rsid w:val="00F845AF"/>
    <w:rsid w:val="00F846E6"/>
    <w:rsid w:val="00F847E5"/>
    <w:rsid w:val="00F848B4"/>
    <w:rsid w:val="00F84A29"/>
    <w:rsid w:val="00F84B14"/>
    <w:rsid w:val="00F84B5C"/>
    <w:rsid w:val="00F84D92"/>
    <w:rsid w:val="00F84DEF"/>
    <w:rsid w:val="00F84EEB"/>
    <w:rsid w:val="00F84FFF"/>
    <w:rsid w:val="00F85120"/>
    <w:rsid w:val="00F8515F"/>
    <w:rsid w:val="00F85236"/>
    <w:rsid w:val="00F8527B"/>
    <w:rsid w:val="00F853E7"/>
    <w:rsid w:val="00F85482"/>
    <w:rsid w:val="00F855E0"/>
    <w:rsid w:val="00F8563F"/>
    <w:rsid w:val="00F85654"/>
    <w:rsid w:val="00F856D6"/>
    <w:rsid w:val="00F8575A"/>
    <w:rsid w:val="00F8575E"/>
    <w:rsid w:val="00F8577E"/>
    <w:rsid w:val="00F857BB"/>
    <w:rsid w:val="00F85849"/>
    <w:rsid w:val="00F859D7"/>
    <w:rsid w:val="00F85A1E"/>
    <w:rsid w:val="00F85C65"/>
    <w:rsid w:val="00F85D12"/>
    <w:rsid w:val="00F85D95"/>
    <w:rsid w:val="00F85E89"/>
    <w:rsid w:val="00F85ECC"/>
    <w:rsid w:val="00F85ECD"/>
    <w:rsid w:val="00F85F7A"/>
    <w:rsid w:val="00F860A0"/>
    <w:rsid w:val="00F86202"/>
    <w:rsid w:val="00F86426"/>
    <w:rsid w:val="00F8648E"/>
    <w:rsid w:val="00F8653D"/>
    <w:rsid w:val="00F8656D"/>
    <w:rsid w:val="00F865A4"/>
    <w:rsid w:val="00F86639"/>
    <w:rsid w:val="00F86735"/>
    <w:rsid w:val="00F86748"/>
    <w:rsid w:val="00F8675D"/>
    <w:rsid w:val="00F8682C"/>
    <w:rsid w:val="00F868A1"/>
    <w:rsid w:val="00F8694D"/>
    <w:rsid w:val="00F86952"/>
    <w:rsid w:val="00F86955"/>
    <w:rsid w:val="00F86A3A"/>
    <w:rsid w:val="00F86B32"/>
    <w:rsid w:val="00F86C78"/>
    <w:rsid w:val="00F86CE6"/>
    <w:rsid w:val="00F86E7A"/>
    <w:rsid w:val="00F86ECE"/>
    <w:rsid w:val="00F8703D"/>
    <w:rsid w:val="00F875E5"/>
    <w:rsid w:val="00F8768B"/>
    <w:rsid w:val="00F879F9"/>
    <w:rsid w:val="00F87A69"/>
    <w:rsid w:val="00F87C34"/>
    <w:rsid w:val="00F87C40"/>
    <w:rsid w:val="00F87D07"/>
    <w:rsid w:val="00F87E22"/>
    <w:rsid w:val="00F87F33"/>
    <w:rsid w:val="00F90257"/>
    <w:rsid w:val="00F903DE"/>
    <w:rsid w:val="00F90454"/>
    <w:rsid w:val="00F904C3"/>
    <w:rsid w:val="00F906E7"/>
    <w:rsid w:val="00F90984"/>
    <w:rsid w:val="00F90A8B"/>
    <w:rsid w:val="00F90B33"/>
    <w:rsid w:val="00F90D69"/>
    <w:rsid w:val="00F90DEB"/>
    <w:rsid w:val="00F90E13"/>
    <w:rsid w:val="00F90E4A"/>
    <w:rsid w:val="00F90F71"/>
    <w:rsid w:val="00F90F8E"/>
    <w:rsid w:val="00F9109F"/>
    <w:rsid w:val="00F910C7"/>
    <w:rsid w:val="00F9126F"/>
    <w:rsid w:val="00F912F0"/>
    <w:rsid w:val="00F9167E"/>
    <w:rsid w:val="00F916D8"/>
    <w:rsid w:val="00F91B34"/>
    <w:rsid w:val="00F91BFF"/>
    <w:rsid w:val="00F91CD7"/>
    <w:rsid w:val="00F91E6B"/>
    <w:rsid w:val="00F91F8B"/>
    <w:rsid w:val="00F91FF8"/>
    <w:rsid w:val="00F92125"/>
    <w:rsid w:val="00F9220D"/>
    <w:rsid w:val="00F924F2"/>
    <w:rsid w:val="00F925D4"/>
    <w:rsid w:val="00F9262D"/>
    <w:rsid w:val="00F92937"/>
    <w:rsid w:val="00F929D5"/>
    <w:rsid w:val="00F929F5"/>
    <w:rsid w:val="00F92A17"/>
    <w:rsid w:val="00F92A83"/>
    <w:rsid w:val="00F92EB0"/>
    <w:rsid w:val="00F92ED2"/>
    <w:rsid w:val="00F92F22"/>
    <w:rsid w:val="00F93138"/>
    <w:rsid w:val="00F9318A"/>
    <w:rsid w:val="00F931B6"/>
    <w:rsid w:val="00F93249"/>
    <w:rsid w:val="00F934C9"/>
    <w:rsid w:val="00F934CF"/>
    <w:rsid w:val="00F93575"/>
    <w:rsid w:val="00F9362A"/>
    <w:rsid w:val="00F9379B"/>
    <w:rsid w:val="00F937DE"/>
    <w:rsid w:val="00F938CE"/>
    <w:rsid w:val="00F938E8"/>
    <w:rsid w:val="00F939FC"/>
    <w:rsid w:val="00F93A38"/>
    <w:rsid w:val="00F93A7C"/>
    <w:rsid w:val="00F93AE8"/>
    <w:rsid w:val="00F93C31"/>
    <w:rsid w:val="00F93CDB"/>
    <w:rsid w:val="00F940A7"/>
    <w:rsid w:val="00F9414E"/>
    <w:rsid w:val="00F941CD"/>
    <w:rsid w:val="00F94246"/>
    <w:rsid w:val="00F94253"/>
    <w:rsid w:val="00F942FB"/>
    <w:rsid w:val="00F943CF"/>
    <w:rsid w:val="00F944C4"/>
    <w:rsid w:val="00F944F9"/>
    <w:rsid w:val="00F94577"/>
    <w:rsid w:val="00F9478C"/>
    <w:rsid w:val="00F94808"/>
    <w:rsid w:val="00F94847"/>
    <w:rsid w:val="00F94866"/>
    <w:rsid w:val="00F94BE2"/>
    <w:rsid w:val="00F94C12"/>
    <w:rsid w:val="00F94D76"/>
    <w:rsid w:val="00F94FDE"/>
    <w:rsid w:val="00F9502F"/>
    <w:rsid w:val="00F9519E"/>
    <w:rsid w:val="00F95282"/>
    <w:rsid w:val="00F952BC"/>
    <w:rsid w:val="00F952CB"/>
    <w:rsid w:val="00F953F4"/>
    <w:rsid w:val="00F9547E"/>
    <w:rsid w:val="00F9556F"/>
    <w:rsid w:val="00F955E1"/>
    <w:rsid w:val="00F95788"/>
    <w:rsid w:val="00F9585C"/>
    <w:rsid w:val="00F958A0"/>
    <w:rsid w:val="00F95A2D"/>
    <w:rsid w:val="00F95A47"/>
    <w:rsid w:val="00F95A51"/>
    <w:rsid w:val="00F95AC5"/>
    <w:rsid w:val="00F95D52"/>
    <w:rsid w:val="00F95D5D"/>
    <w:rsid w:val="00F95D8A"/>
    <w:rsid w:val="00F96357"/>
    <w:rsid w:val="00F963EB"/>
    <w:rsid w:val="00F9642C"/>
    <w:rsid w:val="00F9643C"/>
    <w:rsid w:val="00F96573"/>
    <w:rsid w:val="00F96777"/>
    <w:rsid w:val="00F968E2"/>
    <w:rsid w:val="00F96901"/>
    <w:rsid w:val="00F96916"/>
    <w:rsid w:val="00F96997"/>
    <w:rsid w:val="00F96DC9"/>
    <w:rsid w:val="00F96E29"/>
    <w:rsid w:val="00F96E52"/>
    <w:rsid w:val="00F96F13"/>
    <w:rsid w:val="00F970FE"/>
    <w:rsid w:val="00F9732E"/>
    <w:rsid w:val="00F974FA"/>
    <w:rsid w:val="00F975D6"/>
    <w:rsid w:val="00F97879"/>
    <w:rsid w:val="00F978CB"/>
    <w:rsid w:val="00F97C74"/>
    <w:rsid w:val="00F97CB3"/>
    <w:rsid w:val="00F97CEA"/>
    <w:rsid w:val="00F97D17"/>
    <w:rsid w:val="00F97D35"/>
    <w:rsid w:val="00F97D54"/>
    <w:rsid w:val="00F97E0B"/>
    <w:rsid w:val="00F97EA5"/>
    <w:rsid w:val="00F97FDF"/>
    <w:rsid w:val="00FA0040"/>
    <w:rsid w:val="00FA004F"/>
    <w:rsid w:val="00FA013C"/>
    <w:rsid w:val="00FA0196"/>
    <w:rsid w:val="00FA0276"/>
    <w:rsid w:val="00FA04A7"/>
    <w:rsid w:val="00FA06AC"/>
    <w:rsid w:val="00FA0829"/>
    <w:rsid w:val="00FA08A1"/>
    <w:rsid w:val="00FA092E"/>
    <w:rsid w:val="00FA0D5C"/>
    <w:rsid w:val="00FA0D64"/>
    <w:rsid w:val="00FA0DD3"/>
    <w:rsid w:val="00FA0DDA"/>
    <w:rsid w:val="00FA0EF2"/>
    <w:rsid w:val="00FA0F32"/>
    <w:rsid w:val="00FA0F4E"/>
    <w:rsid w:val="00FA1078"/>
    <w:rsid w:val="00FA1141"/>
    <w:rsid w:val="00FA119F"/>
    <w:rsid w:val="00FA12C8"/>
    <w:rsid w:val="00FA1378"/>
    <w:rsid w:val="00FA140A"/>
    <w:rsid w:val="00FA1539"/>
    <w:rsid w:val="00FA15C0"/>
    <w:rsid w:val="00FA1692"/>
    <w:rsid w:val="00FA16CA"/>
    <w:rsid w:val="00FA1A6C"/>
    <w:rsid w:val="00FA20FC"/>
    <w:rsid w:val="00FA21D0"/>
    <w:rsid w:val="00FA22D9"/>
    <w:rsid w:val="00FA22E3"/>
    <w:rsid w:val="00FA230C"/>
    <w:rsid w:val="00FA2443"/>
    <w:rsid w:val="00FA2448"/>
    <w:rsid w:val="00FA249D"/>
    <w:rsid w:val="00FA2500"/>
    <w:rsid w:val="00FA294C"/>
    <w:rsid w:val="00FA2960"/>
    <w:rsid w:val="00FA2A87"/>
    <w:rsid w:val="00FA2B0D"/>
    <w:rsid w:val="00FA2C78"/>
    <w:rsid w:val="00FA2EC3"/>
    <w:rsid w:val="00FA2F39"/>
    <w:rsid w:val="00FA2F9B"/>
    <w:rsid w:val="00FA30A0"/>
    <w:rsid w:val="00FA31ED"/>
    <w:rsid w:val="00FA3286"/>
    <w:rsid w:val="00FA3318"/>
    <w:rsid w:val="00FA33CE"/>
    <w:rsid w:val="00FA3504"/>
    <w:rsid w:val="00FA3548"/>
    <w:rsid w:val="00FA363C"/>
    <w:rsid w:val="00FA3856"/>
    <w:rsid w:val="00FA38AC"/>
    <w:rsid w:val="00FA39F3"/>
    <w:rsid w:val="00FA3A21"/>
    <w:rsid w:val="00FA3B2F"/>
    <w:rsid w:val="00FA3B4C"/>
    <w:rsid w:val="00FA3B74"/>
    <w:rsid w:val="00FA3D32"/>
    <w:rsid w:val="00FA3ECD"/>
    <w:rsid w:val="00FA40D0"/>
    <w:rsid w:val="00FA410E"/>
    <w:rsid w:val="00FA41A6"/>
    <w:rsid w:val="00FA41E6"/>
    <w:rsid w:val="00FA4258"/>
    <w:rsid w:val="00FA42F8"/>
    <w:rsid w:val="00FA438A"/>
    <w:rsid w:val="00FA4431"/>
    <w:rsid w:val="00FA463B"/>
    <w:rsid w:val="00FA4677"/>
    <w:rsid w:val="00FA47CB"/>
    <w:rsid w:val="00FA48EF"/>
    <w:rsid w:val="00FA4952"/>
    <w:rsid w:val="00FA49F9"/>
    <w:rsid w:val="00FA4A25"/>
    <w:rsid w:val="00FA4A4B"/>
    <w:rsid w:val="00FA4BC1"/>
    <w:rsid w:val="00FA4D54"/>
    <w:rsid w:val="00FA4D6E"/>
    <w:rsid w:val="00FA4DC9"/>
    <w:rsid w:val="00FA4DEC"/>
    <w:rsid w:val="00FA4E85"/>
    <w:rsid w:val="00FA4F45"/>
    <w:rsid w:val="00FA4FDF"/>
    <w:rsid w:val="00FA50DE"/>
    <w:rsid w:val="00FA529E"/>
    <w:rsid w:val="00FA5320"/>
    <w:rsid w:val="00FA5410"/>
    <w:rsid w:val="00FA54AF"/>
    <w:rsid w:val="00FA5575"/>
    <w:rsid w:val="00FA558D"/>
    <w:rsid w:val="00FA559C"/>
    <w:rsid w:val="00FA55F1"/>
    <w:rsid w:val="00FA5614"/>
    <w:rsid w:val="00FA5716"/>
    <w:rsid w:val="00FA5736"/>
    <w:rsid w:val="00FA59CD"/>
    <w:rsid w:val="00FA5A3D"/>
    <w:rsid w:val="00FA5B8B"/>
    <w:rsid w:val="00FA5CBB"/>
    <w:rsid w:val="00FA5CCE"/>
    <w:rsid w:val="00FA5CFA"/>
    <w:rsid w:val="00FA5D21"/>
    <w:rsid w:val="00FA5EF0"/>
    <w:rsid w:val="00FA5F01"/>
    <w:rsid w:val="00FA62B9"/>
    <w:rsid w:val="00FA633F"/>
    <w:rsid w:val="00FA6541"/>
    <w:rsid w:val="00FA66DD"/>
    <w:rsid w:val="00FA6913"/>
    <w:rsid w:val="00FA6B7A"/>
    <w:rsid w:val="00FA6CAE"/>
    <w:rsid w:val="00FA71D0"/>
    <w:rsid w:val="00FA7258"/>
    <w:rsid w:val="00FA7293"/>
    <w:rsid w:val="00FA72EF"/>
    <w:rsid w:val="00FA7336"/>
    <w:rsid w:val="00FA737C"/>
    <w:rsid w:val="00FA7464"/>
    <w:rsid w:val="00FA74FC"/>
    <w:rsid w:val="00FA7704"/>
    <w:rsid w:val="00FA77A5"/>
    <w:rsid w:val="00FA78B9"/>
    <w:rsid w:val="00FA7A5A"/>
    <w:rsid w:val="00FA7C07"/>
    <w:rsid w:val="00FA7C68"/>
    <w:rsid w:val="00FA7CAF"/>
    <w:rsid w:val="00FA7CC0"/>
    <w:rsid w:val="00FA7E2E"/>
    <w:rsid w:val="00FA7EFD"/>
    <w:rsid w:val="00FB01FF"/>
    <w:rsid w:val="00FB0204"/>
    <w:rsid w:val="00FB0227"/>
    <w:rsid w:val="00FB025F"/>
    <w:rsid w:val="00FB04E7"/>
    <w:rsid w:val="00FB05AE"/>
    <w:rsid w:val="00FB05D4"/>
    <w:rsid w:val="00FB0791"/>
    <w:rsid w:val="00FB07BE"/>
    <w:rsid w:val="00FB0808"/>
    <w:rsid w:val="00FB0900"/>
    <w:rsid w:val="00FB0AEF"/>
    <w:rsid w:val="00FB0B3D"/>
    <w:rsid w:val="00FB0D1C"/>
    <w:rsid w:val="00FB0D97"/>
    <w:rsid w:val="00FB0F5D"/>
    <w:rsid w:val="00FB0FEB"/>
    <w:rsid w:val="00FB107F"/>
    <w:rsid w:val="00FB1138"/>
    <w:rsid w:val="00FB1417"/>
    <w:rsid w:val="00FB1423"/>
    <w:rsid w:val="00FB142D"/>
    <w:rsid w:val="00FB14C2"/>
    <w:rsid w:val="00FB1623"/>
    <w:rsid w:val="00FB1815"/>
    <w:rsid w:val="00FB18A3"/>
    <w:rsid w:val="00FB1920"/>
    <w:rsid w:val="00FB1ACF"/>
    <w:rsid w:val="00FB1B43"/>
    <w:rsid w:val="00FB1EB3"/>
    <w:rsid w:val="00FB2016"/>
    <w:rsid w:val="00FB201A"/>
    <w:rsid w:val="00FB21EF"/>
    <w:rsid w:val="00FB223A"/>
    <w:rsid w:val="00FB2393"/>
    <w:rsid w:val="00FB252C"/>
    <w:rsid w:val="00FB2662"/>
    <w:rsid w:val="00FB268D"/>
    <w:rsid w:val="00FB295B"/>
    <w:rsid w:val="00FB2994"/>
    <w:rsid w:val="00FB2AF5"/>
    <w:rsid w:val="00FB2BB8"/>
    <w:rsid w:val="00FB2C8A"/>
    <w:rsid w:val="00FB2CB5"/>
    <w:rsid w:val="00FB2D3A"/>
    <w:rsid w:val="00FB2DEE"/>
    <w:rsid w:val="00FB2DF7"/>
    <w:rsid w:val="00FB2EC6"/>
    <w:rsid w:val="00FB2FA4"/>
    <w:rsid w:val="00FB2FFE"/>
    <w:rsid w:val="00FB30B8"/>
    <w:rsid w:val="00FB357E"/>
    <w:rsid w:val="00FB35F3"/>
    <w:rsid w:val="00FB365F"/>
    <w:rsid w:val="00FB3676"/>
    <w:rsid w:val="00FB39CB"/>
    <w:rsid w:val="00FB3B0D"/>
    <w:rsid w:val="00FB3B54"/>
    <w:rsid w:val="00FB3BAC"/>
    <w:rsid w:val="00FB3BD0"/>
    <w:rsid w:val="00FB3CFA"/>
    <w:rsid w:val="00FB3CFC"/>
    <w:rsid w:val="00FB3D34"/>
    <w:rsid w:val="00FB3D3B"/>
    <w:rsid w:val="00FB3E03"/>
    <w:rsid w:val="00FB3F37"/>
    <w:rsid w:val="00FB3FEE"/>
    <w:rsid w:val="00FB4071"/>
    <w:rsid w:val="00FB4087"/>
    <w:rsid w:val="00FB409F"/>
    <w:rsid w:val="00FB41E9"/>
    <w:rsid w:val="00FB423D"/>
    <w:rsid w:val="00FB4366"/>
    <w:rsid w:val="00FB43FE"/>
    <w:rsid w:val="00FB44FD"/>
    <w:rsid w:val="00FB4689"/>
    <w:rsid w:val="00FB47FF"/>
    <w:rsid w:val="00FB48A7"/>
    <w:rsid w:val="00FB4939"/>
    <w:rsid w:val="00FB493A"/>
    <w:rsid w:val="00FB4A70"/>
    <w:rsid w:val="00FB4AFD"/>
    <w:rsid w:val="00FB4B33"/>
    <w:rsid w:val="00FB4C28"/>
    <w:rsid w:val="00FB4D20"/>
    <w:rsid w:val="00FB4F7B"/>
    <w:rsid w:val="00FB4FD9"/>
    <w:rsid w:val="00FB5082"/>
    <w:rsid w:val="00FB5085"/>
    <w:rsid w:val="00FB50F0"/>
    <w:rsid w:val="00FB5485"/>
    <w:rsid w:val="00FB5578"/>
    <w:rsid w:val="00FB562A"/>
    <w:rsid w:val="00FB564F"/>
    <w:rsid w:val="00FB5773"/>
    <w:rsid w:val="00FB58D8"/>
    <w:rsid w:val="00FB5C02"/>
    <w:rsid w:val="00FB5CFB"/>
    <w:rsid w:val="00FB5D73"/>
    <w:rsid w:val="00FB5F29"/>
    <w:rsid w:val="00FB5F2C"/>
    <w:rsid w:val="00FB60DC"/>
    <w:rsid w:val="00FB60E1"/>
    <w:rsid w:val="00FB60F2"/>
    <w:rsid w:val="00FB61E5"/>
    <w:rsid w:val="00FB6283"/>
    <w:rsid w:val="00FB62D5"/>
    <w:rsid w:val="00FB63FA"/>
    <w:rsid w:val="00FB658E"/>
    <w:rsid w:val="00FB6674"/>
    <w:rsid w:val="00FB673F"/>
    <w:rsid w:val="00FB6877"/>
    <w:rsid w:val="00FB6883"/>
    <w:rsid w:val="00FB68A9"/>
    <w:rsid w:val="00FB6D52"/>
    <w:rsid w:val="00FB6E29"/>
    <w:rsid w:val="00FB6EDF"/>
    <w:rsid w:val="00FB6EE9"/>
    <w:rsid w:val="00FB71C0"/>
    <w:rsid w:val="00FB71E1"/>
    <w:rsid w:val="00FB71F6"/>
    <w:rsid w:val="00FB72D4"/>
    <w:rsid w:val="00FB736B"/>
    <w:rsid w:val="00FB748F"/>
    <w:rsid w:val="00FB7657"/>
    <w:rsid w:val="00FB7718"/>
    <w:rsid w:val="00FB77E7"/>
    <w:rsid w:val="00FB78C8"/>
    <w:rsid w:val="00FB7934"/>
    <w:rsid w:val="00FB7C7A"/>
    <w:rsid w:val="00FC0045"/>
    <w:rsid w:val="00FC0167"/>
    <w:rsid w:val="00FC016D"/>
    <w:rsid w:val="00FC025D"/>
    <w:rsid w:val="00FC02D8"/>
    <w:rsid w:val="00FC04B8"/>
    <w:rsid w:val="00FC0586"/>
    <w:rsid w:val="00FC08B9"/>
    <w:rsid w:val="00FC0913"/>
    <w:rsid w:val="00FC093E"/>
    <w:rsid w:val="00FC0CF3"/>
    <w:rsid w:val="00FC0E19"/>
    <w:rsid w:val="00FC0F6D"/>
    <w:rsid w:val="00FC0F82"/>
    <w:rsid w:val="00FC0FF6"/>
    <w:rsid w:val="00FC1021"/>
    <w:rsid w:val="00FC1044"/>
    <w:rsid w:val="00FC1262"/>
    <w:rsid w:val="00FC1356"/>
    <w:rsid w:val="00FC160F"/>
    <w:rsid w:val="00FC164A"/>
    <w:rsid w:val="00FC18F6"/>
    <w:rsid w:val="00FC19E9"/>
    <w:rsid w:val="00FC1A3E"/>
    <w:rsid w:val="00FC1C5E"/>
    <w:rsid w:val="00FC1CEC"/>
    <w:rsid w:val="00FC1DA3"/>
    <w:rsid w:val="00FC1E3A"/>
    <w:rsid w:val="00FC1FEB"/>
    <w:rsid w:val="00FC21EA"/>
    <w:rsid w:val="00FC2257"/>
    <w:rsid w:val="00FC26C7"/>
    <w:rsid w:val="00FC2783"/>
    <w:rsid w:val="00FC2FD0"/>
    <w:rsid w:val="00FC3016"/>
    <w:rsid w:val="00FC30C9"/>
    <w:rsid w:val="00FC3280"/>
    <w:rsid w:val="00FC350E"/>
    <w:rsid w:val="00FC372C"/>
    <w:rsid w:val="00FC3758"/>
    <w:rsid w:val="00FC3797"/>
    <w:rsid w:val="00FC38C9"/>
    <w:rsid w:val="00FC38E1"/>
    <w:rsid w:val="00FC3A2B"/>
    <w:rsid w:val="00FC3A5D"/>
    <w:rsid w:val="00FC3A9F"/>
    <w:rsid w:val="00FC3AA1"/>
    <w:rsid w:val="00FC3ACD"/>
    <w:rsid w:val="00FC3BD5"/>
    <w:rsid w:val="00FC3CD3"/>
    <w:rsid w:val="00FC3D8A"/>
    <w:rsid w:val="00FC3FB5"/>
    <w:rsid w:val="00FC3FD4"/>
    <w:rsid w:val="00FC408E"/>
    <w:rsid w:val="00FC40B6"/>
    <w:rsid w:val="00FC410F"/>
    <w:rsid w:val="00FC41D1"/>
    <w:rsid w:val="00FC4464"/>
    <w:rsid w:val="00FC471D"/>
    <w:rsid w:val="00FC4741"/>
    <w:rsid w:val="00FC4980"/>
    <w:rsid w:val="00FC49AD"/>
    <w:rsid w:val="00FC4A04"/>
    <w:rsid w:val="00FC4A6F"/>
    <w:rsid w:val="00FC4ACB"/>
    <w:rsid w:val="00FC4C7A"/>
    <w:rsid w:val="00FC4E29"/>
    <w:rsid w:val="00FC4E58"/>
    <w:rsid w:val="00FC4EF9"/>
    <w:rsid w:val="00FC4FEA"/>
    <w:rsid w:val="00FC53C8"/>
    <w:rsid w:val="00FC5887"/>
    <w:rsid w:val="00FC59EF"/>
    <w:rsid w:val="00FC5A00"/>
    <w:rsid w:val="00FC5B3A"/>
    <w:rsid w:val="00FC5CF3"/>
    <w:rsid w:val="00FC5D95"/>
    <w:rsid w:val="00FC5DC6"/>
    <w:rsid w:val="00FC5DD5"/>
    <w:rsid w:val="00FC5E22"/>
    <w:rsid w:val="00FC617C"/>
    <w:rsid w:val="00FC61FF"/>
    <w:rsid w:val="00FC62F4"/>
    <w:rsid w:val="00FC6575"/>
    <w:rsid w:val="00FC6777"/>
    <w:rsid w:val="00FC68B2"/>
    <w:rsid w:val="00FC6935"/>
    <w:rsid w:val="00FC6971"/>
    <w:rsid w:val="00FC69AC"/>
    <w:rsid w:val="00FC6CE3"/>
    <w:rsid w:val="00FC6DD0"/>
    <w:rsid w:val="00FC6E15"/>
    <w:rsid w:val="00FC6EF0"/>
    <w:rsid w:val="00FC6F17"/>
    <w:rsid w:val="00FC6F68"/>
    <w:rsid w:val="00FC6FA0"/>
    <w:rsid w:val="00FC6FAE"/>
    <w:rsid w:val="00FC705B"/>
    <w:rsid w:val="00FC70BE"/>
    <w:rsid w:val="00FC727B"/>
    <w:rsid w:val="00FC7283"/>
    <w:rsid w:val="00FC728C"/>
    <w:rsid w:val="00FC73AB"/>
    <w:rsid w:val="00FC73F4"/>
    <w:rsid w:val="00FC7609"/>
    <w:rsid w:val="00FC761B"/>
    <w:rsid w:val="00FC7B4B"/>
    <w:rsid w:val="00FC7B55"/>
    <w:rsid w:val="00FC7B7A"/>
    <w:rsid w:val="00FC7C26"/>
    <w:rsid w:val="00FC7D5D"/>
    <w:rsid w:val="00FC7D6A"/>
    <w:rsid w:val="00FC7D7A"/>
    <w:rsid w:val="00FC7F68"/>
    <w:rsid w:val="00FD0058"/>
    <w:rsid w:val="00FD0481"/>
    <w:rsid w:val="00FD0486"/>
    <w:rsid w:val="00FD052B"/>
    <w:rsid w:val="00FD0582"/>
    <w:rsid w:val="00FD0603"/>
    <w:rsid w:val="00FD0721"/>
    <w:rsid w:val="00FD080B"/>
    <w:rsid w:val="00FD08F8"/>
    <w:rsid w:val="00FD094B"/>
    <w:rsid w:val="00FD0A62"/>
    <w:rsid w:val="00FD0B4B"/>
    <w:rsid w:val="00FD0C15"/>
    <w:rsid w:val="00FD119A"/>
    <w:rsid w:val="00FD1325"/>
    <w:rsid w:val="00FD132C"/>
    <w:rsid w:val="00FD148F"/>
    <w:rsid w:val="00FD173A"/>
    <w:rsid w:val="00FD175E"/>
    <w:rsid w:val="00FD18CF"/>
    <w:rsid w:val="00FD1A20"/>
    <w:rsid w:val="00FD1AB3"/>
    <w:rsid w:val="00FD1CEF"/>
    <w:rsid w:val="00FD1E4C"/>
    <w:rsid w:val="00FD1E7F"/>
    <w:rsid w:val="00FD1EC4"/>
    <w:rsid w:val="00FD1EF8"/>
    <w:rsid w:val="00FD204E"/>
    <w:rsid w:val="00FD2568"/>
    <w:rsid w:val="00FD2570"/>
    <w:rsid w:val="00FD263F"/>
    <w:rsid w:val="00FD26DB"/>
    <w:rsid w:val="00FD271A"/>
    <w:rsid w:val="00FD28D4"/>
    <w:rsid w:val="00FD29F4"/>
    <w:rsid w:val="00FD2C3C"/>
    <w:rsid w:val="00FD2E7B"/>
    <w:rsid w:val="00FD2EBF"/>
    <w:rsid w:val="00FD2EDE"/>
    <w:rsid w:val="00FD2F32"/>
    <w:rsid w:val="00FD2FB8"/>
    <w:rsid w:val="00FD306C"/>
    <w:rsid w:val="00FD30DC"/>
    <w:rsid w:val="00FD321B"/>
    <w:rsid w:val="00FD33A1"/>
    <w:rsid w:val="00FD348A"/>
    <w:rsid w:val="00FD3576"/>
    <w:rsid w:val="00FD39B0"/>
    <w:rsid w:val="00FD3D38"/>
    <w:rsid w:val="00FD3D97"/>
    <w:rsid w:val="00FD3E28"/>
    <w:rsid w:val="00FD3E4B"/>
    <w:rsid w:val="00FD3EC3"/>
    <w:rsid w:val="00FD3EF7"/>
    <w:rsid w:val="00FD4062"/>
    <w:rsid w:val="00FD4124"/>
    <w:rsid w:val="00FD43D9"/>
    <w:rsid w:val="00FD4498"/>
    <w:rsid w:val="00FD44EF"/>
    <w:rsid w:val="00FD4526"/>
    <w:rsid w:val="00FD4586"/>
    <w:rsid w:val="00FD45E2"/>
    <w:rsid w:val="00FD4664"/>
    <w:rsid w:val="00FD466F"/>
    <w:rsid w:val="00FD4746"/>
    <w:rsid w:val="00FD4839"/>
    <w:rsid w:val="00FD490E"/>
    <w:rsid w:val="00FD4B7B"/>
    <w:rsid w:val="00FD4BD6"/>
    <w:rsid w:val="00FD4C79"/>
    <w:rsid w:val="00FD4EDF"/>
    <w:rsid w:val="00FD505A"/>
    <w:rsid w:val="00FD5175"/>
    <w:rsid w:val="00FD51F9"/>
    <w:rsid w:val="00FD52D6"/>
    <w:rsid w:val="00FD5361"/>
    <w:rsid w:val="00FD5497"/>
    <w:rsid w:val="00FD5A4B"/>
    <w:rsid w:val="00FD5B82"/>
    <w:rsid w:val="00FD5C9D"/>
    <w:rsid w:val="00FD5D1F"/>
    <w:rsid w:val="00FD605D"/>
    <w:rsid w:val="00FD60BB"/>
    <w:rsid w:val="00FD6194"/>
    <w:rsid w:val="00FD61B1"/>
    <w:rsid w:val="00FD6534"/>
    <w:rsid w:val="00FD65FC"/>
    <w:rsid w:val="00FD6625"/>
    <w:rsid w:val="00FD6677"/>
    <w:rsid w:val="00FD667B"/>
    <w:rsid w:val="00FD66E2"/>
    <w:rsid w:val="00FD671B"/>
    <w:rsid w:val="00FD6730"/>
    <w:rsid w:val="00FD69F7"/>
    <w:rsid w:val="00FD6B49"/>
    <w:rsid w:val="00FD6BEC"/>
    <w:rsid w:val="00FD6C21"/>
    <w:rsid w:val="00FD6CC6"/>
    <w:rsid w:val="00FD6CF7"/>
    <w:rsid w:val="00FD6DA2"/>
    <w:rsid w:val="00FD729C"/>
    <w:rsid w:val="00FD73EC"/>
    <w:rsid w:val="00FD7519"/>
    <w:rsid w:val="00FD7555"/>
    <w:rsid w:val="00FD7763"/>
    <w:rsid w:val="00FD77A7"/>
    <w:rsid w:val="00FD7912"/>
    <w:rsid w:val="00FD79EA"/>
    <w:rsid w:val="00FD7A74"/>
    <w:rsid w:val="00FD7AAF"/>
    <w:rsid w:val="00FD7C5A"/>
    <w:rsid w:val="00FD7D91"/>
    <w:rsid w:val="00FD7FE3"/>
    <w:rsid w:val="00FE045A"/>
    <w:rsid w:val="00FE0508"/>
    <w:rsid w:val="00FE0611"/>
    <w:rsid w:val="00FE07EE"/>
    <w:rsid w:val="00FE0853"/>
    <w:rsid w:val="00FE0931"/>
    <w:rsid w:val="00FE095C"/>
    <w:rsid w:val="00FE09B4"/>
    <w:rsid w:val="00FE0A62"/>
    <w:rsid w:val="00FE0DBE"/>
    <w:rsid w:val="00FE0E0B"/>
    <w:rsid w:val="00FE0F77"/>
    <w:rsid w:val="00FE0F8F"/>
    <w:rsid w:val="00FE1086"/>
    <w:rsid w:val="00FE1298"/>
    <w:rsid w:val="00FE139F"/>
    <w:rsid w:val="00FE13D7"/>
    <w:rsid w:val="00FE13DD"/>
    <w:rsid w:val="00FE15B3"/>
    <w:rsid w:val="00FE1655"/>
    <w:rsid w:val="00FE1696"/>
    <w:rsid w:val="00FE17DB"/>
    <w:rsid w:val="00FE18A9"/>
    <w:rsid w:val="00FE18BA"/>
    <w:rsid w:val="00FE18C3"/>
    <w:rsid w:val="00FE1931"/>
    <w:rsid w:val="00FE19BE"/>
    <w:rsid w:val="00FE1A94"/>
    <w:rsid w:val="00FE1ADB"/>
    <w:rsid w:val="00FE1C30"/>
    <w:rsid w:val="00FE1C69"/>
    <w:rsid w:val="00FE1CBE"/>
    <w:rsid w:val="00FE1EDB"/>
    <w:rsid w:val="00FE22C1"/>
    <w:rsid w:val="00FE2488"/>
    <w:rsid w:val="00FE2618"/>
    <w:rsid w:val="00FE26F1"/>
    <w:rsid w:val="00FE2BBD"/>
    <w:rsid w:val="00FE2D81"/>
    <w:rsid w:val="00FE3023"/>
    <w:rsid w:val="00FE3192"/>
    <w:rsid w:val="00FE31DA"/>
    <w:rsid w:val="00FE321E"/>
    <w:rsid w:val="00FE33E9"/>
    <w:rsid w:val="00FE345C"/>
    <w:rsid w:val="00FE34BB"/>
    <w:rsid w:val="00FE351D"/>
    <w:rsid w:val="00FE386B"/>
    <w:rsid w:val="00FE38F8"/>
    <w:rsid w:val="00FE3909"/>
    <w:rsid w:val="00FE39CB"/>
    <w:rsid w:val="00FE39E3"/>
    <w:rsid w:val="00FE3A95"/>
    <w:rsid w:val="00FE3B40"/>
    <w:rsid w:val="00FE3E20"/>
    <w:rsid w:val="00FE3F97"/>
    <w:rsid w:val="00FE3FE4"/>
    <w:rsid w:val="00FE4557"/>
    <w:rsid w:val="00FE456D"/>
    <w:rsid w:val="00FE467C"/>
    <w:rsid w:val="00FE4739"/>
    <w:rsid w:val="00FE473B"/>
    <w:rsid w:val="00FE47A0"/>
    <w:rsid w:val="00FE47F5"/>
    <w:rsid w:val="00FE4902"/>
    <w:rsid w:val="00FE4A73"/>
    <w:rsid w:val="00FE4A74"/>
    <w:rsid w:val="00FE4AF7"/>
    <w:rsid w:val="00FE4C05"/>
    <w:rsid w:val="00FE4CAF"/>
    <w:rsid w:val="00FE4E6D"/>
    <w:rsid w:val="00FE4EEF"/>
    <w:rsid w:val="00FE4F3D"/>
    <w:rsid w:val="00FE4F7B"/>
    <w:rsid w:val="00FE4F80"/>
    <w:rsid w:val="00FE5084"/>
    <w:rsid w:val="00FE50ED"/>
    <w:rsid w:val="00FE51BD"/>
    <w:rsid w:val="00FE5287"/>
    <w:rsid w:val="00FE54FB"/>
    <w:rsid w:val="00FE5704"/>
    <w:rsid w:val="00FE58C4"/>
    <w:rsid w:val="00FE5997"/>
    <w:rsid w:val="00FE5A3F"/>
    <w:rsid w:val="00FE5B8E"/>
    <w:rsid w:val="00FE5D84"/>
    <w:rsid w:val="00FE5D9C"/>
    <w:rsid w:val="00FE5DEC"/>
    <w:rsid w:val="00FE5F7C"/>
    <w:rsid w:val="00FE6031"/>
    <w:rsid w:val="00FE626A"/>
    <w:rsid w:val="00FE629C"/>
    <w:rsid w:val="00FE62A2"/>
    <w:rsid w:val="00FE649B"/>
    <w:rsid w:val="00FE6673"/>
    <w:rsid w:val="00FE6693"/>
    <w:rsid w:val="00FE67B3"/>
    <w:rsid w:val="00FE6847"/>
    <w:rsid w:val="00FE696C"/>
    <w:rsid w:val="00FE6ADF"/>
    <w:rsid w:val="00FE6AE8"/>
    <w:rsid w:val="00FE6DCB"/>
    <w:rsid w:val="00FE6F5F"/>
    <w:rsid w:val="00FE7059"/>
    <w:rsid w:val="00FE70E3"/>
    <w:rsid w:val="00FE7207"/>
    <w:rsid w:val="00FE72A7"/>
    <w:rsid w:val="00FE730F"/>
    <w:rsid w:val="00FE7486"/>
    <w:rsid w:val="00FE74A2"/>
    <w:rsid w:val="00FE7643"/>
    <w:rsid w:val="00FE77D9"/>
    <w:rsid w:val="00FE78FA"/>
    <w:rsid w:val="00FE793A"/>
    <w:rsid w:val="00FE799E"/>
    <w:rsid w:val="00FE7A78"/>
    <w:rsid w:val="00FE7BE4"/>
    <w:rsid w:val="00FE7D53"/>
    <w:rsid w:val="00FE7ECE"/>
    <w:rsid w:val="00FF003C"/>
    <w:rsid w:val="00FF0058"/>
    <w:rsid w:val="00FF05D6"/>
    <w:rsid w:val="00FF07DF"/>
    <w:rsid w:val="00FF0882"/>
    <w:rsid w:val="00FF0A0F"/>
    <w:rsid w:val="00FF0A15"/>
    <w:rsid w:val="00FF0AC5"/>
    <w:rsid w:val="00FF0AD0"/>
    <w:rsid w:val="00FF0D45"/>
    <w:rsid w:val="00FF0DF5"/>
    <w:rsid w:val="00FF0F39"/>
    <w:rsid w:val="00FF111D"/>
    <w:rsid w:val="00FF115F"/>
    <w:rsid w:val="00FF116B"/>
    <w:rsid w:val="00FF11F6"/>
    <w:rsid w:val="00FF1274"/>
    <w:rsid w:val="00FF12B2"/>
    <w:rsid w:val="00FF13E6"/>
    <w:rsid w:val="00FF1441"/>
    <w:rsid w:val="00FF1689"/>
    <w:rsid w:val="00FF16D8"/>
    <w:rsid w:val="00FF16E2"/>
    <w:rsid w:val="00FF18E6"/>
    <w:rsid w:val="00FF1B0C"/>
    <w:rsid w:val="00FF1D81"/>
    <w:rsid w:val="00FF206B"/>
    <w:rsid w:val="00FF21B4"/>
    <w:rsid w:val="00FF234C"/>
    <w:rsid w:val="00FF243E"/>
    <w:rsid w:val="00FF2492"/>
    <w:rsid w:val="00FF2529"/>
    <w:rsid w:val="00FF2550"/>
    <w:rsid w:val="00FF255D"/>
    <w:rsid w:val="00FF2578"/>
    <w:rsid w:val="00FF258E"/>
    <w:rsid w:val="00FF25AC"/>
    <w:rsid w:val="00FF25D6"/>
    <w:rsid w:val="00FF27E3"/>
    <w:rsid w:val="00FF2921"/>
    <w:rsid w:val="00FF2934"/>
    <w:rsid w:val="00FF2A46"/>
    <w:rsid w:val="00FF2BFE"/>
    <w:rsid w:val="00FF2C7B"/>
    <w:rsid w:val="00FF2E1A"/>
    <w:rsid w:val="00FF2EFC"/>
    <w:rsid w:val="00FF2F96"/>
    <w:rsid w:val="00FF3044"/>
    <w:rsid w:val="00FF33D3"/>
    <w:rsid w:val="00FF3444"/>
    <w:rsid w:val="00FF363A"/>
    <w:rsid w:val="00FF3662"/>
    <w:rsid w:val="00FF370E"/>
    <w:rsid w:val="00FF38CF"/>
    <w:rsid w:val="00FF3978"/>
    <w:rsid w:val="00FF3AB8"/>
    <w:rsid w:val="00FF3B89"/>
    <w:rsid w:val="00FF3E53"/>
    <w:rsid w:val="00FF3E9D"/>
    <w:rsid w:val="00FF3F0F"/>
    <w:rsid w:val="00FF3F5E"/>
    <w:rsid w:val="00FF3F67"/>
    <w:rsid w:val="00FF4080"/>
    <w:rsid w:val="00FF4132"/>
    <w:rsid w:val="00FF41D2"/>
    <w:rsid w:val="00FF4283"/>
    <w:rsid w:val="00FF42EC"/>
    <w:rsid w:val="00FF4324"/>
    <w:rsid w:val="00FF43B0"/>
    <w:rsid w:val="00FF44C2"/>
    <w:rsid w:val="00FF44F7"/>
    <w:rsid w:val="00FF4597"/>
    <w:rsid w:val="00FF45BD"/>
    <w:rsid w:val="00FF487E"/>
    <w:rsid w:val="00FF49C7"/>
    <w:rsid w:val="00FF4A6E"/>
    <w:rsid w:val="00FF4CA8"/>
    <w:rsid w:val="00FF4CC2"/>
    <w:rsid w:val="00FF4D3D"/>
    <w:rsid w:val="00FF4E14"/>
    <w:rsid w:val="00FF505B"/>
    <w:rsid w:val="00FF538F"/>
    <w:rsid w:val="00FF5433"/>
    <w:rsid w:val="00FF5501"/>
    <w:rsid w:val="00FF553B"/>
    <w:rsid w:val="00FF55B7"/>
    <w:rsid w:val="00FF55FC"/>
    <w:rsid w:val="00FF566F"/>
    <w:rsid w:val="00FF56DE"/>
    <w:rsid w:val="00FF5814"/>
    <w:rsid w:val="00FF5A79"/>
    <w:rsid w:val="00FF5B0E"/>
    <w:rsid w:val="00FF5DA3"/>
    <w:rsid w:val="00FF5DAA"/>
    <w:rsid w:val="00FF5E57"/>
    <w:rsid w:val="00FF61EE"/>
    <w:rsid w:val="00FF6357"/>
    <w:rsid w:val="00FF676B"/>
    <w:rsid w:val="00FF677F"/>
    <w:rsid w:val="00FF683E"/>
    <w:rsid w:val="00FF6A59"/>
    <w:rsid w:val="00FF6AFC"/>
    <w:rsid w:val="00FF6C40"/>
    <w:rsid w:val="00FF6CE0"/>
    <w:rsid w:val="00FF6D90"/>
    <w:rsid w:val="00FF6EFD"/>
    <w:rsid w:val="00FF70AB"/>
    <w:rsid w:val="00FF743D"/>
    <w:rsid w:val="00FF77FE"/>
    <w:rsid w:val="00FF786B"/>
    <w:rsid w:val="00FF7939"/>
    <w:rsid w:val="00FF79FF"/>
    <w:rsid w:val="00FF7A05"/>
    <w:rsid w:val="00FF7A2A"/>
    <w:rsid w:val="00FF7A41"/>
    <w:rsid w:val="00FF7AF3"/>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5">
      <v:textbox inset="5.85pt,.7pt,5.85pt,.7pt"/>
    </o:shapedefaults>
    <o:shapelayout v:ext="edit">
      <o:idmap v:ext="edit" data="2"/>
    </o:shapelayout>
  </w:shapeDefaults>
  <w:decimalSymbol w:val="."/>
  <w:listSeparator w:val=","/>
  <w14:docId w14:val="032AE842"/>
  <w15:chartTrackingRefBased/>
  <w15:docId w15:val="{100AB00A-6E8E-46C9-B92D-BDBAF2D3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rsid w:val="005F6CC7"/>
    <w:pPr>
      <w:keepLines/>
      <w:overflowPunct w:val="0"/>
      <w:autoSpaceDE w:val="0"/>
      <w:autoSpaceDN w:val="0"/>
      <w:adjustRightInd w:val="0"/>
      <w:ind w:left="1135" w:hanging="851"/>
      <w:textAlignment w:val="baseline"/>
    </w:pPr>
    <w:rPr>
      <w:rFonts w:eastAsia="SimSun"/>
      <w:lang w:eastAsia="en-GB"/>
    </w:rPr>
  </w:style>
  <w:style w:type="paragraph" w:styleId="BodyText">
    <w:name w:val="Body Text"/>
    <w:aliases w:val="bt"/>
    <w:basedOn w:val="Normal"/>
    <w:link w:val="BodyTextChar"/>
    <w:rsid w:val="00C446DF"/>
    <w:pPr>
      <w:overflowPunct w:val="0"/>
      <w:autoSpaceDE w:val="0"/>
      <w:autoSpaceDN w:val="0"/>
      <w:adjustRightInd w:val="0"/>
      <w:spacing w:after="120"/>
      <w:jc w:val="both"/>
      <w:textAlignment w:val="baseline"/>
    </w:pPr>
    <w:rPr>
      <w:rFonts w:ascii="Times" w:eastAsia="SimSun" w:hAnsi="Times"/>
      <w:szCs w:val="24"/>
      <w:lang w:val="en-US"/>
    </w:rPr>
  </w:style>
  <w:style w:type="character" w:customStyle="1" w:styleId="BodyTextChar">
    <w:name w:val="Body Text Char"/>
    <w:aliases w:val="bt Char"/>
    <w:basedOn w:val="DefaultParagraphFont"/>
    <w:link w:val="BodyText"/>
    <w:rsid w:val="00C446DF"/>
    <w:rPr>
      <w:rFonts w:ascii="Times" w:eastAsia="SimSun" w:hAnsi="Times"/>
      <w:szCs w:val="24"/>
    </w:rPr>
  </w:style>
  <w:style w:type="character" w:customStyle="1" w:styleId="ui-provider">
    <w:name w:val="ui-provider"/>
    <w:basedOn w:val="DefaultParagraphFont"/>
    <w:rsid w:val="00E10FA5"/>
  </w:style>
  <w:style w:type="paragraph" w:customStyle="1" w:styleId="3GPPHeader">
    <w:name w:val="3GPP_Header"/>
    <w:basedOn w:val="BodyText"/>
    <w:qFormat/>
    <w:rsid w:val="00C722EC"/>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1816">
      <w:bodyDiv w:val="1"/>
      <w:marLeft w:val="0"/>
      <w:marRight w:val="0"/>
      <w:marTop w:val="0"/>
      <w:marBottom w:val="0"/>
      <w:divBdr>
        <w:top w:val="none" w:sz="0" w:space="0" w:color="auto"/>
        <w:left w:val="none" w:sz="0" w:space="0" w:color="auto"/>
        <w:bottom w:val="none" w:sz="0" w:space="0" w:color="auto"/>
        <w:right w:val="none" w:sz="0" w:space="0" w:color="auto"/>
      </w:divBdr>
      <w:divsChild>
        <w:div w:id="496267689">
          <w:marLeft w:val="634"/>
          <w:marRight w:val="0"/>
          <w:marTop w:val="60"/>
          <w:marBottom w:val="0"/>
          <w:divBdr>
            <w:top w:val="none" w:sz="0" w:space="0" w:color="auto"/>
            <w:left w:val="none" w:sz="0" w:space="0" w:color="auto"/>
            <w:bottom w:val="none" w:sz="0" w:space="0" w:color="auto"/>
            <w:right w:val="none" w:sz="0" w:space="0" w:color="auto"/>
          </w:divBdr>
        </w:div>
      </w:divsChild>
    </w:div>
    <w:div w:id="13574409">
      <w:bodyDiv w:val="1"/>
      <w:marLeft w:val="0"/>
      <w:marRight w:val="0"/>
      <w:marTop w:val="0"/>
      <w:marBottom w:val="0"/>
      <w:divBdr>
        <w:top w:val="none" w:sz="0" w:space="0" w:color="auto"/>
        <w:left w:val="none" w:sz="0" w:space="0" w:color="auto"/>
        <w:bottom w:val="none" w:sz="0" w:space="0" w:color="auto"/>
        <w:right w:val="none" w:sz="0" w:space="0" w:color="auto"/>
      </w:divBdr>
      <w:divsChild>
        <w:div w:id="759719999">
          <w:marLeft w:val="547"/>
          <w:marRight w:val="0"/>
          <w:marTop w:val="0"/>
          <w:marBottom w:val="0"/>
          <w:divBdr>
            <w:top w:val="none" w:sz="0" w:space="0" w:color="auto"/>
            <w:left w:val="none" w:sz="0" w:space="0" w:color="auto"/>
            <w:bottom w:val="none" w:sz="0" w:space="0" w:color="auto"/>
            <w:right w:val="none" w:sz="0" w:space="0" w:color="auto"/>
          </w:divBdr>
        </w:div>
        <w:div w:id="111441718">
          <w:marLeft w:val="547"/>
          <w:marRight w:val="0"/>
          <w:marTop w:val="0"/>
          <w:marBottom w:val="0"/>
          <w:divBdr>
            <w:top w:val="none" w:sz="0" w:space="0" w:color="auto"/>
            <w:left w:val="none" w:sz="0" w:space="0" w:color="auto"/>
            <w:bottom w:val="none" w:sz="0" w:space="0" w:color="auto"/>
            <w:right w:val="none" w:sz="0" w:space="0" w:color="auto"/>
          </w:divBdr>
        </w:div>
        <w:div w:id="873545425">
          <w:marLeft w:val="547"/>
          <w:marRight w:val="0"/>
          <w:marTop w:val="0"/>
          <w:marBottom w:val="0"/>
          <w:divBdr>
            <w:top w:val="none" w:sz="0" w:space="0" w:color="auto"/>
            <w:left w:val="none" w:sz="0" w:space="0" w:color="auto"/>
            <w:bottom w:val="none" w:sz="0" w:space="0" w:color="auto"/>
            <w:right w:val="none" w:sz="0" w:space="0" w:color="auto"/>
          </w:divBdr>
        </w:div>
      </w:divsChild>
    </w:div>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34624062">
      <w:bodyDiv w:val="1"/>
      <w:marLeft w:val="0"/>
      <w:marRight w:val="0"/>
      <w:marTop w:val="0"/>
      <w:marBottom w:val="0"/>
      <w:divBdr>
        <w:top w:val="none" w:sz="0" w:space="0" w:color="auto"/>
        <w:left w:val="none" w:sz="0" w:space="0" w:color="auto"/>
        <w:bottom w:val="none" w:sz="0" w:space="0" w:color="auto"/>
        <w:right w:val="none" w:sz="0" w:space="0" w:color="auto"/>
      </w:divBdr>
      <w:divsChild>
        <w:div w:id="630134746">
          <w:marLeft w:val="274"/>
          <w:marRight w:val="0"/>
          <w:marTop w:val="240"/>
          <w:marBottom w:val="0"/>
          <w:divBdr>
            <w:top w:val="none" w:sz="0" w:space="0" w:color="auto"/>
            <w:left w:val="none" w:sz="0" w:space="0" w:color="auto"/>
            <w:bottom w:val="none" w:sz="0" w:space="0" w:color="auto"/>
            <w:right w:val="none" w:sz="0" w:space="0" w:color="auto"/>
          </w:divBdr>
        </w:div>
        <w:div w:id="14040438">
          <w:marLeft w:val="274"/>
          <w:marRight w:val="0"/>
          <w:marTop w:val="240"/>
          <w:marBottom w:val="0"/>
          <w:divBdr>
            <w:top w:val="none" w:sz="0" w:space="0" w:color="auto"/>
            <w:left w:val="none" w:sz="0" w:space="0" w:color="auto"/>
            <w:bottom w:val="none" w:sz="0" w:space="0" w:color="auto"/>
            <w:right w:val="none" w:sz="0" w:space="0" w:color="auto"/>
          </w:divBdr>
        </w:div>
      </w:divsChild>
    </w:div>
    <w:div w:id="48117447">
      <w:bodyDiv w:val="1"/>
      <w:marLeft w:val="0"/>
      <w:marRight w:val="0"/>
      <w:marTop w:val="0"/>
      <w:marBottom w:val="0"/>
      <w:divBdr>
        <w:top w:val="none" w:sz="0" w:space="0" w:color="auto"/>
        <w:left w:val="none" w:sz="0" w:space="0" w:color="auto"/>
        <w:bottom w:val="none" w:sz="0" w:space="0" w:color="auto"/>
        <w:right w:val="none" w:sz="0" w:space="0" w:color="auto"/>
      </w:divBdr>
      <w:divsChild>
        <w:div w:id="1737893932">
          <w:marLeft w:val="216"/>
          <w:marRight w:val="0"/>
          <w:marTop w:val="240"/>
          <w:marBottom w:val="0"/>
          <w:divBdr>
            <w:top w:val="none" w:sz="0" w:space="0" w:color="auto"/>
            <w:left w:val="none" w:sz="0" w:space="0" w:color="auto"/>
            <w:bottom w:val="none" w:sz="0" w:space="0" w:color="auto"/>
            <w:right w:val="none" w:sz="0" w:space="0" w:color="auto"/>
          </w:divBdr>
        </w:div>
        <w:div w:id="468397863">
          <w:marLeft w:val="562"/>
          <w:marRight w:val="0"/>
          <w:marTop w:val="0"/>
          <w:marBottom w:val="0"/>
          <w:divBdr>
            <w:top w:val="none" w:sz="0" w:space="0" w:color="auto"/>
            <w:left w:val="none" w:sz="0" w:space="0" w:color="auto"/>
            <w:bottom w:val="none" w:sz="0" w:space="0" w:color="auto"/>
            <w:right w:val="none" w:sz="0" w:space="0" w:color="auto"/>
          </w:divBdr>
        </w:div>
        <w:div w:id="332804821">
          <w:marLeft w:val="562"/>
          <w:marRight w:val="0"/>
          <w:marTop w:val="0"/>
          <w:marBottom w:val="0"/>
          <w:divBdr>
            <w:top w:val="none" w:sz="0" w:space="0" w:color="auto"/>
            <w:left w:val="none" w:sz="0" w:space="0" w:color="auto"/>
            <w:bottom w:val="none" w:sz="0" w:space="0" w:color="auto"/>
            <w:right w:val="none" w:sz="0" w:space="0" w:color="auto"/>
          </w:divBdr>
        </w:div>
        <w:div w:id="755521332">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4229768">
      <w:bodyDiv w:val="1"/>
      <w:marLeft w:val="0"/>
      <w:marRight w:val="0"/>
      <w:marTop w:val="0"/>
      <w:marBottom w:val="0"/>
      <w:divBdr>
        <w:top w:val="none" w:sz="0" w:space="0" w:color="auto"/>
        <w:left w:val="none" w:sz="0" w:space="0" w:color="auto"/>
        <w:bottom w:val="none" w:sz="0" w:space="0" w:color="auto"/>
        <w:right w:val="none" w:sz="0" w:space="0" w:color="auto"/>
      </w:divBdr>
      <w:divsChild>
        <w:div w:id="2104566601">
          <w:marLeft w:val="446"/>
          <w:marRight w:val="0"/>
          <w:marTop w:val="0"/>
          <w:marBottom w:val="0"/>
          <w:divBdr>
            <w:top w:val="none" w:sz="0" w:space="0" w:color="auto"/>
            <w:left w:val="none" w:sz="0" w:space="0" w:color="auto"/>
            <w:bottom w:val="none" w:sz="0" w:space="0" w:color="auto"/>
            <w:right w:val="none" w:sz="0" w:space="0" w:color="auto"/>
          </w:divBdr>
        </w:div>
        <w:div w:id="247233991">
          <w:marLeft w:val="446"/>
          <w:marRight w:val="0"/>
          <w:marTop w:val="0"/>
          <w:marBottom w:val="0"/>
          <w:divBdr>
            <w:top w:val="none" w:sz="0" w:space="0" w:color="auto"/>
            <w:left w:val="none" w:sz="0" w:space="0" w:color="auto"/>
            <w:bottom w:val="none" w:sz="0" w:space="0" w:color="auto"/>
            <w:right w:val="none" w:sz="0" w:space="0" w:color="auto"/>
          </w:divBdr>
        </w:div>
        <w:div w:id="1746606619">
          <w:marLeft w:val="446"/>
          <w:marRight w:val="0"/>
          <w:marTop w:val="0"/>
          <w:marBottom w:val="0"/>
          <w:divBdr>
            <w:top w:val="none" w:sz="0" w:space="0" w:color="auto"/>
            <w:left w:val="none" w:sz="0" w:space="0" w:color="auto"/>
            <w:bottom w:val="none" w:sz="0" w:space="0" w:color="auto"/>
            <w:right w:val="none" w:sz="0" w:space="0" w:color="auto"/>
          </w:divBdr>
        </w:div>
      </w:divsChild>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67462655">
      <w:bodyDiv w:val="1"/>
      <w:marLeft w:val="0"/>
      <w:marRight w:val="0"/>
      <w:marTop w:val="0"/>
      <w:marBottom w:val="0"/>
      <w:divBdr>
        <w:top w:val="none" w:sz="0" w:space="0" w:color="auto"/>
        <w:left w:val="none" w:sz="0" w:space="0" w:color="auto"/>
        <w:bottom w:val="none" w:sz="0" w:space="0" w:color="auto"/>
        <w:right w:val="none" w:sz="0" w:space="0" w:color="auto"/>
      </w:divBdr>
      <w:divsChild>
        <w:div w:id="983773803">
          <w:marLeft w:val="547"/>
          <w:marRight w:val="0"/>
          <w:marTop w:val="0"/>
          <w:marBottom w:val="0"/>
          <w:divBdr>
            <w:top w:val="none" w:sz="0" w:space="0" w:color="auto"/>
            <w:left w:val="none" w:sz="0" w:space="0" w:color="auto"/>
            <w:bottom w:val="none" w:sz="0" w:space="0" w:color="auto"/>
            <w:right w:val="none" w:sz="0" w:space="0" w:color="auto"/>
          </w:divBdr>
        </w:div>
        <w:div w:id="1547722408">
          <w:marLeft w:val="547"/>
          <w:marRight w:val="0"/>
          <w:marTop w:val="0"/>
          <w:marBottom w:val="0"/>
          <w:divBdr>
            <w:top w:val="none" w:sz="0" w:space="0" w:color="auto"/>
            <w:left w:val="none" w:sz="0" w:space="0" w:color="auto"/>
            <w:bottom w:val="none" w:sz="0" w:space="0" w:color="auto"/>
            <w:right w:val="none" w:sz="0" w:space="0" w:color="auto"/>
          </w:divBdr>
        </w:div>
      </w:divsChild>
    </w:div>
    <w:div w:id="71854533">
      <w:bodyDiv w:val="1"/>
      <w:marLeft w:val="0"/>
      <w:marRight w:val="0"/>
      <w:marTop w:val="0"/>
      <w:marBottom w:val="0"/>
      <w:divBdr>
        <w:top w:val="none" w:sz="0" w:space="0" w:color="auto"/>
        <w:left w:val="none" w:sz="0" w:space="0" w:color="auto"/>
        <w:bottom w:val="none" w:sz="0" w:space="0" w:color="auto"/>
        <w:right w:val="none" w:sz="0" w:space="0" w:color="auto"/>
      </w:divBdr>
      <w:divsChild>
        <w:div w:id="999116595">
          <w:marLeft w:val="547"/>
          <w:marRight w:val="0"/>
          <w:marTop w:val="0"/>
          <w:marBottom w:val="0"/>
          <w:divBdr>
            <w:top w:val="none" w:sz="0" w:space="0" w:color="auto"/>
            <w:left w:val="none" w:sz="0" w:space="0" w:color="auto"/>
            <w:bottom w:val="none" w:sz="0" w:space="0" w:color="auto"/>
            <w:right w:val="none" w:sz="0" w:space="0" w:color="auto"/>
          </w:divBdr>
        </w:div>
        <w:div w:id="1937400239">
          <w:marLeft w:val="1166"/>
          <w:marRight w:val="0"/>
          <w:marTop w:val="0"/>
          <w:marBottom w:val="0"/>
          <w:divBdr>
            <w:top w:val="none" w:sz="0" w:space="0" w:color="auto"/>
            <w:left w:val="none" w:sz="0" w:space="0" w:color="auto"/>
            <w:bottom w:val="none" w:sz="0" w:space="0" w:color="auto"/>
            <w:right w:val="none" w:sz="0" w:space="0" w:color="auto"/>
          </w:divBdr>
        </w:div>
        <w:div w:id="1392195459">
          <w:marLeft w:val="1166"/>
          <w:marRight w:val="0"/>
          <w:marTop w:val="0"/>
          <w:marBottom w:val="0"/>
          <w:divBdr>
            <w:top w:val="none" w:sz="0" w:space="0" w:color="auto"/>
            <w:left w:val="none" w:sz="0" w:space="0" w:color="auto"/>
            <w:bottom w:val="none" w:sz="0" w:space="0" w:color="auto"/>
            <w:right w:val="none" w:sz="0" w:space="0" w:color="auto"/>
          </w:divBdr>
        </w:div>
        <w:div w:id="530656030">
          <w:marLeft w:val="1166"/>
          <w:marRight w:val="0"/>
          <w:marTop w:val="0"/>
          <w:marBottom w:val="0"/>
          <w:divBdr>
            <w:top w:val="none" w:sz="0" w:space="0" w:color="auto"/>
            <w:left w:val="none" w:sz="0" w:space="0" w:color="auto"/>
            <w:bottom w:val="none" w:sz="0" w:space="0" w:color="auto"/>
            <w:right w:val="none" w:sz="0" w:space="0" w:color="auto"/>
          </w:divBdr>
        </w:div>
        <w:div w:id="1368288047">
          <w:marLeft w:val="1166"/>
          <w:marRight w:val="0"/>
          <w:marTop w:val="0"/>
          <w:marBottom w:val="0"/>
          <w:divBdr>
            <w:top w:val="none" w:sz="0" w:space="0" w:color="auto"/>
            <w:left w:val="none" w:sz="0" w:space="0" w:color="auto"/>
            <w:bottom w:val="none" w:sz="0" w:space="0" w:color="auto"/>
            <w:right w:val="none" w:sz="0" w:space="0" w:color="auto"/>
          </w:divBdr>
        </w:div>
      </w:divsChild>
    </w:div>
    <w:div w:id="72820126">
      <w:bodyDiv w:val="1"/>
      <w:marLeft w:val="0"/>
      <w:marRight w:val="0"/>
      <w:marTop w:val="0"/>
      <w:marBottom w:val="0"/>
      <w:divBdr>
        <w:top w:val="none" w:sz="0" w:space="0" w:color="auto"/>
        <w:left w:val="none" w:sz="0" w:space="0" w:color="auto"/>
        <w:bottom w:val="none" w:sz="0" w:space="0" w:color="auto"/>
        <w:right w:val="none" w:sz="0" w:space="0" w:color="auto"/>
      </w:divBdr>
      <w:divsChild>
        <w:div w:id="2124230944">
          <w:marLeft w:val="216"/>
          <w:marRight w:val="0"/>
          <w:marTop w:val="240"/>
          <w:marBottom w:val="0"/>
          <w:divBdr>
            <w:top w:val="none" w:sz="0" w:space="0" w:color="auto"/>
            <w:left w:val="none" w:sz="0" w:space="0" w:color="auto"/>
            <w:bottom w:val="none" w:sz="0" w:space="0" w:color="auto"/>
            <w:right w:val="none" w:sz="0" w:space="0" w:color="auto"/>
          </w:divBdr>
        </w:div>
        <w:div w:id="759108859">
          <w:marLeft w:val="562"/>
          <w:marRight w:val="0"/>
          <w:marTop w:val="0"/>
          <w:marBottom w:val="0"/>
          <w:divBdr>
            <w:top w:val="none" w:sz="0" w:space="0" w:color="auto"/>
            <w:left w:val="none" w:sz="0" w:space="0" w:color="auto"/>
            <w:bottom w:val="none" w:sz="0" w:space="0" w:color="auto"/>
            <w:right w:val="none" w:sz="0" w:space="0" w:color="auto"/>
          </w:divBdr>
        </w:div>
        <w:div w:id="1243174906">
          <w:marLeft w:val="562"/>
          <w:marRight w:val="0"/>
          <w:marTop w:val="0"/>
          <w:marBottom w:val="0"/>
          <w:divBdr>
            <w:top w:val="none" w:sz="0" w:space="0" w:color="auto"/>
            <w:left w:val="none" w:sz="0" w:space="0" w:color="auto"/>
            <w:bottom w:val="none" w:sz="0" w:space="0" w:color="auto"/>
            <w:right w:val="none" w:sz="0" w:space="0" w:color="auto"/>
          </w:divBdr>
        </w:div>
        <w:div w:id="780883214">
          <w:marLeft w:val="821"/>
          <w:marRight w:val="0"/>
          <w:marTop w:val="0"/>
          <w:marBottom w:val="0"/>
          <w:divBdr>
            <w:top w:val="none" w:sz="0" w:space="0" w:color="auto"/>
            <w:left w:val="none" w:sz="0" w:space="0" w:color="auto"/>
            <w:bottom w:val="none" w:sz="0" w:space="0" w:color="auto"/>
            <w:right w:val="none" w:sz="0" w:space="0" w:color="auto"/>
          </w:divBdr>
        </w:div>
        <w:div w:id="1449542484">
          <w:marLeft w:val="821"/>
          <w:marRight w:val="0"/>
          <w:marTop w:val="0"/>
          <w:marBottom w:val="0"/>
          <w:divBdr>
            <w:top w:val="none" w:sz="0" w:space="0" w:color="auto"/>
            <w:left w:val="none" w:sz="0" w:space="0" w:color="auto"/>
            <w:bottom w:val="none" w:sz="0" w:space="0" w:color="auto"/>
            <w:right w:val="none" w:sz="0" w:space="0" w:color="auto"/>
          </w:divBdr>
        </w:div>
      </w:divsChild>
    </w:div>
    <w:div w:id="112015795">
      <w:bodyDiv w:val="1"/>
      <w:marLeft w:val="0"/>
      <w:marRight w:val="0"/>
      <w:marTop w:val="0"/>
      <w:marBottom w:val="0"/>
      <w:divBdr>
        <w:top w:val="none" w:sz="0" w:space="0" w:color="auto"/>
        <w:left w:val="none" w:sz="0" w:space="0" w:color="auto"/>
        <w:bottom w:val="none" w:sz="0" w:space="0" w:color="auto"/>
        <w:right w:val="none" w:sz="0" w:space="0" w:color="auto"/>
      </w:divBdr>
      <w:divsChild>
        <w:div w:id="501315342">
          <w:marLeft w:val="547"/>
          <w:marRight w:val="202"/>
          <w:marTop w:val="0"/>
          <w:marBottom w:val="0"/>
          <w:divBdr>
            <w:top w:val="none" w:sz="0" w:space="0" w:color="auto"/>
            <w:left w:val="none" w:sz="0" w:space="0" w:color="auto"/>
            <w:bottom w:val="none" w:sz="0" w:space="0" w:color="auto"/>
            <w:right w:val="none" w:sz="0" w:space="0" w:color="auto"/>
          </w:divBdr>
        </w:div>
        <w:div w:id="1851555366">
          <w:marLeft w:val="547"/>
          <w:marRight w:val="202"/>
          <w:marTop w:val="0"/>
          <w:marBottom w:val="0"/>
          <w:divBdr>
            <w:top w:val="none" w:sz="0" w:space="0" w:color="auto"/>
            <w:left w:val="none" w:sz="0" w:space="0" w:color="auto"/>
            <w:bottom w:val="none" w:sz="0" w:space="0" w:color="auto"/>
            <w:right w:val="none" w:sz="0" w:space="0" w:color="auto"/>
          </w:divBdr>
        </w:div>
        <w:div w:id="190732581">
          <w:marLeft w:val="547"/>
          <w:marRight w:val="202"/>
          <w:marTop w:val="0"/>
          <w:marBottom w:val="0"/>
          <w:divBdr>
            <w:top w:val="none" w:sz="0" w:space="0" w:color="auto"/>
            <w:left w:val="none" w:sz="0" w:space="0" w:color="auto"/>
            <w:bottom w:val="none" w:sz="0" w:space="0" w:color="auto"/>
            <w:right w:val="none" w:sz="0" w:space="0" w:color="auto"/>
          </w:divBdr>
        </w:div>
        <w:div w:id="1260989296">
          <w:marLeft w:val="547"/>
          <w:marRight w:val="202"/>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520588">
      <w:bodyDiv w:val="1"/>
      <w:marLeft w:val="0"/>
      <w:marRight w:val="0"/>
      <w:marTop w:val="0"/>
      <w:marBottom w:val="0"/>
      <w:divBdr>
        <w:top w:val="none" w:sz="0" w:space="0" w:color="auto"/>
        <w:left w:val="none" w:sz="0" w:space="0" w:color="auto"/>
        <w:bottom w:val="none" w:sz="0" w:space="0" w:color="auto"/>
        <w:right w:val="none" w:sz="0" w:space="0" w:color="auto"/>
      </w:divBdr>
      <w:divsChild>
        <w:div w:id="812209804">
          <w:marLeft w:val="547"/>
          <w:marRight w:val="0"/>
          <w:marTop w:val="0"/>
          <w:marBottom w:val="0"/>
          <w:divBdr>
            <w:top w:val="none" w:sz="0" w:space="0" w:color="auto"/>
            <w:left w:val="none" w:sz="0" w:space="0" w:color="auto"/>
            <w:bottom w:val="none" w:sz="0" w:space="0" w:color="auto"/>
            <w:right w:val="none" w:sz="0" w:space="0" w:color="auto"/>
          </w:divBdr>
        </w:div>
        <w:div w:id="1003778103">
          <w:marLeft w:val="547"/>
          <w:marRight w:val="0"/>
          <w:marTop w:val="0"/>
          <w:marBottom w:val="0"/>
          <w:divBdr>
            <w:top w:val="none" w:sz="0" w:space="0" w:color="auto"/>
            <w:left w:val="none" w:sz="0" w:space="0" w:color="auto"/>
            <w:bottom w:val="none" w:sz="0" w:space="0" w:color="auto"/>
            <w:right w:val="none" w:sz="0" w:space="0" w:color="auto"/>
          </w:divBdr>
        </w:div>
        <w:div w:id="1186672610">
          <w:marLeft w:val="54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54692677">
      <w:bodyDiv w:val="1"/>
      <w:marLeft w:val="0"/>
      <w:marRight w:val="0"/>
      <w:marTop w:val="0"/>
      <w:marBottom w:val="0"/>
      <w:divBdr>
        <w:top w:val="none" w:sz="0" w:space="0" w:color="auto"/>
        <w:left w:val="none" w:sz="0" w:space="0" w:color="auto"/>
        <w:bottom w:val="none" w:sz="0" w:space="0" w:color="auto"/>
        <w:right w:val="none" w:sz="0" w:space="0" w:color="auto"/>
      </w:divBdr>
      <w:divsChild>
        <w:div w:id="1106971391">
          <w:marLeft w:val="634"/>
          <w:marRight w:val="0"/>
          <w:marTop w:val="60"/>
          <w:marBottom w:val="0"/>
          <w:divBdr>
            <w:top w:val="none" w:sz="0" w:space="0" w:color="auto"/>
            <w:left w:val="none" w:sz="0" w:space="0" w:color="auto"/>
            <w:bottom w:val="none" w:sz="0" w:space="0" w:color="auto"/>
            <w:right w:val="none" w:sz="0" w:space="0" w:color="auto"/>
          </w:divBdr>
        </w:div>
        <w:div w:id="1704744859">
          <w:marLeft w:val="850"/>
          <w:marRight w:val="0"/>
          <w:marTop w:val="60"/>
          <w:marBottom w:val="0"/>
          <w:divBdr>
            <w:top w:val="none" w:sz="0" w:space="0" w:color="auto"/>
            <w:left w:val="none" w:sz="0" w:space="0" w:color="auto"/>
            <w:bottom w:val="none" w:sz="0" w:space="0" w:color="auto"/>
            <w:right w:val="none" w:sz="0" w:space="0" w:color="auto"/>
          </w:divBdr>
        </w:div>
        <w:div w:id="110975397">
          <w:marLeft w:val="634"/>
          <w:marRight w:val="0"/>
          <w:marTop w:val="60"/>
          <w:marBottom w:val="0"/>
          <w:divBdr>
            <w:top w:val="none" w:sz="0" w:space="0" w:color="auto"/>
            <w:left w:val="none" w:sz="0" w:space="0" w:color="auto"/>
            <w:bottom w:val="none" w:sz="0" w:space="0" w:color="auto"/>
            <w:right w:val="none" w:sz="0" w:space="0" w:color="auto"/>
          </w:divBdr>
        </w:div>
        <w:div w:id="317730049">
          <w:marLeft w:val="850"/>
          <w:marRight w:val="0"/>
          <w:marTop w:val="60"/>
          <w:marBottom w:val="0"/>
          <w:divBdr>
            <w:top w:val="none" w:sz="0" w:space="0" w:color="auto"/>
            <w:left w:val="none" w:sz="0" w:space="0" w:color="auto"/>
            <w:bottom w:val="none" w:sz="0" w:space="0" w:color="auto"/>
            <w:right w:val="none" w:sz="0" w:space="0" w:color="auto"/>
          </w:divBdr>
        </w:div>
      </w:divsChild>
    </w:div>
    <w:div w:id="177623331">
      <w:bodyDiv w:val="1"/>
      <w:marLeft w:val="0"/>
      <w:marRight w:val="0"/>
      <w:marTop w:val="0"/>
      <w:marBottom w:val="0"/>
      <w:divBdr>
        <w:top w:val="none" w:sz="0" w:space="0" w:color="auto"/>
        <w:left w:val="none" w:sz="0" w:space="0" w:color="auto"/>
        <w:bottom w:val="none" w:sz="0" w:space="0" w:color="auto"/>
        <w:right w:val="none" w:sz="0" w:space="0" w:color="auto"/>
      </w:divBdr>
      <w:divsChild>
        <w:div w:id="1618682651">
          <w:marLeft w:val="547"/>
          <w:marRight w:val="202"/>
          <w:marTop w:val="0"/>
          <w:marBottom w:val="0"/>
          <w:divBdr>
            <w:top w:val="none" w:sz="0" w:space="0" w:color="auto"/>
            <w:left w:val="none" w:sz="0" w:space="0" w:color="auto"/>
            <w:bottom w:val="none" w:sz="0" w:space="0" w:color="auto"/>
            <w:right w:val="none" w:sz="0" w:space="0" w:color="auto"/>
          </w:divBdr>
        </w:div>
        <w:div w:id="1819495415">
          <w:marLeft w:val="547"/>
          <w:marRight w:val="202"/>
          <w:marTop w:val="0"/>
          <w:marBottom w:val="0"/>
          <w:divBdr>
            <w:top w:val="none" w:sz="0" w:space="0" w:color="auto"/>
            <w:left w:val="none" w:sz="0" w:space="0" w:color="auto"/>
            <w:bottom w:val="none" w:sz="0" w:space="0" w:color="auto"/>
            <w:right w:val="none" w:sz="0" w:space="0" w:color="auto"/>
          </w:divBdr>
        </w:div>
        <w:div w:id="1121537946">
          <w:marLeft w:val="547"/>
          <w:marRight w:val="202"/>
          <w:marTop w:val="0"/>
          <w:marBottom w:val="0"/>
          <w:divBdr>
            <w:top w:val="none" w:sz="0" w:space="0" w:color="auto"/>
            <w:left w:val="none" w:sz="0" w:space="0" w:color="auto"/>
            <w:bottom w:val="none" w:sz="0" w:space="0" w:color="auto"/>
            <w:right w:val="none" w:sz="0" w:space="0" w:color="auto"/>
          </w:divBdr>
        </w:div>
        <w:div w:id="1755277429">
          <w:marLeft w:val="547"/>
          <w:marRight w:val="202"/>
          <w:marTop w:val="0"/>
          <w:marBottom w:val="0"/>
          <w:divBdr>
            <w:top w:val="none" w:sz="0" w:space="0" w:color="auto"/>
            <w:left w:val="none" w:sz="0" w:space="0" w:color="auto"/>
            <w:bottom w:val="none" w:sz="0" w:space="0" w:color="auto"/>
            <w:right w:val="none" w:sz="0" w:space="0" w:color="auto"/>
          </w:divBdr>
        </w:div>
      </w:divsChild>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3272443">
      <w:bodyDiv w:val="1"/>
      <w:marLeft w:val="0"/>
      <w:marRight w:val="0"/>
      <w:marTop w:val="0"/>
      <w:marBottom w:val="0"/>
      <w:divBdr>
        <w:top w:val="none" w:sz="0" w:space="0" w:color="auto"/>
        <w:left w:val="none" w:sz="0" w:space="0" w:color="auto"/>
        <w:bottom w:val="none" w:sz="0" w:space="0" w:color="auto"/>
        <w:right w:val="none" w:sz="0" w:space="0" w:color="auto"/>
      </w:divBdr>
      <w:divsChild>
        <w:div w:id="408232375">
          <w:marLeft w:val="547"/>
          <w:marRight w:val="0"/>
          <w:marTop w:val="0"/>
          <w:marBottom w:val="60"/>
          <w:divBdr>
            <w:top w:val="none" w:sz="0" w:space="0" w:color="auto"/>
            <w:left w:val="none" w:sz="0" w:space="0" w:color="auto"/>
            <w:bottom w:val="none" w:sz="0" w:space="0" w:color="auto"/>
            <w:right w:val="none" w:sz="0" w:space="0" w:color="auto"/>
          </w:divBdr>
        </w:div>
        <w:div w:id="294142607">
          <w:marLeft w:val="1166"/>
          <w:marRight w:val="202"/>
          <w:marTop w:val="0"/>
          <w:marBottom w:val="0"/>
          <w:divBdr>
            <w:top w:val="none" w:sz="0" w:space="0" w:color="auto"/>
            <w:left w:val="none" w:sz="0" w:space="0" w:color="auto"/>
            <w:bottom w:val="none" w:sz="0" w:space="0" w:color="auto"/>
            <w:right w:val="none" w:sz="0" w:space="0" w:color="auto"/>
          </w:divBdr>
        </w:div>
        <w:div w:id="893347946">
          <w:marLeft w:val="1166"/>
          <w:marRight w:val="202"/>
          <w:marTop w:val="0"/>
          <w:marBottom w:val="0"/>
          <w:divBdr>
            <w:top w:val="none" w:sz="0" w:space="0" w:color="auto"/>
            <w:left w:val="none" w:sz="0" w:space="0" w:color="auto"/>
            <w:bottom w:val="none" w:sz="0" w:space="0" w:color="auto"/>
            <w:right w:val="none" w:sz="0" w:space="0" w:color="auto"/>
          </w:divBdr>
        </w:div>
        <w:div w:id="117652658">
          <w:marLeft w:val="1166"/>
          <w:marRight w:val="0"/>
          <w:marTop w:val="0"/>
          <w:marBottom w:val="0"/>
          <w:divBdr>
            <w:top w:val="none" w:sz="0" w:space="0" w:color="auto"/>
            <w:left w:val="none" w:sz="0" w:space="0" w:color="auto"/>
            <w:bottom w:val="none" w:sz="0" w:space="0" w:color="auto"/>
            <w:right w:val="none" w:sz="0" w:space="0" w:color="auto"/>
          </w:divBdr>
        </w:div>
      </w:divsChild>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01284677">
      <w:bodyDiv w:val="1"/>
      <w:marLeft w:val="0"/>
      <w:marRight w:val="0"/>
      <w:marTop w:val="0"/>
      <w:marBottom w:val="0"/>
      <w:divBdr>
        <w:top w:val="none" w:sz="0" w:space="0" w:color="auto"/>
        <w:left w:val="none" w:sz="0" w:space="0" w:color="auto"/>
        <w:bottom w:val="none" w:sz="0" w:space="0" w:color="auto"/>
        <w:right w:val="none" w:sz="0" w:space="0" w:color="auto"/>
      </w:divBdr>
      <w:divsChild>
        <w:div w:id="1680309107">
          <w:marLeft w:val="850"/>
          <w:marRight w:val="0"/>
          <w:marTop w:val="60"/>
          <w:marBottom w:val="0"/>
          <w:divBdr>
            <w:top w:val="none" w:sz="0" w:space="0" w:color="auto"/>
            <w:left w:val="none" w:sz="0" w:space="0" w:color="auto"/>
            <w:bottom w:val="none" w:sz="0" w:space="0" w:color="auto"/>
            <w:right w:val="none" w:sz="0" w:space="0" w:color="auto"/>
          </w:divBdr>
        </w:div>
      </w:divsChild>
    </w:div>
    <w:div w:id="205410600">
      <w:bodyDiv w:val="1"/>
      <w:marLeft w:val="0"/>
      <w:marRight w:val="0"/>
      <w:marTop w:val="0"/>
      <w:marBottom w:val="0"/>
      <w:divBdr>
        <w:top w:val="none" w:sz="0" w:space="0" w:color="auto"/>
        <w:left w:val="none" w:sz="0" w:space="0" w:color="auto"/>
        <w:bottom w:val="none" w:sz="0" w:space="0" w:color="auto"/>
        <w:right w:val="none" w:sz="0" w:space="0" w:color="auto"/>
      </w:divBdr>
      <w:divsChild>
        <w:div w:id="231502673">
          <w:marLeft w:val="274"/>
          <w:marRight w:val="0"/>
          <w:marTop w:val="240"/>
          <w:marBottom w:val="0"/>
          <w:divBdr>
            <w:top w:val="none" w:sz="0" w:space="0" w:color="auto"/>
            <w:left w:val="none" w:sz="0" w:space="0" w:color="auto"/>
            <w:bottom w:val="none" w:sz="0" w:space="0" w:color="auto"/>
            <w:right w:val="none" w:sz="0" w:space="0" w:color="auto"/>
          </w:divBdr>
        </w:div>
      </w:divsChild>
    </w:div>
    <w:div w:id="214971828">
      <w:bodyDiv w:val="1"/>
      <w:marLeft w:val="0"/>
      <w:marRight w:val="0"/>
      <w:marTop w:val="0"/>
      <w:marBottom w:val="0"/>
      <w:divBdr>
        <w:top w:val="none" w:sz="0" w:space="0" w:color="auto"/>
        <w:left w:val="none" w:sz="0" w:space="0" w:color="auto"/>
        <w:bottom w:val="none" w:sz="0" w:space="0" w:color="auto"/>
        <w:right w:val="none" w:sz="0" w:space="0" w:color="auto"/>
      </w:divBdr>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678173">
      <w:bodyDiv w:val="1"/>
      <w:marLeft w:val="0"/>
      <w:marRight w:val="0"/>
      <w:marTop w:val="0"/>
      <w:marBottom w:val="0"/>
      <w:divBdr>
        <w:top w:val="none" w:sz="0" w:space="0" w:color="auto"/>
        <w:left w:val="none" w:sz="0" w:space="0" w:color="auto"/>
        <w:bottom w:val="none" w:sz="0" w:space="0" w:color="auto"/>
        <w:right w:val="none" w:sz="0" w:space="0" w:color="auto"/>
      </w:divBdr>
      <w:divsChild>
        <w:div w:id="843739365">
          <w:marLeft w:val="216"/>
          <w:marRight w:val="0"/>
          <w:marTop w:val="240"/>
          <w:marBottom w:val="0"/>
          <w:divBdr>
            <w:top w:val="none" w:sz="0" w:space="0" w:color="auto"/>
            <w:left w:val="none" w:sz="0" w:space="0" w:color="auto"/>
            <w:bottom w:val="none" w:sz="0" w:space="0" w:color="auto"/>
            <w:right w:val="none" w:sz="0" w:space="0" w:color="auto"/>
          </w:divBdr>
        </w:div>
        <w:div w:id="47924451">
          <w:marLeft w:val="562"/>
          <w:marRight w:val="0"/>
          <w:marTop w:val="0"/>
          <w:marBottom w:val="0"/>
          <w:divBdr>
            <w:top w:val="none" w:sz="0" w:space="0" w:color="auto"/>
            <w:left w:val="none" w:sz="0" w:space="0" w:color="auto"/>
            <w:bottom w:val="none" w:sz="0" w:space="0" w:color="auto"/>
            <w:right w:val="none" w:sz="0" w:space="0" w:color="auto"/>
          </w:divBdr>
        </w:div>
        <w:div w:id="1171532415">
          <w:marLeft w:val="821"/>
          <w:marRight w:val="0"/>
          <w:marTop w:val="0"/>
          <w:marBottom w:val="0"/>
          <w:divBdr>
            <w:top w:val="none" w:sz="0" w:space="0" w:color="auto"/>
            <w:left w:val="none" w:sz="0" w:space="0" w:color="auto"/>
            <w:bottom w:val="none" w:sz="0" w:space="0" w:color="auto"/>
            <w:right w:val="none" w:sz="0" w:space="0" w:color="auto"/>
          </w:divBdr>
        </w:div>
        <w:div w:id="128595280">
          <w:marLeft w:val="562"/>
          <w:marRight w:val="0"/>
          <w:marTop w:val="0"/>
          <w:marBottom w:val="0"/>
          <w:divBdr>
            <w:top w:val="none" w:sz="0" w:space="0" w:color="auto"/>
            <w:left w:val="none" w:sz="0" w:space="0" w:color="auto"/>
            <w:bottom w:val="none" w:sz="0" w:space="0" w:color="auto"/>
            <w:right w:val="none" w:sz="0" w:space="0" w:color="auto"/>
          </w:divBdr>
        </w:div>
        <w:div w:id="909117407">
          <w:marLeft w:val="821"/>
          <w:marRight w:val="0"/>
          <w:marTop w:val="0"/>
          <w:marBottom w:val="0"/>
          <w:divBdr>
            <w:top w:val="none" w:sz="0" w:space="0" w:color="auto"/>
            <w:left w:val="none" w:sz="0" w:space="0" w:color="auto"/>
            <w:bottom w:val="none" w:sz="0" w:space="0" w:color="auto"/>
            <w:right w:val="none" w:sz="0" w:space="0" w:color="auto"/>
          </w:divBdr>
        </w:div>
      </w:divsChild>
    </w:div>
    <w:div w:id="273439858">
      <w:bodyDiv w:val="1"/>
      <w:marLeft w:val="0"/>
      <w:marRight w:val="0"/>
      <w:marTop w:val="0"/>
      <w:marBottom w:val="0"/>
      <w:divBdr>
        <w:top w:val="none" w:sz="0" w:space="0" w:color="auto"/>
        <w:left w:val="none" w:sz="0" w:space="0" w:color="auto"/>
        <w:bottom w:val="none" w:sz="0" w:space="0" w:color="auto"/>
        <w:right w:val="none" w:sz="0" w:space="0" w:color="auto"/>
      </w:divBdr>
      <w:divsChild>
        <w:div w:id="864560695">
          <w:marLeft w:val="547"/>
          <w:marRight w:val="202"/>
          <w:marTop w:val="0"/>
          <w:marBottom w:val="0"/>
          <w:divBdr>
            <w:top w:val="none" w:sz="0" w:space="0" w:color="auto"/>
            <w:left w:val="none" w:sz="0" w:space="0" w:color="auto"/>
            <w:bottom w:val="none" w:sz="0" w:space="0" w:color="auto"/>
            <w:right w:val="none" w:sz="0" w:space="0" w:color="auto"/>
          </w:divBdr>
        </w:div>
        <w:div w:id="707607480">
          <w:marLeft w:val="547"/>
          <w:marRight w:val="202"/>
          <w:marTop w:val="0"/>
          <w:marBottom w:val="0"/>
          <w:divBdr>
            <w:top w:val="none" w:sz="0" w:space="0" w:color="auto"/>
            <w:left w:val="none" w:sz="0" w:space="0" w:color="auto"/>
            <w:bottom w:val="none" w:sz="0" w:space="0" w:color="auto"/>
            <w:right w:val="none" w:sz="0" w:space="0" w:color="auto"/>
          </w:divBdr>
        </w:div>
        <w:div w:id="1847405638">
          <w:marLeft w:val="547"/>
          <w:marRight w:val="202"/>
          <w:marTop w:val="0"/>
          <w:marBottom w:val="0"/>
          <w:divBdr>
            <w:top w:val="none" w:sz="0" w:space="0" w:color="auto"/>
            <w:left w:val="none" w:sz="0" w:space="0" w:color="auto"/>
            <w:bottom w:val="none" w:sz="0" w:space="0" w:color="auto"/>
            <w:right w:val="none" w:sz="0" w:space="0" w:color="auto"/>
          </w:divBdr>
        </w:div>
      </w:divsChild>
    </w:div>
    <w:div w:id="279191877">
      <w:bodyDiv w:val="1"/>
      <w:marLeft w:val="0"/>
      <w:marRight w:val="0"/>
      <w:marTop w:val="0"/>
      <w:marBottom w:val="0"/>
      <w:divBdr>
        <w:top w:val="none" w:sz="0" w:space="0" w:color="auto"/>
        <w:left w:val="none" w:sz="0" w:space="0" w:color="auto"/>
        <w:bottom w:val="none" w:sz="0" w:space="0" w:color="auto"/>
        <w:right w:val="none" w:sz="0" w:space="0" w:color="auto"/>
      </w:divBdr>
      <w:divsChild>
        <w:div w:id="1114054640">
          <w:marLeft w:val="547"/>
          <w:marRight w:val="0"/>
          <w:marTop w:val="0"/>
          <w:marBottom w:val="0"/>
          <w:divBdr>
            <w:top w:val="none" w:sz="0" w:space="0" w:color="auto"/>
            <w:left w:val="none" w:sz="0" w:space="0" w:color="auto"/>
            <w:bottom w:val="none" w:sz="0" w:space="0" w:color="auto"/>
            <w:right w:val="none" w:sz="0" w:space="0" w:color="auto"/>
          </w:divBdr>
        </w:div>
        <w:div w:id="1790663592">
          <w:marLeft w:val="1166"/>
          <w:marRight w:val="0"/>
          <w:marTop w:val="0"/>
          <w:marBottom w:val="0"/>
          <w:divBdr>
            <w:top w:val="none" w:sz="0" w:space="0" w:color="auto"/>
            <w:left w:val="none" w:sz="0" w:space="0" w:color="auto"/>
            <w:bottom w:val="none" w:sz="0" w:space="0" w:color="auto"/>
            <w:right w:val="none" w:sz="0" w:space="0" w:color="auto"/>
          </w:divBdr>
        </w:div>
        <w:div w:id="2022271467">
          <w:marLeft w:val="1800"/>
          <w:marRight w:val="0"/>
          <w:marTop w:val="0"/>
          <w:marBottom w:val="0"/>
          <w:divBdr>
            <w:top w:val="none" w:sz="0" w:space="0" w:color="auto"/>
            <w:left w:val="none" w:sz="0" w:space="0" w:color="auto"/>
            <w:bottom w:val="none" w:sz="0" w:space="0" w:color="auto"/>
            <w:right w:val="none" w:sz="0" w:space="0" w:color="auto"/>
          </w:divBdr>
        </w:div>
      </w:divsChild>
    </w:div>
    <w:div w:id="290475747">
      <w:bodyDiv w:val="1"/>
      <w:marLeft w:val="0"/>
      <w:marRight w:val="0"/>
      <w:marTop w:val="0"/>
      <w:marBottom w:val="0"/>
      <w:divBdr>
        <w:top w:val="none" w:sz="0" w:space="0" w:color="auto"/>
        <w:left w:val="none" w:sz="0" w:space="0" w:color="auto"/>
        <w:bottom w:val="none" w:sz="0" w:space="0" w:color="auto"/>
        <w:right w:val="none" w:sz="0" w:space="0" w:color="auto"/>
      </w:divBdr>
      <w:divsChild>
        <w:div w:id="368604796">
          <w:marLeft w:val="274"/>
          <w:marRight w:val="0"/>
          <w:marTop w:val="180"/>
          <w:marBottom w:val="60"/>
          <w:divBdr>
            <w:top w:val="none" w:sz="0" w:space="0" w:color="auto"/>
            <w:left w:val="none" w:sz="0" w:space="0" w:color="auto"/>
            <w:bottom w:val="none" w:sz="0" w:space="0" w:color="auto"/>
            <w:right w:val="none" w:sz="0" w:space="0" w:color="auto"/>
          </w:divBdr>
        </w:div>
      </w:divsChild>
    </w:div>
    <w:div w:id="295570845">
      <w:bodyDiv w:val="1"/>
      <w:marLeft w:val="0"/>
      <w:marRight w:val="0"/>
      <w:marTop w:val="0"/>
      <w:marBottom w:val="0"/>
      <w:divBdr>
        <w:top w:val="none" w:sz="0" w:space="0" w:color="auto"/>
        <w:left w:val="none" w:sz="0" w:space="0" w:color="auto"/>
        <w:bottom w:val="none" w:sz="0" w:space="0" w:color="auto"/>
        <w:right w:val="none" w:sz="0" w:space="0" w:color="auto"/>
      </w:divBdr>
    </w:div>
    <w:div w:id="341512392">
      <w:bodyDiv w:val="1"/>
      <w:marLeft w:val="0"/>
      <w:marRight w:val="0"/>
      <w:marTop w:val="0"/>
      <w:marBottom w:val="0"/>
      <w:divBdr>
        <w:top w:val="none" w:sz="0" w:space="0" w:color="auto"/>
        <w:left w:val="none" w:sz="0" w:space="0" w:color="auto"/>
        <w:bottom w:val="none" w:sz="0" w:space="0" w:color="auto"/>
        <w:right w:val="none" w:sz="0" w:space="0" w:color="auto"/>
      </w:divBdr>
      <w:divsChild>
        <w:div w:id="393741805">
          <w:marLeft w:val="547"/>
          <w:marRight w:val="0"/>
          <w:marTop w:val="0"/>
          <w:marBottom w:val="0"/>
          <w:divBdr>
            <w:top w:val="none" w:sz="0" w:space="0" w:color="auto"/>
            <w:left w:val="none" w:sz="0" w:space="0" w:color="auto"/>
            <w:bottom w:val="none" w:sz="0" w:space="0" w:color="auto"/>
            <w:right w:val="none" w:sz="0" w:space="0" w:color="auto"/>
          </w:divBdr>
        </w:div>
        <w:div w:id="1473936374">
          <w:marLeft w:val="547"/>
          <w:marRight w:val="0"/>
          <w:marTop w:val="0"/>
          <w:marBottom w:val="0"/>
          <w:divBdr>
            <w:top w:val="none" w:sz="0" w:space="0" w:color="auto"/>
            <w:left w:val="none" w:sz="0" w:space="0" w:color="auto"/>
            <w:bottom w:val="none" w:sz="0" w:space="0" w:color="auto"/>
            <w:right w:val="none" w:sz="0" w:space="0" w:color="auto"/>
          </w:divBdr>
        </w:div>
        <w:div w:id="942616895">
          <w:marLeft w:val="1166"/>
          <w:marRight w:val="202"/>
          <w:marTop w:val="0"/>
          <w:marBottom w:val="0"/>
          <w:divBdr>
            <w:top w:val="none" w:sz="0" w:space="0" w:color="auto"/>
            <w:left w:val="none" w:sz="0" w:space="0" w:color="auto"/>
            <w:bottom w:val="none" w:sz="0" w:space="0" w:color="auto"/>
            <w:right w:val="none" w:sz="0" w:space="0" w:color="auto"/>
          </w:divBdr>
        </w:div>
        <w:div w:id="628320527">
          <w:marLeft w:val="1800"/>
          <w:marRight w:val="202"/>
          <w:marTop w:val="0"/>
          <w:marBottom w:val="0"/>
          <w:divBdr>
            <w:top w:val="none" w:sz="0" w:space="0" w:color="auto"/>
            <w:left w:val="none" w:sz="0" w:space="0" w:color="auto"/>
            <w:bottom w:val="none" w:sz="0" w:space="0" w:color="auto"/>
            <w:right w:val="none" w:sz="0" w:space="0" w:color="auto"/>
          </w:divBdr>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926258">
      <w:bodyDiv w:val="1"/>
      <w:marLeft w:val="0"/>
      <w:marRight w:val="0"/>
      <w:marTop w:val="0"/>
      <w:marBottom w:val="0"/>
      <w:divBdr>
        <w:top w:val="none" w:sz="0" w:space="0" w:color="auto"/>
        <w:left w:val="none" w:sz="0" w:space="0" w:color="auto"/>
        <w:bottom w:val="none" w:sz="0" w:space="0" w:color="auto"/>
        <w:right w:val="none" w:sz="0" w:space="0" w:color="auto"/>
      </w:divBdr>
      <w:divsChild>
        <w:div w:id="1740596802">
          <w:marLeft w:val="547"/>
          <w:marRight w:val="0"/>
          <w:marTop w:val="0"/>
          <w:marBottom w:val="0"/>
          <w:divBdr>
            <w:top w:val="none" w:sz="0" w:space="0" w:color="auto"/>
            <w:left w:val="none" w:sz="0" w:space="0" w:color="auto"/>
            <w:bottom w:val="none" w:sz="0" w:space="0" w:color="auto"/>
            <w:right w:val="none" w:sz="0" w:space="0" w:color="auto"/>
          </w:divBdr>
        </w:div>
      </w:divsChild>
    </w:div>
    <w:div w:id="361905500">
      <w:bodyDiv w:val="1"/>
      <w:marLeft w:val="0"/>
      <w:marRight w:val="0"/>
      <w:marTop w:val="0"/>
      <w:marBottom w:val="0"/>
      <w:divBdr>
        <w:top w:val="none" w:sz="0" w:space="0" w:color="auto"/>
        <w:left w:val="none" w:sz="0" w:space="0" w:color="auto"/>
        <w:bottom w:val="none" w:sz="0" w:space="0" w:color="auto"/>
        <w:right w:val="none" w:sz="0" w:space="0" w:color="auto"/>
      </w:divBdr>
      <w:divsChild>
        <w:div w:id="676541701">
          <w:marLeft w:val="562"/>
          <w:marRight w:val="0"/>
          <w:marTop w:val="0"/>
          <w:marBottom w:val="0"/>
          <w:divBdr>
            <w:top w:val="none" w:sz="0" w:space="0" w:color="auto"/>
            <w:left w:val="none" w:sz="0" w:space="0" w:color="auto"/>
            <w:bottom w:val="none" w:sz="0" w:space="0" w:color="auto"/>
            <w:right w:val="none" w:sz="0" w:space="0" w:color="auto"/>
          </w:divBdr>
        </w:div>
        <w:div w:id="917328047">
          <w:marLeft w:val="562"/>
          <w:marRight w:val="0"/>
          <w:marTop w:val="0"/>
          <w:marBottom w:val="0"/>
          <w:divBdr>
            <w:top w:val="none" w:sz="0" w:space="0" w:color="auto"/>
            <w:left w:val="none" w:sz="0" w:space="0" w:color="auto"/>
            <w:bottom w:val="none" w:sz="0" w:space="0" w:color="auto"/>
            <w:right w:val="none" w:sz="0" w:space="0" w:color="auto"/>
          </w:divBdr>
        </w:div>
        <w:div w:id="1997489393">
          <w:marLeft w:val="821"/>
          <w:marRight w:val="0"/>
          <w:marTop w:val="0"/>
          <w:marBottom w:val="0"/>
          <w:divBdr>
            <w:top w:val="none" w:sz="0" w:space="0" w:color="auto"/>
            <w:left w:val="none" w:sz="0" w:space="0" w:color="auto"/>
            <w:bottom w:val="none" w:sz="0" w:space="0" w:color="auto"/>
            <w:right w:val="none" w:sz="0" w:space="0" w:color="auto"/>
          </w:divBdr>
        </w:div>
        <w:div w:id="231085235">
          <w:marLeft w:val="821"/>
          <w:marRight w:val="0"/>
          <w:marTop w:val="0"/>
          <w:marBottom w:val="0"/>
          <w:divBdr>
            <w:top w:val="none" w:sz="0" w:space="0" w:color="auto"/>
            <w:left w:val="none" w:sz="0" w:space="0" w:color="auto"/>
            <w:bottom w:val="none" w:sz="0" w:space="0" w:color="auto"/>
            <w:right w:val="none" w:sz="0" w:space="0" w:color="auto"/>
          </w:divBdr>
        </w:div>
      </w:divsChild>
    </w:div>
    <w:div w:id="376701739">
      <w:bodyDiv w:val="1"/>
      <w:marLeft w:val="0"/>
      <w:marRight w:val="0"/>
      <w:marTop w:val="0"/>
      <w:marBottom w:val="0"/>
      <w:divBdr>
        <w:top w:val="none" w:sz="0" w:space="0" w:color="auto"/>
        <w:left w:val="none" w:sz="0" w:space="0" w:color="auto"/>
        <w:bottom w:val="none" w:sz="0" w:space="0" w:color="auto"/>
        <w:right w:val="none" w:sz="0" w:space="0" w:color="auto"/>
      </w:divBdr>
    </w:div>
    <w:div w:id="382606735">
      <w:bodyDiv w:val="1"/>
      <w:marLeft w:val="0"/>
      <w:marRight w:val="0"/>
      <w:marTop w:val="0"/>
      <w:marBottom w:val="0"/>
      <w:divBdr>
        <w:top w:val="none" w:sz="0" w:space="0" w:color="auto"/>
        <w:left w:val="none" w:sz="0" w:space="0" w:color="auto"/>
        <w:bottom w:val="none" w:sz="0" w:space="0" w:color="auto"/>
        <w:right w:val="none" w:sz="0" w:space="0" w:color="auto"/>
      </w:divBdr>
      <w:divsChild>
        <w:div w:id="415984407">
          <w:marLeft w:val="547"/>
          <w:marRight w:val="202"/>
          <w:marTop w:val="0"/>
          <w:marBottom w:val="0"/>
          <w:divBdr>
            <w:top w:val="none" w:sz="0" w:space="0" w:color="auto"/>
            <w:left w:val="none" w:sz="0" w:space="0" w:color="auto"/>
            <w:bottom w:val="none" w:sz="0" w:space="0" w:color="auto"/>
            <w:right w:val="none" w:sz="0" w:space="0" w:color="auto"/>
          </w:divBdr>
        </w:div>
        <w:div w:id="2090616562">
          <w:marLeft w:val="1166"/>
          <w:marRight w:val="202"/>
          <w:marTop w:val="0"/>
          <w:marBottom w:val="0"/>
          <w:divBdr>
            <w:top w:val="none" w:sz="0" w:space="0" w:color="auto"/>
            <w:left w:val="none" w:sz="0" w:space="0" w:color="auto"/>
            <w:bottom w:val="none" w:sz="0" w:space="0" w:color="auto"/>
            <w:right w:val="none" w:sz="0" w:space="0" w:color="auto"/>
          </w:divBdr>
        </w:div>
        <w:div w:id="1777821673">
          <w:marLeft w:val="1166"/>
          <w:marRight w:val="202"/>
          <w:marTop w:val="0"/>
          <w:marBottom w:val="0"/>
          <w:divBdr>
            <w:top w:val="none" w:sz="0" w:space="0" w:color="auto"/>
            <w:left w:val="none" w:sz="0" w:space="0" w:color="auto"/>
            <w:bottom w:val="none" w:sz="0" w:space="0" w:color="auto"/>
            <w:right w:val="none" w:sz="0" w:space="0" w:color="auto"/>
          </w:divBdr>
        </w:div>
        <w:div w:id="1261795020">
          <w:marLeft w:val="1800"/>
          <w:marRight w:val="202"/>
          <w:marTop w:val="0"/>
          <w:marBottom w:val="0"/>
          <w:divBdr>
            <w:top w:val="none" w:sz="0" w:space="0" w:color="auto"/>
            <w:left w:val="none" w:sz="0" w:space="0" w:color="auto"/>
            <w:bottom w:val="none" w:sz="0" w:space="0" w:color="auto"/>
            <w:right w:val="none" w:sz="0" w:space="0" w:color="auto"/>
          </w:divBdr>
        </w:div>
      </w:divsChild>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02603385">
      <w:bodyDiv w:val="1"/>
      <w:marLeft w:val="0"/>
      <w:marRight w:val="0"/>
      <w:marTop w:val="0"/>
      <w:marBottom w:val="0"/>
      <w:divBdr>
        <w:top w:val="none" w:sz="0" w:space="0" w:color="auto"/>
        <w:left w:val="none" w:sz="0" w:space="0" w:color="auto"/>
        <w:bottom w:val="none" w:sz="0" w:space="0" w:color="auto"/>
        <w:right w:val="none" w:sz="0" w:space="0" w:color="auto"/>
      </w:divBdr>
      <w:divsChild>
        <w:div w:id="702363196">
          <w:marLeft w:val="547"/>
          <w:marRight w:val="0"/>
          <w:marTop w:val="0"/>
          <w:marBottom w:val="0"/>
          <w:divBdr>
            <w:top w:val="none" w:sz="0" w:space="0" w:color="auto"/>
            <w:left w:val="none" w:sz="0" w:space="0" w:color="auto"/>
            <w:bottom w:val="none" w:sz="0" w:space="0" w:color="auto"/>
            <w:right w:val="none" w:sz="0" w:space="0" w:color="auto"/>
          </w:divBdr>
        </w:div>
        <w:div w:id="1087337584">
          <w:marLeft w:val="547"/>
          <w:marRight w:val="0"/>
          <w:marTop w:val="0"/>
          <w:marBottom w:val="0"/>
          <w:divBdr>
            <w:top w:val="none" w:sz="0" w:space="0" w:color="auto"/>
            <w:left w:val="none" w:sz="0" w:space="0" w:color="auto"/>
            <w:bottom w:val="none" w:sz="0" w:space="0" w:color="auto"/>
            <w:right w:val="none" w:sz="0" w:space="0" w:color="auto"/>
          </w:divBdr>
        </w:div>
      </w:divsChild>
    </w:div>
    <w:div w:id="427891614">
      <w:bodyDiv w:val="1"/>
      <w:marLeft w:val="0"/>
      <w:marRight w:val="0"/>
      <w:marTop w:val="0"/>
      <w:marBottom w:val="0"/>
      <w:divBdr>
        <w:top w:val="none" w:sz="0" w:space="0" w:color="auto"/>
        <w:left w:val="none" w:sz="0" w:space="0" w:color="auto"/>
        <w:bottom w:val="none" w:sz="0" w:space="0" w:color="auto"/>
        <w:right w:val="none" w:sz="0" w:space="0" w:color="auto"/>
      </w:divBdr>
      <w:divsChild>
        <w:div w:id="574095601">
          <w:marLeft w:val="547"/>
          <w:marRight w:val="202"/>
          <w:marTop w:val="0"/>
          <w:marBottom w:val="0"/>
          <w:divBdr>
            <w:top w:val="none" w:sz="0" w:space="0" w:color="auto"/>
            <w:left w:val="none" w:sz="0" w:space="0" w:color="auto"/>
            <w:bottom w:val="none" w:sz="0" w:space="0" w:color="auto"/>
            <w:right w:val="none" w:sz="0" w:space="0" w:color="auto"/>
          </w:divBdr>
        </w:div>
        <w:div w:id="1306543316">
          <w:marLeft w:val="547"/>
          <w:marRight w:val="202"/>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442042711">
      <w:bodyDiv w:val="1"/>
      <w:marLeft w:val="0"/>
      <w:marRight w:val="0"/>
      <w:marTop w:val="0"/>
      <w:marBottom w:val="0"/>
      <w:divBdr>
        <w:top w:val="none" w:sz="0" w:space="0" w:color="auto"/>
        <w:left w:val="none" w:sz="0" w:space="0" w:color="auto"/>
        <w:bottom w:val="none" w:sz="0" w:space="0" w:color="auto"/>
        <w:right w:val="none" w:sz="0" w:space="0" w:color="auto"/>
      </w:divBdr>
      <w:divsChild>
        <w:div w:id="735980009">
          <w:marLeft w:val="547"/>
          <w:marRight w:val="0"/>
          <w:marTop w:val="0"/>
          <w:marBottom w:val="0"/>
          <w:divBdr>
            <w:top w:val="none" w:sz="0" w:space="0" w:color="auto"/>
            <w:left w:val="none" w:sz="0" w:space="0" w:color="auto"/>
            <w:bottom w:val="none" w:sz="0" w:space="0" w:color="auto"/>
            <w:right w:val="none" w:sz="0" w:space="0" w:color="auto"/>
          </w:divBdr>
        </w:div>
        <w:div w:id="737443082">
          <w:marLeft w:val="547"/>
          <w:marRight w:val="0"/>
          <w:marTop w:val="0"/>
          <w:marBottom w:val="0"/>
          <w:divBdr>
            <w:top w:val="none" w:sz="0" w:space="0" w:color="auto"/>
            <w:left w:val="none" w:sz="0" w:space="0" w:color="auto"/>
            <w:bottom w:val="none" w:sz="0" w:space="0" w:color="auto"/>
            <w:right w:val="none" w:sz="0" w:space="0" w:color="auto"/>
          </w:divBdr>
        </w:div>
        <w:div w:id="775373358">
          <w:marLeft w:val="1166"/>
          <w:marRight w:val="0"/>
          <w:marTop w:val="0"/>
          <w:marBottom w:val="0"/>
          <w:divBdr>
            <w:top w:val="none" w:sz="0" w:space="0" w:color="auto"/>
            <w:left w:val="none" w:sz="0" w:space="0" w:color="auto"/>
            <w:bottom w:val="none" w:sz="0" w:space="0" w:color="auto"/>
            <w:right w:val="none" w:sz="0" w:space="0" w:color="auto"/>
          </w:divBdr>
        </w:div>
        <w:div w:id="1851488889">
          <w:marLeft w:val="1166"/>
          <w:marRight w:val="0"/>
          <w:marTop w:val="0"/>
          <w:marBottom w:val="0"/>
          <w:divBdr>
            <w:top w:val="none" w:sz="0" w:space="0" w:color="auto"/>
            <w:left w:val="none" w:sz="0" w:space="0" w:color="auto"/>
            <w:bottom w:val="none" w:sz="0" w:space="0" w:color="auto"/>
            <w:right w:val="none" w:sz="0" w:space="0" w:color="auto"/>
          </w:divBdr>
        </w:div>
        <w:div w:id="2041394129">
          <w:marLeft w:val="1166"/>
          <w:marRight w:val="0"/>
          <w:marTop w:val="0"/>
          <w:marBottom w:val="0"/>
          <w:divBdr>
            <w:top w:val="none" w:sz="0" w:space="0" w:color="auto"/>
            <w:left w:val="none" w:sz="0" w:space="0" w:color="auto"/>
            <w:bottom w:val="none" w:sz="0" w:space="0" w:color="auto"/>
            <w:right w:val="none" w:sz="0" w:space="0" w:color="auto"/>
          </w:divBdr>
        </w:div>
      </w:divsChild>
    </w:div>
    <w:div w:id="442311443">
      <w:bodyDiv w:val="1"/>
      <w:marLeft w:val="0"/>
      <w:marRight w:val="0"/>
      <w:marTop w:val="0"/>
      <w:marBottom w:val="0"/>
      <w:divBdr>
        <w:top w:val="none" w:sz="0" w:space="0" w:color="auto"/>
        <w:left w:val="none" w:sz="0" w:space="0" w:color="auto"/>
        <w:bottom w:val="none" w:sz="0" w:space="0" w:color="auto"/>
        <w:right w:val="none" w:sz="0" w:space="0" w:color="auto"/>
      </w:divBdr>
    </w:div>
    <w:div w:id="450707872">
      <w:bodyDiv w:val="1"/>
      <w:marLeft w:val="0"/>
      <w:marRight w:val="0"/>
      <w:marTop w:val="0"/>
      <w:marBottom w:val="0"/>
      <w:divBdr>
        <w:top w:val="none" w:sz="0" w:space="0" w:color="auto"/>
        <w:left w:val="none" w:sz="0" w:space="0" w:color="auto"/>
        <w:bottom w:val="none" w:sz="0" w:space="0" w:color="auto"/>
        <w:right w:val="none" w:sz="0" w:space="0" w:color="auto"/>
      </w:divBdr>
      <w:divsChild>
        <w:div w:id="435249563">
          <w:marLeft w:val="547"/>
          <w:marRight w:val="0"/>
          <w:marTop w:val="0"/>
          <w:marBottom w:val="0"/>
          <w:divBdr>
            <w:top w:val="none" w:sz="0" w:space="0" w:color="auto"/>
            <w:left w:val="none" w:sz="0" w:space="0" w:color="auto"/>
            <w:bottom w:val="none" w:sz="0" w:space="0" w:color="auto"/>
            <w:right w:val="none" w:sz="0" w:space="0" w:color="auto"/>
          </w:divBdr>
        </w:div>
        <w:div w:id="1651599040">
          <w:marLeft w:val="547"/>
          <w:marRight w:val="0"/>
          <w:marTop w:val="0"/>
          <w:marBottom w:val="0"/>
          <w:divBdr>
            <w:top w:val="none" w:sz="0" w:space="0" w:color="auto"/>
            <w:left w:val="none" w:sz="0" w:space="0" w:color="auto"/>
            <w:bottom w:val="none" w:sz="0" w:space="0" w:color="auto"/>
            <w:right w:val="none" w:sz="0" w:space="0" w:color="auto"/>
          </w:divBdr>
        </w:div>
        <w:div w:id="94132313">
          <w:marLeft w:val="1166"/>
          <w:marRight w:val="0"/>
          <w:marTop w:val="0"/>
          <w:marBottom w:val="0"/>
          <w:divBdr>
            <w:top w:val="none" w:sz="0" w:space="0" w:color="auto"/>
            <w:left w:val="none" w:sz="0" w:space="0" w:color="auto"/>
            <w:bottom w:val="none" w:sz="0" w:space="0" w:color="auto"/>
            <w:right w:val="none" w:sz="0" w:space="0" w:color="auto"/>
          </w:divBdr>
        </w:div>
        <w:div w:id="1583415950">
          <w:marLeft w:val="547"/>
          <w:marRight w:val="0"/>
          <w:marTop w:val="0"/>
          <w:marBottom w:val="0"/>
          <w:divBdr>
            <w:top w:val="none" w:sz="0" w:space="0" w:color="auto"/>
            <w:left w:val="none" w:sz="0" w:space="0" w:color="auto"/>
            <w:bottom w:val="none" w:sz="0" w:space="0" w:color="auto"/>
            <w:right w:val="none" w:sz="0" w:space="0" w:color="auto"/>
          </w:divBdr>
        </w:div>
      </w:divsChild>
    </w:div>
    <w:div w:id="485127239">
      <w:bodyDiv w:val="1"/>
      <w:marLeft w:val="0"/>
      <w:marRight w:val="0"/>
      <w:marTop w:val="0"/>
      <w:marBottom w:val="0"/>
      <w:divBdr>
        <w:top w:val="none" w:sz="0" w:space="0" w:color="auto"/>
        <w:left w:val="none" w:sz="0" w:space="0" w:color="auto"/>
        <w:bottom w:val="none" w:sz="0" w:space="0" w:color="auto"/>
        <w:right w:val="none" w:sz="0" w:space="0" w:color="auto"/>
      </w:divBdr>
      <w:divsChild>
        <w:div w:id="1661929626">
          <w:marLeft w:val="547"/>
          <w:marRight w:val="0"/>
          <w:marTop w:val="0"/>
          <w:marBottom w:val="0"/>
          <w:divBdr>
            <w:top w:val="none" w:sz="0" w:space="0" w:color="auto"/>
            <w:left w:val="none" w:sz="0" w:space="0" w:color="auto"/>
            <w:bottom w:val="none" w:sz="0" w:space="0" w:color="auto"/>
            <w:right w:val="none" w:sz="0" w:space="0" w:color="auto"/>
          </w:divBdr>
        </w:div>
        <w:div w:id="2093115907">
          <w:marLeft w:val="547"/>
          <w:marRight w:val="0"/>
          <w:marTop w:val="0"/>
          <w:marBottom w:val="0"/>
          <w:divBdr>
            <w:top w:val="none" w:sz="0" w:space="0" w:color="auto"/>
            <w:left w:val="none" w:sz="0" w:space="0" w:color="auto"/>
            <w:bottom w:val="none" w:sz="0" w:space="0" w:color="auto"/>
            <w:right w:val="none" w:sz="0" w:space="0" w:color="auto"/>
          </w:divBdr>
        </w:div>
        <w:div w:id="1081222621">
          <w:marLeft w:val="547"/>
          <w:marRight w:val="0"/>
          <w:marTop w:val="0"/>
          <w:marBottom w:val="0"/>
          <w:divBdr>
            <w:top w:val="none" w:sz="0" w:space="0" w:color="auto"/>
            <w:left w:val="none" w:sz="0" w:space="0" w:color="auto"/>
            <w:bottom w:val="none" w:sz="0" w:space="0" w:color="auto"/>
            <w:right w:val="none" w:sz="0" w:space="0" w:color="auto"/>
          </w:divBdr>
        </w:div>
      </w:divsChild>
    </w:div>
    <w:div w:id="486895191">
      <w:bodyDiv w:val="1"/>
      <w:marLeft w:val="0"/>
      <w:marRight w:val="0"/>
      <w:marTop w:val="0"/>
      <w:marBottom w:val="0"/>
      <w:divBdr>
        <w:top w:val="none" w:sz="0" w:space="0" w:color="auto"/>
        <w:left w:val="none" w:sz="0" w:space="0" w:color="auto"/>
        <w:bottom w:val="none" w:sz="0" w:space="0" w:color="auto"/>
        <w:right w:val="none" w:sz="0" w:space="0" w:color="auto"/>
      </w:divBdr>
      <w:divsChild>
        <w:div w:id="1282608325">
          <w:marLeft w:val="547"/>
          <w:marRight w:val="202"/>
          <w:marTop w:val="0"/>
          <w:marBottom w:val="0"/>
          <w:divBdr>
            <w:top w:val="none" w:sz="0" w:space="0" w:color="auto"/>
            <w:left w:val="none" w:sz="0" w:space="0" w:color="auto"/>
            <w:bottom w:val="none" w:sz="0" w:space="0" w:color="auto"/>
            <w:right w:val="none" w:sz="0" w:space="0" w:color="auto"/>
          </w:divBdr>
        </w:div>
        <w:div w:id="336619307">
          <w:marLeft w:val="547"/>
          <w:marRight w:val="202"/>
          <w:marTop w:val="0"/>
          <w:marBottom w:val="0"/>
          <w:divBdr>
            <w:top w:val="none" w:sz="0" w:space="0" w:color="auto"/>
            <w:left w:val="none" w:sz="0" w:space="0" w:color="auto"/>
            <w:bottom w:val="none" w:sz="0" w:space="0" w:color="auto"/>
            <w:right w:val="none" w:sz="0" w:space="0" w:color="auto"/>
          </w:divBdr>
        </w:div>
        <w:div w:id="651253548">
          <w:marLeft w:val="547"/>
          <w:marRight w:val="202"/>
          <w:marTop w:val="0"/>
          <w:marBottom w:val="0"/>
          <w:divBdr>
            <w:top w:val="none" w:sz="0" w:space="0" w:color="auto"/>
            <w:left w:val="none" w:sz="0" w:space="0" w:color="auto"/>
            <w:bottom w:val="none" w:sz="0" w:space="0" w:color="auto"/>
            <w:right w:val="none" w:sz="0" w:space="0" w:color="auto"/>
          </w:divBdr>
        </w:div>
        <w:div w:id="961500113">
          <w:marLeft w:val="547"/>
          <w:marRight w:val="202"/>
          <w:marTop w:val="0"/>
          <w:marBottom w:val="0"/>
          <w:divBdr>
            <w:top w:val="none" w:sz="0" w:space="0" w:color="auto"/>
            <w:left w:val="none" w:sz="0" w:space="0" w:color="auto"/>
            <w:bottom w:val="none" w:sz="0" w:space="0" w:color="auto"/>
            <w:right w:val="none" w:sz="0" w:space="0" w:color="auto"/>
          </w:divBdr>
        </w:div>
      </w:divsChild>
    </w:div>
    <w:div w:id="487674911">
      <w:bodyDiv w:val="1"/>
      <w:marLeft w:val="0"/>
      <w:marRight w:val="0"/>
      <w:marTop w:val="0"/>
      <w:marBottom w:val="0"/>
      <w:divBdr>
        <w:top w:val="none" w:sz="0" w:space="0" w:color="auto"/>
        <w:left w:val="none" w:sz="0" w:space="0" w:color="auto"/>
        <w:bottom w:val="none" w:sz="0" w:space="0" w:color="auto"/>
        <w:right w:val="none" w:sz="0" w:space="0" w:color="auto"/>
      </w:divBdr>
      <w:divsChild>
        <w:div w:id="1269629789">
          <w:marLeft w:val="274"/>
          <w:marRight w:val="0"/>
          <w:marTop w:val="180"/>
          <w:marBottom w:val="60"/>
          <w:divBdr>
            <w:top w:val="none" w:sz="0" w:space="0" w:color="auto"/>
            <w:left w:val="none" w:sz="0" w:space="0" w:color="auto"/>
            <w:bottom w:val="none" w:sz="0" w:space="0" w:color="auto"/>
            <w:right w:val="none" w:sz="0" w:space="0" w:color="auto"/>
          </w:divBdr>
        </w:div>
        <w:div w:id="435754316">
          <w:marLeft w:val="634"/>
          <w:marRight w:val="0"/>
          <w:marTop w:val="60"/>
          <w:marBottom w:val="0"/>
          <w:divBdr>
            <w:top w:val="none" w:sz="0" w:space="0" w:color="auto"/>
            <w:left w:val="none" w:sz="0" w:space="0" w:color="auto"/>
            <w:bottom w:val="none" w:sz="0" w:space="0" w:color="auto"/>
            <w:right w:val="none" w:sz="0" w:space="0" w:color="auto"/>
          </w:divBdr>
        </w:div>
        <w:div w:id="1119689699">
          <w:marLeft w:val="274"/>
          <w:marRight w:val="0"/>
          <w:marTop w:val="180"/>
          <w:marBottom w:val="60"/>
          <w:divBdr>
            <w:top w:val="none" w:sz="0" w:space="0" w:color="auto"/>
            <w:left w:val="none" w:sz="0" w:space="0" w:color="auto"/>
            <w:bottom w:val="none" w:sz="0" w:space="0" w:color="auto"/>
            <w:right w:val="none" w:sz="0" w:space="0" w:color="auto"/>
          </w:divBdr>
        </w:div>
        <w:div w:id="376706112">
          <w:marLeft w:val="274"/>
          <w:marRight w:val="0"/>
          <w:marTop w:val="180"/>
          <w:marBottom w:val="60"/>
          <w:divBdr>
            <w:top w:val="none" w:sz="0" w:space="0" w:color="auto"/>
            <w:left w:val="none" w:sz="0" w:space="0" w:color="auto"/>
            <w:bottom w:val="none" w:sz="0" w:space="0" w:color="auto"/>
            <w:right w:val="none" w:sz="0" w:space="0" w:color="auto"/>
          </w:divBdr>
        </w:div>
        <w:div w:id="117992071">
          <w:marLeft w:val="274"/>
          <w:marRight w:val="0"/>
          <w:marTop w:val="180"/>
          <w:marBottom w:val="60"/>
          <w:divBdr>
            <w:top w:val="none" w:sz="0" w:space="0" w:color="auto"/>
            <w:left w:val="none" w:sz="0" w:space="0" w:color="auto"/>
            <w:bottom w:val="none" w:sz="0" w:space="0" w:color="auto"/>
            <w:right w:val="none" w:sz="0" w:space="0" w:color="auto"/>
          </w:divBdr>
        </w:div>
        <w:div w:id="1389301976">
          <w:marLeft w:val="634"/>
          <w:marRight w:val="0"/>
          <w:marTop w:val="60"/>
          <w:marBottom w:val="0"/>
          <w:divBdr>
            <w:top w:val="none" w:sz="0" w:space="0" w:color="auto"/>
            <w:left w:val="none" w:sz="0" w:space="0" w:color="auto"/>
            <w:bottom w:val="none" w:sz="0" w:space="0" w:color="auto"/>
            <w:right w:val="none" w:sz="0" w:space="0" w:color="auto"/>
          </w:divBdr>
        </w:div>
        <w:div w:id="990451914">
          <w:marLeft w:val="274"/>
          <w:marRight w:val="0"/>
          <w:marTop w:val="180"/>
          <w:marBottom w:val="60"/>
          <w:divBdr>
            <w:top w:val="none" w:sz="0" w:space="0" w:color="auto"/>
            <w:left w:val="none" w:sz="0" w:space="0" w:color="auto"/>
            <w:bottom w:val="none" w:sz="0" w:space="0" w:color="auto"/>
            <w:right w:val="none" w:sz="0" w:space="0" w:color="auto"/>
          </w:divBdr>
        </w:div>
        <w:div w:id="592277599">
          <w:marLeft w:val="274"/>
          <w:marRight w:val="0"/>
          <w:marTop w:val="180"/>
          <w:marBottom w:val="60"/>
          <w:divBdr>
            <w:top w:val="none" w:sz="0" w:space="0" w:color="auto"/>
            <w:left w:val="none" w:sz="0" w:space="0" w:color="auto"/>
            <w:bottom w:val="none" w:sz="0" w:space="0" w:color="auto"/>
            <w:right w:val="none" w:sz="0" w:space="0" w:color="auto"/>
          </w:divBdr>
        </w:div>
      </w:divsChild>
    </w:div>
    <w:div w:id="491793623">
      <w:bodyDiv w:val="1"/>
      <w:marLeft w:val="0"/>
      <w:marRight w:val="0"/>
      <w:marTop w:val="0"/>
      <w:marBottom w:val="0"/>
      <w:divBdr>
        <w:top w:val="none" w:sz="0" w:space="0" w:color="auto"/>
        <w:left w:val="none" w:sz="0" w:space="0" w:color="auto"/>
        <w:bottom w:val="none" w:sz="0" w:space="0" w:color="auto"/>
        <w:right w:val="none" w:sz="0" w:space="0" w:color="auto"/>
      </w:divBdr>
      <w:divsChild>
        <w:div w:id="1118330547">
          <w:marLeft w:val="850"/>
          <w:marRight w:val="0"/>
          <w:marTop w:val="60"/>
          <w:marBottom w:val="0"/>
          <w:divBdr>
            <w:top w:val="none" w:sz="0" w:space="0" w:color="auto"/>
            <w:left w:val="none" w:sz="0" w:space="0" w:color="auto"/>
            <w:bottom w:val="none" w:sz="0" w:space="0" w:color="auto"/>
            <w:right w:val="none" w:sz="0" w:space="0" w:color="auto"/>
          </w:divBdr>
        </w:div>
      </w:divsChild>
    </w:div>
    <w:div w:id="516577374">
      <w:bodyDiv w:val="1"/>
      <w:marLeft w:val="0"/>
      <w:marRight w:val="0"/>
      <w:marTop w:val="0"/>
      <w:marBottom w:val="0"/>
      <w:divBdr>
        <w:top w:val="none" w:sz="0" w:space="0" w:color="auto"/>
        <w:left w:val="none" w:sz="0" w:space="0" w:color="auto"/>
        <w:bottom w:val="none" w:sz="0" w:space="0" w:color="auto"/>
        <w:right w:val="none" w:sz="0" w:space="0" w:color="auto"/>
      </w:divBdr>
      <w:divsChild>
        <w:div w:id="2078741453">
          <w:marLeft w:val="274"/>
          <w:marRight w:val="0"/>
          <w:marTop w:val="240"/>
          <w:marBottom w:val="0"/>
          <w:divBdr>
            <w:top w:val="none" w:sz="0" w:space="0" w:color="auto"/>
            <w:left w:val="none" w:sz="0" w:space="0" w:color="auto"/>
            <w:bottom w:val="none" w:sz="0" w:space="0" w:color="auto"/>
            <w:right w:val="none" w:sz="0" w:space="0" w:color="auto"/>
          </w:divBdr>
        </w:div>
      </w:divsChild>
    </w:div>
    <w:div w:id="524757037">
      <w:bodyDiv w:val="1"/>
      <w:marLeft w:val="0"/>
      <w:marRight w:val="0"/>
      <w:marTop w:val="0"/>
      <w:marBottom w:val="0"/>
      <w:divBdr>
        <w:top w:val="none" w:sz="0" w:space="0" w:color="auto"/>
        <w:left w:val="none" w:sz="0" w:space="0" w:color="auto"/>
        <w:bottom w:val="none" w:sz="0" w:space="0" w:color="auto"/>
        <w:right w:val="none" w:sz="0" w:space="0" w:color="auto"/>
      </w:divBdr>
    </w:div>
    <w:div w:id="528686239">
      <w:bodyDiv w:val="1"/>
      <w:marLeft w:val="0"/>
      <w:marRight w:val="0"/>
      <w:marTop w:val="0"/>
      <w:marBottom w:val="0"/>
      <w:divBdr>
        <w:top w:val="none" w:sz="0" w:space="0" w:color="auto"/>
        <w:left w:val="none" w:sz="0" w:space="0" w:color="auto"/>
        <w:bottom w:val="none" w:sz="0" w:space="0" w:color="auto"/>
        <w:right w:val="none" w:sz="0" w:space="0" w:color="auto"/>
      </w:divBdr>
      <w:divsChild>
        <w:div w:id="1054230876">
          <w:marLeft w:val="274"/>
          <w:marRight w:val="0"/>
          <w:marTop w:val="240"/>
          <w:marBottom w:val="0"/>
          <w:divBdr>
            <w:top w:val="none" w:sz="0" w:space="0" w:color="auto"/>
            <w:left w:val="none" w:sz="0" w:space="0" w:color="auto"/>
            <w:bottom w:val="none" w:sz="0" w:space="0" w:color="auto"/>
            <w:right w:val="none" w:sz="0" w:space="0" w:color="auto"/>
          </w:divBdr>
        </w:div>
        <w:div w:id="1769889387">
          <w:marLeft w:val="533"/>
          <w:marRight w:val="0"/>
          <w:marTop w:val="0"/>
          <w:marBottom w:val="0"/>
          <w:divBdr>
            <w:top w:val="none" w:sz="0" w:space="0" w:color="auto"/>
            <w:left w:val="none" w:sz="0" w:space="0" w:color="auto"/>
            <w:bottom w:val="none" w:sz="0" w:space="0" w:color="auto"/>
            <w:right w:val="none" w:sz="0" w:space="0" w:color="auto"/>
          </w:divBdr>
        </w:div>
        <w:div w:id="943807986">
          <w:marLeft w:val="533"/>
          <w:marRight w:val="0"/>
          <w:marTop w:val="0"/>
          <w:marBottom w:val="0"/>
          <w:divBdr>
            <w:top w:val="none" w:sz="0" w:space="0" w:color="auto"/>
            <w:left w:val="none" w:sz="0" w:space="0" w:color="auto"/>
            <w:bottom w:val="none" w:sz="0" w:space="0" w:color="auto"/>
            <w:right w:val="none" w:sz="0" w:space="0" w:color="auto"/>
          </w:divBdr>
        </w:div>
      </w:divsChild>
    </w:div>
    <w:div w:id="546066097">
      <w:bodyDiv w:val="1"/>
      <w:marLeft w:val="0"/>
      <w:marRight w:val="0"/>
      <w:marTop w:val="0"/>
      <w:marBottom w:val="0"/>
      <w:divBdr>
        <w:top w:val="none" w:sz="0" w:space="0" w:color="auto"/>
        <w:left w:val="none" w:sz="0" w:space="0" w:color="auto"/>
        <w:bottom w:val="none" w:sz="0" w:space="0" w:color="auto"/>
        <w:right w:val="none" w:sz="0" w:space="0" w:color="auto"/>
      </w:divBdr>
    </w:div>
    <w:div w:id="549726646">
      <w:bodyDiv w:val="1"/>
      <w:marLeft w:val="0"/>
      <w:marRight w:val="0"/>
      <w:marTop w:val="0"/>
      <w:marBottom w:val="0"/>
      <w:divBdr>
        <w:top w:val="none" w:sz="0" w:space="0" w:color="auto"/>
        <w:left w:val="none" w:sz="0" w:space="0" w:color="auto"/>
        <w:bottom w:val="none" w:sz="0" w:space="0" w:color="auto"/>
        <w:right w:val="none" w:sz="0" w:space="0" w:color="auto"/>
      </w:divBdr>
      <w:divsChild>
        <w:div w:id="725489885">
          <w:marLeft w:val="547"/>
          <w:marRight w:val="202"/>
          <w:marTop w:val="0"/>
          <w:marBottom w:val="0"/>
          <w:divBdr>
            <w:top w:val="none" w:sz="0" w:space="0" w:color="auto"/>
            <w:left w:val="none" w:sz="0" w:space="0" w:color="auto"/>
            <w:bottom w:val="none" w:sz="0" w:space="0" w:color="auto"/>
            <w:right w:val="none" w:sz="0" w:space="0" w:color="auto"/>
          </w:divBdr>
        </w:div>
        <w:div w:id="1080904841">
          <w:marLeft w:val="547"/>
          <w:marRight w:val="202"/>
          <w:marTop w:val="0"/>
          <w:marBottom w:val="0"/>
          <w:divBdr>
            <w:top w:val="none" w:sz="0" w:space="0" w:color="auto"/>
            <w:left w:val="none" w:sz="0" w:space="0" w:color="auto"/>
            <w:bottom w:val="none" w:sz="0" w:space="0" w:color="auto"/>
            <w:right w:val="none" w:sz="0" w:space="0" w:color="auto"/>
          </w:divBdr>
        </w:div>
        <w:div w:id="2085905275">
          <w:marLeft w:val="547"/>
          <w:marRight w:val="202"/>
          <w:marTop w:val="0"/>
          <w:marBottom w:val="0"/>
          <w:divBdr>
            <w:top w:val="none" w:sz="0" w:space="0" w:color="auto"/>
            <w:left w:val="none" w:sz="0" w:space="0" w:color="auto"/>
            <w:bottom w:val="none" w:sz="0" w:space="0" w:color="auto"/>
            <w:right w:val="none" w:sz="0" w:space="0" w:color="auto"/>
          </w:divBdr>
        </w:div>
        <w:div w:id="539047894">
          <w:marLeft w:val="547"/>
          <w:marRight w:val="202"/>
          <w:marTop w:val="0"/>
          <w:marBottom w:val="120"/>
          <w:divBdr>
            <w:top w:val="none" w:sz="0" w:space="0" w:color="auto"/>
            <w:left w:val="none" w:sz="0" w:space="0" w:color="auto"/>
            <w:bottom w:val="none" w:sz="0" w:space="0" w:color="auto"/>
            <w:right w:val="none" w:sz="0" w:space="0" w:color="auto"/>
          </w:divBdr>
        </w:div>
      </w:divsChild>
    </w:div>
    <w:div w:id="577793550">
      <w:bodyDiv w:val="1"/>
      <w:marLeft w:val="0"/>
      <w:marRight w:val="0"/>
      <w:marTop w:val="0"/>
      <w:marBottom w:val="0"/>
      <w:divBdr>
        <w:top w:val="none" w:sz="0" w:space="0" w:color="auto"/>
        <w:left w:val="none" w:sz="0" w:space="0" w:color="auto"/>
        <w:bottom w:val="none" w:sz="0" w:space="0" w:color="auto"/>
        <w:right w:val="none" w:sz="0" w:space="0" w:color="auto"/>
      </w:divBdr>
    </w:div>
    <w:div w:id="581454123">
      <w:bodyDiv w:val="1"/>
      <w:marLeft w:val="0"/>
      <w:marRight w:val="0"/>
      <w:marTop w:val="0"/>
      <w:marBottom w:val="0"/>
      <w:divBdr>
        <w:top w:val="none" w:sz="0" w:space="0" w:color="auto"/>
        <w:left w:val="none" w:sz="0" w:space="0" w:color="auto"/>
        <w:bottom w:val="none" w:sz="0" w:space="0" w:color="auto"/>
        <w:right w:val="none" w:sz="0" w:space="0" w:color="auto"/>
      </w:divBdr>
      <w:divsChild>
        <w:div w:id="1390108164">
          <w:marLeft w:val="547"/>
          <w:marRight w:val="202"/>
          <w:marTop w:val="0"/>
          <w:marBottom w:val="0"/>
          <w:divBdr>
            <w:top w:val="none" w:sz="0" w:space="0" w:color="auto"/>
            <w:left w:val="none" w:sz="0" w:space="0" w:color="auto"/>
            <w:bottom w:val="none" w:sz="0" w:space="0" w:color="auto"/>
            <w:right w:val="none" w:sz="0" w:space="0" w:color="auto"/>
          </w:divBdr>
        </w:div>
        <w:div w:id="978073000">
          <w:marLeft w:val="1166"/>
          <w:marRight w:val="202"/>
          <w:marTop w:val="0"/>
          <w:marBottom w:val="0"/>
          <w:divBdr>
            <w:top w:val="none" w:sz="0" w:space="0" w:color="auto"/>
            <w:left w:val="none" w:sz="0" w:space="0" w:color="auto"/>
            <w:bottom w:val="none" w:sz="0" w:space="0" w:color="auto"/>
            <w:right w:val="none" w:sz="0" w:space="0" w:color="auto"/>
          </w:divBdr>
        </w:div>
        <w:div w:id="758715381">
          <w:marLeft w:val="1800"/>
          <w:marRight w:val="202"/>
          <w:marTop w:val="0"/>
          <w:marBottom w:val="0"/>
          <w:divBdr>
            <w:top w:val="none" w:sz="0" w:space="0" w:color="auto"/>
            <w:left w:val="none" w:sz="0" w:space="0" w:color="auto"/>
            <w:bottom w:val="none" w:sz="0" w:space="0" w:color="auto"/>
            <w:right w:val="none" w:sz="0" w:space="0" w:color="auto"/>
          </w:divBdr>
        </w:div>
      </w:divsChild>
    </w:div>
    <w:div w:id="581570283">
      <w:bodyDiv w:val="1"/>
      <w:marLeft w:val="0"/>
      <w:marRight w:val="0"/>
      <w:marTop w:val="0"/>
      <w:marBottom w:val="0"/>
      <w:divBdr>
        <w:top w:val="none" w:sz="0" w:space="0" w:color="auto"/>
        <w:left w:val="none" w:sz="0" w:space="0" w:color="auto"/>
        <w:bottom w:val="none" w:sz="0" w:space="0" w:color="auto"/>
        <w:right w:val="none" w:sz="0" w:space="0" w:color="auto"/>
      </w:divBdr>
      <w:divsChild>
        <w:div w:id="2135243917">
          <w:marLeft w:val="216"/>
          <w:marRight w:val="0"/>
          <w:marTop w:val="240"/>
          <w:marBottom w:val="0"/>
          <w:divBdr>
            <w:top w:val="none" w:sz="0" w:space="0" w:color="auto"/>
            <w:left w:val="none" w:sz="0" w:space="0" w:color="auto"/>
            <w:bottom w:val="none" w:sz="0" w:space="0" w:color="auto"/>
            <w:right w:val="none" w:sz="0" w:space="0" w:color="auto"/>
          </w:divBdr>
        </w:div>
        <w:div w:id="2084183954">
          <w:marLeft w:val="216"/>
          <w:marRight w:val="0"/>
          <w:marTop w:val="240"/>
          <w:marBottom w:val="0"/>
          <w:divBdr>
            <w:top w:val="none" w:sz="0" w:space="0" w:color="auto"/>
            <w:left w:val="none" w:sz="0" w:space="0" w:color="auto"/>
            <w:bottom w:val="none" w:sz="0" w:space="0" w:color="auto"/>
            <w:right w:val="none" w:sz="0" w:space="0" w:color="auto"/>
          </w:divBdr>
        </w:div>
      </w:divsChild>
    </w:div>
    <w:div w:id="591201925">
      <w:bodyDiv w:val="1"/>
      <w:marLeft w:val="0"/>
      <w:marRight w:val="0"/>
      <w:marTop w:val="0"/>
      <w:marBottom w:val="0"/>
      <w:divBdr>
        <w:top w:val="none" w:sz="0" w:space="0" w:color="auto"/>
        <w:left w:val="none" w:sz="0" w:space="0" w:color="auto"/>
        <w:bottom w:val="none" w:sz="0" w:space="0" w:color="auto"/>
        <w:right w:val="none" w:sz="0" w:space="0" w:color="auto"/>
      </w:divBdr>
    </w:div>
    <w:div w:id="606890368">
      <w:bodyDiv w:val="1"/>
      <w:marLeft w:val="0"/>
      <w:marRight w:val="0"/>
      <w:marTop w:val="0"/>
      <w:marBottom w:val="0"/>
      <w:divBdr>
        <w:top w:val="none" w:sz="0" w:space="0" w:color="auto"/>
        <w:left w:val="none" w:sz="0" w:space="0" w:color="auto"/>
        <w:bottom w:val="none" w:sz="0" w:space="0" w:color="auto"/>
        <w:right w:val="none" w:sz="0" w:space="0" w:color="auto"/>
      </w:divBdr>
    </w:div>
    <w:div w:id="611471399">
      <w:bodyDiv w:val="1"/>
      <w:marLeft w:val="0"/>
      <w:marRight w:val="0"/>
      <w:marTop w:val="0"/>
      <w:marBottom w:val="0"/>
      <w:divBdr>
        <w:top w:val="none" w:sz="0" w:space="0" w:color="auto"/>
        <w:left w:val="none" w:sz="0" w:space="0" w:color="auto"/>
        <w:bottom w:val="none" w:sz="0" w:space="0" w:color="auto"/>
        <w:right w:val="none" w:sz="0" w:space="0" w:color="auto"/>
      </w:divBdr>
      <w:divsChild>
        <w:div w:id="819032201">
          <w:marLeft w:val="547"/>
          <w:marRight w:val="202"/>
          <w:marTop w:val="0"/>
          <w:marBottom w:val="0"/>
          <w:divBdr>
            <w:top w:val="none" w:sz="0" w:space="0" w:color="auto"/>
            <w:left w:val="none" w:sz="0" w:space="0" w:color="auto"/>
            <w:bottom w:val="none" w:sz="0" w:space="0" w:color="auto"/>
            <w:right w:val="none" w:sz="0" w:space="0" w:color="auto"/>
          </w:divBdr>
        </w:div>
        <w:div w:id="553005359">
          <w:marLeft w:val="547"/>
          <w:marRight w:val="202"/>
          <w:marTop w:val="0"/>
          <w:marBottom w:val="0"/>
          <w:divBdr>
            <w:top w:val="none" w:sz="0" w:space="0" w:color="auto"/>
            <w:left w:val="none" w:sz="0" w:space="0" w:color="auto"/>
            <w:bottom w:val="none" w:sz="0" w:space="0" w:color="auto"/>
            <w:right w:val="none" w:sz="0" w:space="0" w:color="auto"/>
          </w:divBdr>
        </w:div>
        <w:div w:id="1213735527">
          <w:marLeft w:val="547"/>
          <w:marRight w:val="202"/>
          <w:marTop w:val="0"/>
          <w:marBottom w:val="0"/>
          <w:divBdr>
            <w:top w:val="none" w:sz="0" w:space="0" w:color="auto"/>
            <w:left w:val="none" w:sz="0" w:space="0" w:color="auto"/>
            <w:bottom w:val="none" w:sz="0" w:space="0" w:color="auto"/>
            <w:right w:val="none" w:sz="0" w:space="0" w:color="auto"/>
          </w:divBdr>
        </w:div>
        <w:div w:id="211235281">
          <w:marLeft w:val="547"/>
          <w:marRight w:val="202"/>
          <w:marTop w:val="0"/>
          <w:marBottom w:val="120"/>
          <w:divBdr>
            <w:top w:val="none" w:sz="0" w:space="0" w:color="auto"/>
            <w:left w:val="none" w:sz="0" w:space="0" w:color="auto"/>
            <w:bottom w:val="none" w:sz="0" w:space="0" w:color="auto"/>
            <w:right w:val="none" w:sz="0" w:space="0" w:color="auto"/>
          </w:divBdr>
        </w:div>
      </w:divsChild>
    </w:div>
    <w:div w:id="614096659">
      <w:bodyDiv w:val="1"/>
      <w:marLeft w:val="0"/>
      <w:marRight w:val="0"/>
      <w:marTop w:val="0"/>
      <w:marBottom w:val="0"/>
      <w:divBdr>
        <w:top w:val="none" w:sz="0" w:space="0" w:color="auto"/>
        <w:left w:val="none" w:sz="0" w:space="0" w:color="auto"/>
        <w:bottom w:val="none" w:sz="0" w:space="0" w:color="auto"/>
        <w:right w:val="none" w:sz="0" w:space="0" w:color="auto"/>
      </w:divBdr>
      <w:divsChild>
        <w:div w:id="221258932">
          <w:marLeft w:val="634"/>
          <w:marRight w:val="0"/>
          <w:marTop w:val="6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80221882">
          <w:marLeft w:val="1166"/>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940289552">
          <w:marLeft w:val="547"/>
          <w:marRight w:val="0"/>
          <w:marTop w:val="0"/>
          <w:marBottom w:val="0"/>
          <w:divBdr>
            <w:top w:val="none" w:sz="0" w:space="0" w:color="auto"/>
            <w:left w:val="none" w:sz="0" w:space="0" w:color="auto"/>
            <w:bottom w:val="none" w:sz="0" w:space="0" w:color="auto"/>
            <w:right w:val="none" w:sz="0" w:space="0" w:color="auto"/>
          </w:divBdr>
        </w:div>
      </w:divsChild>
    </w:div>
    <w:div w:id="626543746">
      <w:bodyDiv w:val="1"/>
      <w:marLeft w:val="0"/>
      <w:marRight w:val="0"/>
      <w:marTop w:val="0"/>
      <w:marBottom w:val="0"/>
      <w:divBdr>
        <w:top w:val="none" w:sz="0" w:space="0" w:color="auto"/>
        <w:left w:val="none" w:sz="0" w:space="0" w:color="auto"/>
        <w:bottom w:val="none" w:sz="0" w:space="0" w:color="auto"/>
        <w:right w:val="none" w:sz="0" w:space="0" w:color="auto"/>
      </w:divBdr>
      <w:divsChild>
        <w:div w:id="1336541348">
          <w:marLeft w:val="547"/>
          <w:marRight w:val="0"/>
          <w:marTop w:val="0"/>
          <w:marBottom w:val="0"/>
          <w:divBdr>
            <w:top w:val="none" w:sz="0" w:space="0" w:color="auto"/>
            <w:left w:val="none" w:sz="0" w:space="0" w:color="auto"/>
            <w:bottom w:val="none" w:sz="0" w:space="0" w:color="auto"/>
            <w:right w:val="none" w:sz="0" w:space="0" w:color="auto"/>
          </w:divBdr>
        </w:div>
        <w:div w:id="1429303004">
          <w:marLeft w:val="547"/>
          <w:marRight w:val="0"/>
          <w:marTop w:val="0"/>
          <w:marBottom w:val="0"/>
          <w:divBdr>
            <w:top w:val="none" w:sz="0" w:space="0" w:color="auto"/>
            <w:left w:val="none" w:sz="0" w:space="0" w:color="auto"/>
            <w:bottom w:val="none" w:sz="0" w:space="0" w:color="auto"/>
            <w:right w:val="none" w:sz="0" w:space="0" w:color="auto"/>
          </w:divBdr>
        </w:div>
      </w:divsChild>
    </w:div>
    <w:div w:id="634913011">
      <w:bodyDiv w:val="1"/>
      <w:marLeft w:val="0"/>
      <w:marRight w:val="0"/>
      <w:marTop w:val="0"/>
      <w:marBottom w:val="0"/>
      <w:divBdr>
        <w:top w:val="none" w:sz="0" w:space="0" w:color="auto"/>
        <w:left w:val="none" w:sz="0" w:space="0" w:color="auto"/>
        <w:bottom w:val="none" w:sz="0" w:space="0" w:color="auto"/>
        <w:right w:val="none" w:sz="0" w:space="0" w:color="auto"/>
      </w:divBdr>
    </w:div>
    <w:div w:id="635794654">
      <w:bodyDiv w:val="1"/>
      <w:marLeft w:val="0"/>
      <w:marRight w:val="0"/>
      <w:marTop w:val="0"/>
      <w:marBottom w:val="0"/>
      <w:divBdr>
        <w:top w:val="none" w:sz="0" w:space="0" w:color="auto"/>
        <w:left w:val="none" w:sz="0" w:space="0" w:color="auto"/>
        <w:bottom w:val="none" w:sz="0" w:space="0" w:color="auto"/>
        <w:right w:val="none" w:sz="0" w:space="0" w:color="auto"/>
      </w:divBdr>
      <w:divsChild>
        <w:div w:id="367729807">
          <w:marLeft w:val="0"/>
          <w:marRight w:val="202"/>
          <w:marTop w:val="0"/>
          <w:marBottom w:val="0"/>
          <w:divBdr>
            <w:top w:val="none" w:sz="0" w:space="0" w:color="auto"/>
            <w:left w:val="none" w:sz="0" w:space="0" w:color="auto"/>
            <w:bottom w:val="none" w:sz="0" w:space="0" w:color="auto"/>
            <w:right w:val="none" w:sz="0" w:space="0" w:color="auto"/>
          </w:divBdr>
        </w:div>
        <w:div w:id="72625480">
          <w:marLeft w:val="0"/>
          <w:marRight w:val="202"/>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1225319">
      <w:bodyDiv w:val="1"/>
      <w:marLeft w:val="0"/>
      <w:marRight w:val="0"/>
      <w:marTop w:val="0"/>
      <w:marBottom w:val="0"/>
      <w:divBdr>
        <w:top w:val="none" w:sz="0" w:space="0" w:color="auto"/>
        <w:left w:val="none" w:sz="0" w:space="0" w:color="auto"/>
        <w:bottom w:val="none" w:sz="0" w:space="0" w:color="auto"/>
        <w:right w:val="none" w:sz="0" w:space="0" w:color="auto"/>
      </w:divBdr>
      <w:divsChild>
        <w:div w:id="798495226">
          <w:marLeft w:val="274"/>
          <w:marRight w:val="0"/>
          <w:marTop w:val="240"/>
          <w:marBottom w:val="0"/>
          <w:divBdr>
            <w:top w:val="none" w:sz="0" w:space="0" w:color="auto"/>
            <w:left w:val="none" w:sz="0" w:space="0" w:color="auto"/>
            <w:bottom w:val="none" w:sz="0" w:space="0" w:color="auto"/>
            <w:right w:val="none" w:sz="0" w:space="0" w:color="auto"/>
          </w:divBdr>
        </w:div>
        <w:div w:id="1249804004">
          <w:marLeft w:val="533"/>
          <w:marRight w:val="0"/>
          <w:marTop w:val="0"/>
          <w:marBottom w:val="0"/>
          <w:divBdr>
            <w:top w:val="none" w:sz="0" w:space="0" w:color="auto"/>
            <w:left w:val="none" w:sz="0" w:space="0" w:color="auto"/>
            <w:bottom w:val="none" w:sz="0" w:space="0" w:color="auto"/>
            <w:right w:val="none" w:sz="0" w:space="0" w:color="auto"/>
          </w:divBdr>
        </w:div>
        <w:div w:id="1094277366">
          <w:marLeft w:val="533"/>
          <w:marRight w:val="0"/>
          <w:marTop w:val="0"/>
          <w:marBottom w:val="0"/>
          <w:divBdr>
            <w:top w:val="none" w:sz="0" w:space="0" w:color="auto"/>
            <w:left w:val="none" w:sz="0" w:space="0" w:color="auto"/>
            <w:bottom w:val="none" w:sz="0" w:space="0" w:color="auto"/>
            <w:right w:val="none" w:sz="0" w:space="0" w:color="auto"/>
          </w:divBdr>
        </w:div>
        <w:div w:id="1934363879">
          <w:marLeft w:val="274"/>
          <w:marRight w:val="0"/>
          <w:marTop w:val="240"/>
          <w:marBottom w:val="0"/>
          <w:divBdr>
            <w:top w:val="none" w:sz="0" w:space="0" w:color="auto"/>
            <w:left w:val="none" w:sz="0" w:space="0" w:color="auto"/>
            <w:bottom w:val="none" w:sz="0" w:space="0" w:color="auto"/>
            <w:right w:val="none" w:sz="0" w:space="0" w:color="auto"/>
          </w:divBdr>
        </w:div>
        <w:div w:id="1185169937">
          <w:marLeft w:val="274"/>
          <w:marRight w:val="0"/>
          <w:marTop w:val="240"/>
          <w:marBottom w:val="0"/>
          <w:divBdr>
            <w:top w:val="none" w:sz="0" w:space="0" w:color="auto"/>
            <w:left w:val="none" w:sz="0" w:space="0" w:color="auto"/>
            <w:bottom w:val="none" w:sz="0" w:space="0" w:color="auto"/>
            <w:right w:val="none" w:sz="0" w:space="0" w:color="auto"/>
          </w:divBdr>
        </w:div>
        <w:div w:id="1445466717">
          <w:marLeft w:val="274"/>
          <w:marRight w:val="0"/>
          <w:marTop w:val="240"/>
          <w:marBottom w:val="0"/>
          <w:divBdr>
            <w:top w:val="none" w:sz="0" w:space="0" w:color="auto"/>
            <w:left w:val="none" w:sz="0" w:space="0" w:color="auto"/>
            <w:bottom w:val="none" w:sz="0" w:space="0" w:color="auto"/>
            <w:right w:val="none" w:sz="0" w:space="0" w:color="auto"/>
          </w:divBdr>
        </w:div>
        <w:div w:id="1102846780">
          <w:marLeft w:val="533"/>
          <w:marRight w:val="0"/>
          <w:marTop w:val="0"/>
          <w:marBottom w:val="0"/>
          <w:divBdr>
            <w:top w:val="none" w:sz="0" w:space="0" w:color="auto"/>
            <w:left w:val="none" w:sz="0" w:space="0" w:color="auto"/>
            <w:bottom w:val="none" w:sz="0" w:space="0" w:color="auto"/>
            <w:right w:val="none" w:sz="0" w:space="0" w:color="auto"/>
          </w:divBdr>
        </w:div>
        <w:div w:id="1200625179">
          <w:marLeft w:val="533"/>
          <w:marRight w:val="0"/>
          <w:marTop w:val="0"/>
          <w:marBottom w:val="0"/>
          <w:divBdr>
            <w:top w:val="none" w:sz="0" w:space="0" w:color="auto"/>
            <w:left w:val="none" w:sz="0" w:space="0" w:color="auto"/>
            <w:bottom w:val="none" w:sz="0" w:space="0" w:color="auto"/>
            <w:right w:val="none" w:sz="0" w:space="0" w:color="auto"/>
          </w:divBdr>
        </w:div>
        <w:div w:id="50277004">
          <w:marLeft w:val="274"/>
          <w:marRight w:val="0"/>
          <w:marTop w:val="240"/>
          <w:marBottom w:val="0"/>
          <w:divBdr>
            <w:top w:val="none" w:sz="0" w:space="0" w:color="auto"/>
            <w:left w:val="none" w:sz="0" w:space="0" w:color="auto"/>
            <w:bottom w:val="none" w:sz="0" w:space="0" w:color="auto"/>
            <w:right w:val="none" w:sz="0" w:space="0" w:color="auto"/>
          </w:divBdr>
        </w:div>
        <w:div w:id="1737969110">
          <w:marLeft w:val="533"/>
          <w:marRight w:val="0"/>
          <w:marTop w:val="0"/>
          <w:marBottom w:val="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13505748">
      <w:bodyDiv w:val="1"/>
      <w:marLeft w:val="0"/>
      <w:marRight w:val="0"/>
      <w:marTop w:val="0"/>
      <w:marBottom w:val="0"/>
      <w:divBdr>
        <w:top w:val="none" w:sz="0" w:space="0" w:color="auto"/>
        <w:left w:val="none" w:sz="0" w:space="0" w:color="auto"/>
        <w:bottom w:val="none" w:sz="0" w:space="0" w:color="auto"/>
        <w:right w:val="none" w:sz="0" w:space="0" w:color="auto"/>
      </w:divBdr>
      <w:divsChild>
        <w:div w:id="402530808">
          <w:marLeft w:val="547"/>
          <w:marRight w:val="0"/>
          <w:marTop w:val="0"/>
          <w:marBottom w:val="0"/>
          <w:divBdr>
            <w:top w:val="none" w:sz="0" w:space="0" w:color="auto"/>
            <w:left w:val="none" w:sz="0" w:space="0" w:color="auto"/>
            <w:bottom w:val="none" w:sz="0" w:space="0" w:color="auto"/>
            <w:right w:val="none" w:sz="0" w:space="0" w:color="auto"/>
          </w:divBdr>
        </w:div>
        <w:div w:id="430051030">
          <w:marLeft w:val="547"/>
          <w:marRight w:val="0"/>
          <w:marTop w:val="0"/>
          <w:marBottom w:val="0"/>
          <w:divBdr>
            <w:top w:val="none" w:sz="0" w:space="0" w:color="auto"/>
            <w:left w:val="none" w:sz="0" w:space="0" w:color="auto"/>
            <w:bottom w:val="none" w:sz="0" w:space="0" w:color="auto"/>
            <w:right w:val="none" w:sz="0" w:space="0" w:color="auto"/>
          </w:divBdr>
        </w:div>
        <w:div w:id="434516577">
          <w:marLeft w:val="547"/>
          <w:marRight w:val="0"/>
          <w:marTop w:val="0"/>
          <w:marBottom w:val="0"/>
          <w:divBdr>
            <w:top w:val="none" w:sz="0" w:space="0" w:color="auto"/>
            <w:left w:val="none" w:sz="0" w:space="0" w:color="auto"/>
            <w:bottom w:val="none" w:sz="0" w:space="0" w:color="auto"/>
            <w:right w:val="none" w:sz="0" w:space="0" w:color="auto"/>
          </w:divBdr>
        </w:div>
        <w:div w:id="1240945325">
          <w:marLeft w:val="547"/>
          <w:marRight w:val="0"/>
          <w:marTop w:val="0"/>
          <w:marBottom w:val="0"/>
          <w:divBdr>
            <w:top w:val="none" w:sz="0" w:space="0" w:color="auto"/>
            <w:left w:val="none" w:sz="0" w:space="0" w:color="auto"/>
            <w:bottom w:val="none" w:sz="0" w:space="0" w:color="auto"/>
            <w:right w:val="none" w:sz="0" w:space="0" w:color="auto"/>
          </w:divBdr>
        </w:div>
        <w:div w:id="1289311164">
          <w:marLeft w:val="547"/>
          <w:marRight w:val="0"/>
          <w:marTop w:val="0"/>
          <w:marBottom w:val="0"/>
          <w:divBdr>
            <w:top w:val="none" w:sz="0" w:space="0" w:color="auto"/>
            <w:left w:val="none" w:sz="0" w:space="0" w:color="auto"/>
            <w:bottom w:val="none" w:sz="0" w:space="0" w:color="auto"/>
            <w:right w:val="none" w:sz="0" w:space="0" w:color="auto"/>
          </w:divBdr>
        </w:div>
        <w:div w:id="1355232709">
          <w:marLeft w:val="547"/>
          <w:marRight w:val="0"/>
          <w:marTop w:val="0"/>
          <w:marBottom w:val="0"/>
          <w:divBdr>
            <w:top w:val="none" w:sz="0" w:space="0" w:color="auto"/>
            <w:left w:val="none" w:sz="0" w:space="0" w:color="auto"/>
            <w:bottom w:val="none" w:sz="0" w:space="0" w:color="auto"/>
            <w:right w:val="none" w:sz="0" w:space="0" w:color="auto"/>
          </w:divBdr>
        </w:div>
        <w:div w:id="1809468356">
          <w:marLeft w:val="547"/>
          <w:marRight w:val="0"/>
          <w:marTop w:val="0"/>
          <w:marBottom w:val="0"/>
          <w:divBdr>
            <w:top w:val="none" w:sz="0" w:space="0" w:color="auto"/>
            <w:left w:val="none" w:sz="0" w:space="0" w:color="auto"/>
            <w:bottom w:val="none" w:sz="0" w:space="0" w:color="auto"/>
            <w:right w:val="none" w:sz="0" w:space="0" w:color="auto"/>
          </w:divBdr>
        </w:div>
        <w:div w:id="1858077501">
          <w:marLeft w:val="1166"/>
          <w:marRight w:val="0"/>
          <w:marTop w:val="0"/>
          <w:marBottom w:val="0"/>
          <w:divBdr>
            <w:top w:val="none" w:sz="0" w:space="0" w:color="auto"/>
            <w:left w:val="none" w:sz="0" w:space="0" w:color="auto"/>
            <w:bottom w:val="none" w:sz="0" w:space="0" w:color="auto"/>
            <w:right w:val="none" w:sz="0" w:space="0" w:color="auto"/>
          </w:divBdr>
        </w:div>
        <w:div w:id="1899974192">
          <w:marLeft w:val="547"/>
          <w:marRight w:val="0"/>
          <w:marTop w:val="0"/>
          <w:marBottom w:val="0"/>
          <w:divBdr>
            <w:top w:val="none" w:sz="0" w:space="0" w:color="auto"/>
            <w:left w:val="none" w:sz="0" w:space="0" w:color="auto"/>
            <w:bottom w:val="none" w:sz="0" w:space="0" w:color="auto"/>
            <w:right w:val="none" w:sz="0" w:space="0" w:color="auto"/>
          </w:divBdr>
        </w:div>
        <w:div w:id="1975597189">
          <w:marLeft w:val="547"/>
          <w:marRight w:val="0"/>
          <w:marTop w:val="0"/>
          <w:marBottom w:val="0"/>
          <w:divBdr>
            <w:top w:val="none" w:sz="0" w:space="0" w:color="auto"/>
            <w:left w:val="none" w:sz="0" w:space="0" w:color="auto"/>
            <w:bottom w:val="none" w:sz="0" w:space="0" w:color="auto"/>
            <w:right w:val="none" w:sz="0" w:space="0" w:color="auto"/>
          </w:divBdr>
        </w:div>
      </w:divsChild>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47271187">
      <w:bodyDiv w:val="1"/>
      <w:marLeft w:val="0"/>
      <w:marRight w:val="0"/>
      <w:marTop w:val="0"/>
      <w:marBottom w:val="0"/>
      <w:divBdr>
        <w:top w:val="none" w:sz="0" w:space="0" w:color="auto"/>
        <w:left w:val="none" w:sz="0" w:space="0" w:color="auto"/>
        <w:bottom w:val="none" w:sz="0" w:space="0" w:color="auto"/>
        <w:right w:val="none" w:sz="0" w:space="0" w:color="auto"/>
      </w:divBdr>
    </w:div>
    <w:div w:id="772091505">
      <w:bodyDiv w:val="1"/>
      <w:marLeft w:val="0"/>
      <w:marRight w:val="0"/>
      <w:marTop w:val="0"/>
      <w:marBottom w:val="0"/>
      <w:divBdr>
        <w:top w:val="none" w:sz="0" w:space="0" w:color="auto"/>
        <w:left w:val="none" w:sz="0" w:space="0" w:color="auto"/>
        <w:bottom w:val="none" w:sz="0" w:space="0" w:color="auto"/>
        <w:right w:val="none" w:sz="0" w:space="0" w:color="auto"/>
      </w:divBdr>
      <w:divsChild>
        <w:div w:id="704674142">
          <w:marLeft w:val="634"/>
          <w:marRight w:val="0"/>
          <w:marTop w:val="60"/>
          <w:marBottom w:val="0"/>
          <w:divBdr>
            <w:top w:val="none" w:sz="0" w:space="0" w:color="auto"/>
            <w:left w:val="none" w:sz="0" w:space="0" w:color="auto"/>
            <w:bottom w:val="none" w:sz="0" w:space="0" w:color="auto"/>
            <w:right w:val="none" w:sz="0" w:space="0" w:color="auto"/>
          </w:divBdr>
        </w:div>
      </w:divsChild>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0270449">
      <w:bodyDiv w:val="1"/>
      <w:marLeft w:val="0"/>
      <w:marRight w:val="0"/>
      <w:marTop w:val="0"/>
      <w:marBottom w:val="0"/>
      <w:divBdr>
        <w:top w:val="none" w:sz="0" w:space="0" w:color="auto"/>
        <w:left w:val="none" w:sz="0" w:space="0" w:color="auto"/>
        <w:bottom w:val="none" w:sz="0" w:space="0" w:color="auto"/>
        <w:right w:val="none" w:sz="0" w:space="0" w:color="auto"/>
      </w:divBdr>
      <w:divsChild>
        <w:div w:id="205411732">
          <w:marLeft w:val="562"/>
          <w:marRight w:val="0"/>
          <w:marTop w:val="0"/>
          <w:marBottom w:val="0"/>
          <w:divBdr>
            <w:top w:val="none" w:sz="0" w:space="0" w:color="auto"/>
            <w:left w:val="none" w:sz="0" w:space="0" w:color="auto"/>
            <w:bottom w:val="none" w:sz="0" w:space="0" w:color="auto"/>
            <w:right w:val="none" w:sz="0" w:space="0" w:color="auto"/>
          </w:divBdr>
        </w:div>
        <w:div w:id="1648433830">
          <w:marLeft w:val="562"/>
          <w:marRight w:val="0"/>
          <w:marTop w:val="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16528722">
      <w:bodyDiv w:val="1"/>
      <w:marLeft w:val="0"/>
      <w:marRight w:val="0"/>
      <w:marTop w:val="0"/>
      <w:marBottom w:val="0"/>
      <w:divBdr>
        <w:top w:val="none" w:sz="0" w:space="0" w:color="auto"/>
        <w:left w:val="none" w:sz="0" w:space="0" w:color="auto"/>
        <w:bottom w:val="none" w:sz="0" w:space="0" w:color="auto"/>
        <w:right w:val="none" w:sz="0" w:space="0" w:color="auto"/>
      </w:divBdr>
      <w:divsChild>
        <w:div w:id="2023819349">
          <w:marLeft w:val="547"/>
          <w:marRight w:val="0"/>
          <w:marTop w:val="0"/>
          <w:marBottom w:val="0"/>
          <w:divBdr>
            <w:top w:val="none" w:sz="0" w:space="0" w:color="auto"/>
            <w:left w:val="none" w:sz="0" w:space="0" w:color="auto"/>
            <w:bottom w:val="none" w:sz="0" w:space="0" w:color="auto"/>
            <w:right w:val="none" w:sz="0" w:space="0" w:color="auto"/>
          </w:divBdr>
        </w:div>
      </w:divsChild>
    </w:div>
    <w:div w:id="818151791">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119107367">
          <w:marLeft w:val="547"/>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2138912209">
          <w:marLeft w:val="547"/>
          <w:marRight w:val="0"/>
          <w:marTop w:val="0"/>
          <w:marBottom w:val="0"/>
          <w:divBdr>
            <w:top w:val="none" w:sz="0" w:space="0" w:color="auto"/>
            <w:left w:val="none" w:sz="0" w:space="0" w:color="auto"/>
            <w:bottom w:val="none" w:sz="0" w:space="0" w:color="auto"/>
            <w:right w:val="none" w:sz="0" w:space="0" w:color="auto"/>
          </w:divBdr>
        </w:div>
      </w:divsChild>
    </w:div>
    <w:div w:id="841898832">
      <w:bodyDiv w:val="1"/>
      <w:marLeft w:val="0"/>
      <w:marRight w:val="0"/>
      <w:marTop w:val="0"/>
      <w:marBottom w:val="0"/>
      <w:divBdr>
        <w:top w:val="none" w:sz="0" w:space="0" w:color="auto"/>
        <w:left w:val="none" w:sz="0" w:space="0" w:color="auto"/>
        <w:bottom w:val="none" w:sz="0" w:space="0" w:color="auto"/>
        <w:right w:val="none" w:sz="0" w:space="0" w:color="auto"/>
      </w:divBdr>
      <w:divsChild>
        <w:div w:id="64958535">
          <w:marLeft w:val="562"/>
          <w:marRight w:val="0"/>
          <w:marTop w:val="0"/>
          <w:marBottom w:val="0"/>
          <w:divBdr>
            <w:top w:val="none" w:sz="0" w:space="0" w:color="auto"/>
            <w:left w:val="none" w:sz="0" w:space="0" w:color="auto"/>
            <w:bottom w:val="none" w:sz="0" w:space="0" w:color="auto"/>
            <w:right w:val="none" w:sz="0" w:space="0" w:color="auto"/>
          </w:divBdr>
        </w:div>
      </w:divsChild>
    </w:div>
    <w:div w:id="842282019">
      <w:bodyDiv w:val="1"/>
      <w:marLeft w:val="0"/>
      <w:marRight w:val="0"/>
      <w:marTop w:val="0"/>
      <w:marBottom w:val="0"/>
      <w:divBdr>
        <w:top w:val="none" w:sz="0" w:space="0" w:color="auto"/>
        <w:left w:val="none" w:sz="0" w:space="0" w:color="auto"/>
        <w:bottom w:val="none" w:sz="0" w:space="0" w:color="auto"/>
        <w:right w:val="none" w:sz="0" w:space="0" w:color="auto"/>
      </w:divBdr>
      <w:divsChild>
        <w:div w:id="800801539">
          <w:marLeft w:val="274"/>
          <w:marRight w:val="0"/>
          <w:marTop w:val="180"/>
          <w:marBottom w:val="60"/>
          <w:divBdr>
            <w:top w:val="none" w:sz="0" w:space="0" w:color="auto"/>
            <w:left w:val="none" w:sz="0" w:space="0" w:color="auto"/>
            <w:bottom w:val="none" w:sz="0" w:space="0" w:color="auto"/>
            <w:right w:val="none" w:sz="0" w:space="0" w:color="auto"/>
          </w:divBdr>
        </w:div>
        <w:div w:id="674649220">
          <w:marLeft w:val="634"/>
          <w:marRight w:val="0"/>
          <w:marTop w:val="60"/>
          <w:marBottom w:val="0"/>
          <w:divBdr>
            <w:top w:val="none" w:sz="0" w:space="0" w:color="auto"/>
            <w:left w:val="none" w:sz="0" w:space="0" w:color="auto"/>
            <w:bottom w:val="none" w:sz="0" w:space="0" w:color="auto"/>
            <w:right w:val="none" w:sz="0" w:space="0" w:color="auto"/>
          </w:divBdr>
        </w:div>
        <w:div w:id="709646647">
          <w:marLeft w:val="634"/>
          <w:marRight w:val="0"/>
          <w:marTop w:val="60"/>
          <w:marBottom w:val="0"/>
          <w:divBdr>
            <w:top w:val="none" w:sz="0" w:space="0" w:color="auto"/>
            <w:left w:val="none" w:sz="0" w:space="0" w:color="auto"/>
            <w:bottom w:val="none" w:sz="0" w:space="0" w:color="auto"/>
            <w:right w:val="none" w:sz="0" w:space="0" w:color="auto"/>
          </w:divBdr>
        </w:div>
      </w:divsChild>
    </w:div>
    <w:div w:id="845830457">
      <w:bodyDiv w:val="1"/>
      <w:marLeft w:val="0"/>
      <w:marRight w:val="0"/>
      <w:marTop w:val="0"/>
      <w:marBottom w:val="0"/>
      <w:divBdr>
        <w:top w:val="none" w:sz="0" w:space="0" w:color="auto"/>
        <w:left w:val="none" w:sz="0" w:space="0" w:color="auto"/>
        <w:bottom w:val="none" w:sz="0" w:space="0" w:color="auto"/>
        <w:right w:val="none" w:sz="0" w:space="0" w:color="auto"/>
      </w:divBdr>
      <w:divsChild>
        <w:div w:id="1663848652">
          <w:marLeft w:val="547"/>
          <w:marRight w:val="202"/>
          <w:marTop w:val="0"/>
          <w:marBottom w:val="0"/>
          <w:divBdr>
            <w:top w:val="none" w:sz="0" w:space="0" w:color="auto"/>
            <w:left w:val="none" w:sz="0" w:space="0" w:color="auto"/>
            <w:bottom w:val="none" w:sz="0" w:space="0" w:color="auto"/>
            <w:right w:val="none" w:sz="0" w:space="0" w:color="auto"/>
          </w:divBdr>
        </w:div>
      </w:divsChild>
    </w:div>
    <w:div w:id="864246615">
      <w:bodyDiv w:val="1"/>
      <w:marLeft w:val="0"/>
      <w:marRight w:val="0"/>
      <w:marTop w:val="0"/>
      <w:marBottom w:val="0"/>
      <w:divBdr>
        <w:top w:val="none" w:sz="0" w:space="0" w:color="auto"/>
        <w:left w:val="none" w:sz="0" w:space="0" w:color="auto"/>
        <w:bottom w:val="none" w:sz="0" w:space="0" w:color="auto"/>
        <w:right w:val="none" w:sz="0" w:space="0" w:color="auto"/>
      </w:divBdr>
      <w:divsChild>
        <w:div w:id="717625488">
          <w:marLeft w:val="274"/>
          <w:marRight w:val="0"/>
          <w:marTop w:val="240"/>
          <w:marBottom w:val="0"/>
          <w:divBdr>
            <w:top w:val="none" w:sz="0" w:space="0" w:color="auto"/>
            <w:left w:val="none" w:sz="0" w:space="0" w:color="auto"/>
            <w:bottom w:val="none" w:sz="0" w:space="0" w:color="auto"/>
            <w:right w:val="none" w:sz="0" w:space="0" w:color="auto"/>
          </w:divBdr>
        </w:div>
        <w:div w:id="547109193">
          <w:marLeft w:val="274"/>
          <w:marRight w:val="0"/>
          <w:marTop w:val="24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82255981">
      <w:bodyDiv w:val="1"/>
      <w:marLeft w:val="0"/>
      <w:marRight w:val="0"/>
      <w:marTop w:val="0"/>
      <w:marBottom w:val="0"/>
      <w:divBdr>
        <w:top w:val="none" w:sz="0" w:space="0" w:color="auto"/>
        <w:left w:val="none" w:sz="0" w:space="0" w:color="auto"/>
        <w:bottom w:val="none" w:sz="0" w:space="0" w:color="auto"/>
        <w:right w:val="none" w:sz="0" w:space="0" w:color="auto"/>
      </w:divBdr>
      <w:divsChild>
        <w:div w:id="784467091">
          <w:marLeft w:val="634"/>
          <w:marRight w:val="0"/>
          <w:marTop w:val="60"/>
          <w:marBottom w:val="0"/>
          <w:divBdr>
            <w:top w:val="none" w:sz="0" w:space="0" w:color="auto"/>
            <w:left w:val="none" w:sz="0" w:space="0" w:color="auto"/>
            <w:bottom w:val="none" w:sz="0" w:space="0" w:color="auto"/>
            <w:right w:val="none" w:sz="0" w:space="0" w:color="auto"/>
          </w:divBdr>
        </w:div>
        <w:div w:id="1715425683">
          <w:marLeft w:val="850"/>
          <w:marRight w:val="0"/>
          <w:marTop w:val="60"/>
          <w:marBottom w:val="0"/>
          <w:divBdr>
            <w:top w:val="none" w:sz="0" w:space="0" w:color="auto"/>
            <w:left w:val="none" w:sz="0" w:space="0" w:color="auto"/>
            <w:bottom w:val="none" w:sz="0" w:space="0" w:color="auto"/>
            <w:right w:val="none" w:sz="0" w:space="0" w:color="auto"/>
          </w:divBdr>
        </w:div>
        <w:div w:id="362750887">
          <w:marLeft w:val="850"/>
          <w:marRight w:val="0"/>
          <w:marTop w:val="60"/>
          <w:marBottom w:val="0"/>
          <w:divBdr>
            <w:top w:val="none" w:sz="0" w:space="0" w:color="auto"/>
            <w:left w:val="none" w:sz="0" w:space="0" w:color="auto"/>
            <w:bottom w:val="none" w:sz="0" w:space="0" w:color="auto"/>
            <w:right w:val="none" w:sz="0" w:space="0" w:color="auto"/>
          </w:divBdr>
        </w:div>
        <w:div w:id="1802578800">
          <w:marLeft w:val="850"/>
          <w:marRight w:val="0"/>
          <w:marTop w:val="60"/>
          <w:marBottom w:val="0"/>
          <w:divBdr>
            <w:top w:val="none" w:sz="0" w:space="0" w:color="auto"/>
            <w:left w:val="none" w:sz="0" w:space="0" w:color="auto"/>
            <w:bottom w:val="none" w:sz="0" w:space="0" w:color="auto"/>
            <w:right w:val="none" w:sz="0" w:space="0" w:color="auto"/>
          </w:divBdr>
        </w:div>
        <w:div w:id="972951828">
          <w:marLeft w:val="850"/>
          <w:marRight w:val="0"/>
          <w:marTop w:val="60"/>
          <w:marBottom w:val="0"/>
          <w:divBdr>
            <w:top w:val="none" w:sz="0" w:space="0" w:color="auto"/>
            <w:left w:val="none" w:sz="0" w:space="0" w:color="auto"/>
            <w:bottom w:val="none" w:sz="0" w:space="0" w:color="auto"/>
            <w:right w:val="none" w:sz="0" w:space="0" w:color="auto"/>
          </w:divBdr>
        </w:div>
        <w:div w:id="1821464473">
          <w:marLeft w:val="850"/>
          <w:marRight w:val="0"/>
          <w:marTop w:val="60"/>
          <w:marBottom w:val="0"/>
          <w:divBdr>
            <w:top w:val="none" w:sz="0" w:space="0" w:color="auto"/>
            <w:left w:val="none" w:sz="0" w:space="0" w:color="auto"/>
            <w:bottom w:val="none" w:sz="0" w:space="0" w:color="auto"/>
            <w:right w:val="none" w:sz="0" w:space="0" w:color="auto"/>
          </w:divBdr>
        </w:div>
      </w:divsChild>
    </w:div>
    <w:div w:id="891767736">
      <w:bodyDiv w:val="1"/>
      <w:marLeft w:val="0"/>
      <w:marRight w:val="0"/>
      <w:marTop w:val="0"/>
      <w:marBottom w:val="0"/>
      <w:divBdr>
        <w:top w:val="none" w:sz="0" w:space="0" w:color="auto"/>
        <w:left w:val="none" w:sz="0" w:space="0" w:color="auto"/>
        <w:bottom w:val="none" w:sz="0" w:space="0" w:color="auto"/>
        <w:right w:val="none" w:sz="0" w:space="0" w:color="auto"/>
      </w:divBdr>
      <w:divsChild>
        <w:div w:id="1944992226">
          <w:marLeft w:val="1051"/>
          <w:marRight w:val="0"/>
          <w:marTop w:val="30"/>
          <w:marBottom w:val="0"/>
          <w:divBdr>
            <w:top w:val="none" w:sz="0" w:space="0" w:color="auto"/>
            <w:left w:val="none" w:sz="0" w:space="0" w:color="auto"/>
            <w:bottom w:val="none" w:sz="0" w:space="0" w:color="auto"/>
            <w:right w:val="none" w:sz="0" w:space="0" w:color="auto"/>
          </w:divBdr>
        </w:div>
      </w:divsChild>
    </w:div>
    <w:div w:id="895121466">
      <w:bodyDiv w:val="1"/>
      <w:marLeft w:val="0"/>
      <w:marRight w:val="0"/>
      <w:marTop w:val="0"/>
      <w:marBottom w:val="0"/>
      <w:divBdr>
        <w:top w:val="none" w:sz="0" w:space="0" w:color="auto"/>
        <w:left w:val="none" w:sz="0" w:space="0" w:color="auto"/>
        <w:bottom w:val="none" w:sz="0" w:space="0" w:color="auto"/>
        <w:right w:val="none" w:sz="0" w:space="0" w:color="auto"/>
      </w:divBdr>
      <w:divsChild>
        <w:div w:id="597951766">
          <w:marLeft w:val="547"/>
          <w:marRight w:val="0"/>
          <w:marTop w:val="0"/>
          <w:marBottom w:val="60"/>
          <w:divBdr>
            <w:top w:val="none" w:sz="0" w:space="0" w:color="auto"/>
            <w:left w:val="none" w:sz="0" w:space="0" w:color="auto"/>
            <w:bottom w:val="none" w:sz="0" w:space="0" w:color="auto"/>
            <w:right w:val="none" w:sz="0" w:space="0" w:color="auto"/>
          </w:divBdr>
        </w:div>
        <w:div w:id="107436373">
          <w:marLeft w:val="1166"/>
          <w:marRight w:val="202"/>
          <w:marTop w:val="0"/>
          <w:marBottom w:val="0"/>
          <w:divBdr>
            <w:top w:val="none" w:sz="0" w:space="0" w:color="auto"/>
            <w:left w:val="none" w:sz="0" w:space="0" w:color="auto"/>
            <w:bottom w:val="none" w:sz="0" w:space="0" w:color="auto"/>
            <w:right w:val="none" w:sz="0" w:space="0" w:color="auto"/>
          </w:divBdr>
        </w:div>
        <w:div w:id="1109816622">
          <w:marLeft w:val="1166"/>
          <w:marRight w:val="202"/>
          <w:marTop w:val="0"/>
          <w:marBottom w:val="0"/>
          <w:divBdr>
            <w:top w:val="none" w:sz="0" w:space="0" w:color="auto"/>
            <w:left w:val="none" w:sz="0" w:space="0" w:color="auto"/>
            <w:bottom w:val="none" w:sz="0" w:space="0" w:color="auto"/>
            <w:right w:val="none" w:sz="0" w:space="0" w:color="auto"/>
          </w:divBdr>
        </w:div>
        <w:div w:id="1915048256">
          <w:marLeft w:val="1166"/>
          <w:marRight w:val="0"/>
          <w:marTop w:val="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30510964">
      <w:bodyDiv w:val="1"/>
      <w:marLeft w:val="0"/>
      <w:marRight w:val="0"/>
      <w:marTop w:val="0"/>
      <w:marBottom w:val="0"/>
      <w:divBdr>
        <w:top w:val="none" w:sz="0" w:space="0" w:color="auto"/>
        <w:left w:val="none" w:sz="0" w:space="0" w:color="auto"/>
        <w:bottom w:val="none" w:sz="0" w:space="0" w:color="auto"/>
        <w:right w:val="none" w:sz="0" w:space="0" w:color="auto"/>
      </w:divBdr>
      <w:divsChild>
        <w:div w:id="1921987019">
          <w:marLeft w:val="547"/>
          <w:marRight w:val="202"/>
          <w:marTop w:val="0"/>
          <w:marBottom w:val="0"/>
          <w:divBdr>
            <w:top w:val="none" w:sz="0" w:space="0" w:color="auto"/>
            <w:left w:val="none" w:sz="0" w:space="0" w:color="auto"/>
            <w:bottom w:val="none" w:sz="0" w:space="0" w:color="auto"/>
            <w:right w:val="none" w:sz="0" w:space="0" w:color="auto"/>
          </w:divBdr>
        </w:div>
        <w:div w:id="2099013587">
          <w:marLeft w:val="1166"/>
          <w:marRight w:val="202"/>
          <w:marTop w:val="0"/>
          <w:marBottom w:val="0"/>
          <w:divBdr>
            <w:top w:val="none" w:sz="0" w:space="0" w:color="auto"/>
            <w:left w:val="none" w:sz="0" w:space="0" w:color="auto"/>
            <w:bottom w:val="none" w:sz="0" w:space="0" w:color="auto"/>
            <w:right w:val="none" w:sz="0" w:space="0" w:color="auto"/>
          </w:divBdr>
        </w:div>
        <w:div w:id="2116558827">
          <w:marLeft w:val="1166"/>
          <w:marRight w:val="202"/>
          <w:marTop w:val="0"/>
          <w:marBottom w:val="0"/>
          <w:divBdr>
            <w:top w:val="none" w:sz="0" w:space="0" w:color="auto"/>
            <w:left w:val="none" w:sz="0" w:space="0" w:color="auto"/>
            <w:bottom w:val="none" w:sz="0" w:space="0" w:color="auto"/>
            <w:right w:val="none" w:sz="0" w:space="0" w:color="auto"/>
          </w:divBdr>
        </w:div>
        <w:div w:id="1806895153">
          <w:marLeft w:val="1800"/>
          <w:marRight w:val="202"/>
          <w:marTop w:val="0"/>
          <w:marBottom w:val="0"/>
          <w:divBdr>
            <w:top w:val="none" w:sz="0" w:space="0" w:color="auto"/>
            <w:left w:val="none" w:sz="0" w:space="0" w:color="auto"/>
            <w:bottom w:val="none" w:sz="0" w:space="0" w:color="auto"/>
            <w:right w:val="none" w:sz="0" w:space="0" w:color="auto"/>
          </w:divBdr>
        </w:div>
      </w:divsChild>
    </w:div>
    <w:div w:id="958872647">
      <w:bodyDiv w:val="1"/>
      <w:marLeft w:val="0"/>
      <w:marRight w:val="0"/>
      <w:marTop w:val="0"/>
      <w:marBottom w:val="0"/>
      <w:divBdr>
        <w:top w:val="none" w:sz="0" w:space="0" w:color="auto"/>
        <w:left w:val="none" w:sz="0" w:space="0" w:color="auto"/>
        <w:bottom w:val="none" w:sz="0" w:space="0" w:color="auto"/>
        <w:right w:val="none" w:sz="0" w:space="0" w:color="auto"/>
      </w:divBdr>
      <w:divsChild>
        <w:div w:id="1250966960">
          <w:marLeft w:val="274"/>
          <w:marRight w:val="0"/>
          <w:marTop w:val="180"/>
          <w:marBottom w:val="60"/>
          <w:divBdr>
            <w:top w:val="none" w:sz="0" w:space="0" w:color="auto"/>
            <w:left w:val="none" w:sz="0" w:space="0" w:color="auto"/>
            <w:bottom w:val="none" w:sz="0" w:space="0" w:color="auto"/>
            <w:right w:val="none" w:sz="0" w:space="0" w:color="auto"/>
          </w:divBdr>
        </w:div>
        <w:div w:id="1580140465">
          <w:marLeft w:val="274"/>
          <w:marRight w:val="0"/>
          <w:marTop w:val="180"/>
          <w:marBottom w:val="60"/>
          <w:divBdr>
            <w:top w:val="none" w:sz="0" w:space="0" w:color="auto"/>
            <w:left w:val="none" w:sz="0" w:space="0" w:color="auto"/>
            <w:bottom w:val="none" w:sz="0" w:space="0" w:color="auto"/>
            <w:right w:val="none" w:sz="0" w:space="0" w:color="auto"/>
          </w:divBdr>
        </w:div>
        <w:div w:id="2084909378">
          <w:marLeft w:val="634"/>
          <w:marRight w:val="0"/>
          <w:marTop w:val="60"/>
          <w:marBottom w:val="0"/>
          <w:divBdr>
            <w:top w:val="none" w:sz="0" w:space="0" w:color="auto"/>
            <w:left w:val="none" w:sz="0" w:space="0" w:color="auto"/>
            <w:bottom w:val="none" w:sz="0" w:space="0" w:color="auto"/>
            <w:right w:val="none" w:sz="0" w:space="0" w:color="auto"/>
          </w:divBdr>
        </w:div>
        <w:div w:id="1174691100">
          <w:marLeft w:val="634"/>
          <w:marRight w:val="0"/>
          <w:marTop w:val="60"/>
          <w:marBottom w:val="0"/>
          <w:divBdr>
            <w:top w:val="none" w:sz="0" w:space="0" w:color="auto"/>
            <w:left w:val="none" w:sz="0" w:space="0" w:color="auto"/>
            <w:bottom w:val="none" w:sz="0" w:space="0" w:color="auto"/>
            <w:right w:val="none" w:sz="0" w:space="0" w:color="auto"/>
          </w:divBdr>
        </w:div>
        <w:div w:id="1478838887">
          <w:marLeft w:val="274"/>
          <w:marRight w:val="0"/>
          <w:marTop w:val="180"/>
          <w:marBottom w:val="60"/>
          <w:divBdr>
            <w:top w:val="none" w:sz="0" w:space="0" w:color="auto"/>
            <w:left w:val="none" w:sz="0" w:space="0" w:color="auto"/>
            <w:bottom w:val="none" w:sz="0" w:space="0" w:color="auto"/>
            <w:right w:val="none" w:sz="0" w:space="0" w:color="auto"/>
          </w:divBdr>
        </w:div>
        <w:div w:id="1625622982">
          <w:marLeft w:val="634"/>
          <w:marRight w:val="0"/>
          <w:marTop w:val="60"/>
          <w:marBottom w:val="0"/>
          <w:divBdr>
            <w:top w:val="none" w:sz="0" w:space="0" w:color="auto"/>
            <w:left w:val="none" w:sz="0" w:space="0" w:color="auto"/>
            <w:bottom w:val="none" w:sz="0" w:space="0" w:color="auto"/>
            <w:right w:val="none" w:sz="0" w:space="0" w:color="auto"/>
          </w:divBdr>
        </w:div>
        <w:div w:id="1284380090">
          <w:marLeft w:val="274"/>
          <w:marRight w:val="0"/>
          <w:marTop w:val="180"/>
          <w:marBottom w:val="60"/>
          <w:divBdr>
            <w:top w:val="none" w:sz="0" w:space="0" w:color="auto"/>
            <w:left w:val="none" w:sz="0" w:space="0" w:color="auto"/>
            <w:bottom w:val="none" w:sz="0" w:space="0" w:color="auto"/>
            <w:right w:val="none" w:sz="0" w:space="0" w:color="auto"/>
          </w:divBdr>
        </w:div>
        <w:div w:id="1540627112">
          <w:marLeft w:val="274"/>
          <w:marRight w:val="0"/>
          <w:marTop w:val="180"/>
          <w:marBottom w:val="60"/>
          <w:divBdr>
            <w:top w:val="none" w:sz="0" w:space="0" w:color="auto"/>
            <w:left w:val="none" w:sz="0" w:space="0" w:color="auto"/>
            <w:bottom w:val="none" w:sz="0" w:space="0" w:color="auto"/>
            <w:right w:val="none" w:sz="0" w:space="0" w:color="auto"/>
          </w:divBdr>
        </w:div>
      </w:divsChild>
    </w:div>
    <w:div w:id="964120308">
      <w:bodyDiv w:val="1"/>
      <w:marLeft w:val="0"/>
      <w:marRight w:val="0"/>
      <w:marTop w:val="0"/>
      <w:marBottom w:val="0"/>
      <w:divBdr>
        <w:top w:val="none" w:sz="0" w:space="0" w:color="auto"/>
        <w:left w:val="none" w:sz="0" w:space="0" w:color="auto"/>
        <w:bottom w:val="none" w:sz="0" w:space="0" w:color="auto"/>
        <w:right w:val="none" w:sz="0" w:space="0" w:color="auto"/>
      </w:divBdr>
    </w:div>
    <w:div w:id="976453135">
      <w:bodyDiv w:val="1"/>
      <w:marLeft w:val="0"/>
      <w:marRight w:val="0"/>
      <w:marTop w:val="0"/>
      <w:marBottom w:val="0"/>
      <w:divBdr>
        <w:top w:val="none" w:sz="0" w:space="0" w:color="auto"/>
        <w:left w:val="none" w:sz="0" w:space="0" w:color="auto"/>
        <w:bottom w:val="none" w:sz="0" w:space="0" w:color="auto"/>
        <w:right w:val="none" w:sz="0" w:space="0" w:color="auto"/>
      </w:divBdr>
      <w:divsChild>
        <w:div w:id="2076127868">
          <w:marLeft w:val="274"/>
          <w:marRight w:val="0"/>
          <w:marTop w:val="180"/>
          <w:marBottom w:val="60"/>
          <w:divBdr>
            <w:top w:val="none" w:sz="0" w:space="0" w:color="auto"/>
            <w:left w:val="none" w:sz="0" w:space="0" w:color="auto"/>
            <w:bottom w:val="none" w:sz="0" w:space="0" w:color="auto"/>
            <w:right w:val="none" w:sz="0" w:space="0" w:color="auto"/>
          </w:divBdr>
        </w:div>
        <w:div w:id="555554215">
          <w:marLeft w:val="634"/>
          <w:marRight w:val="0"/>
          <w:marTop w:val="60"/>
          <w:marBottom w:val="0"/>
          <w:divBdr>
            <w:top w:val="none" w:sz="0" w:space="0" w:color="auto"/>
            <w:left w:val="none" w:sz="0" w:space="0" w:color="auto"/>
            <w:bottom w:val="none" w:sz="0" w:space="0" w:color="auto"/>
            <w:right w:val="none" w:sz="0" w:space="0" w:color="auto"/>
          </w:divBdr>
        </w:div>
        <w:div w:id="1905290808">
          <w:marLeft w:val="634"/>
          <w:marRight w:val="0"/>
          <w:marTop w:val="60"/>
          <w:marBottom w:val="0"/>
          <w:divBdr>
            <w:top w:val="none" w:sz="0" w:space="0" w:color="auto"/>
            <w:left w:val="none" w:sz="0" w:space="0" w:color="auto"/>
            <w:bottom w:val="none" w:sz="0" w:space="0" w:color="auto"/>
            <w:right w:val="none" w:sz="0" w:space="0" w:color="auto"/>
          </w:divBdr>
        </w:div>
        <w:div w:id="1813210932">
          <w:marLeft w:val="274"/>
          <w:marRight w:val="0"/>
          <w:marTop w:val="60"/>
          <w:marBottom w:val="60"/>
          <w:divBdr>
            <w:top w:val="none" w:sz="0" w:space="0" w:color="auto"/>
            <w:left w:val="none" w:sz="0" w:space="0" w:color="auto"/>
            <w:bottom w:val="none" w:sz="0" w:space="0" w:color="auto"/>
            <w:right w:val="none" w:sz="0" w:space="0" w:color="auto"/>
          </w:divBdr>
        </w:div>
        <w:div w:id="823787685">
          <w:marLeft w:val="634"/>
          <w:marRight w:val="0"/>
          <w:marTop w:val="60"/>
          <w:marBottom w:val="0"/>
          <w:divBdr>
            <w:top w:val="none" w:sz="0" w:space="0" w:color="auto"/>
            <w:left w:val="none" w:sz="0" w:space="0" w:color="auto"/>
            <w:bottom w:val="none" w:sz="0" w:space="0" w:color="auto"/>
            <w:right w:val="none" w:sz="0" w:space="0" w:color="auto"/>
          </w:divBdr>
        </w:div>
        <w:div w:id="2105564441">
          <w:marLeft w:val="274"/>
          <w:marRight w:val="0"/>
          <w:marTop w:val="60"/>
          <w:marBottom w:val="6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06858873">
      <w:bodyDiv w:val="1"/>
      <w:marLeft w:val="0"/>
      <w:marRight w:val="0"/>
      <w:marTop w:val="0"/>
      <w:marBottom w:val="0"/>
      <w:divBdr>
        <w:top w:val="none" w:sz="0" w:space="0" w:color="auto"/>
        <w:left w:val="none" w:sz="0" w:space="0" w:color="auto"/>
        <w:bottom w:val="none" w:sz="0" w:space="0" w:color="auto"/>
        <w:right w:val="none" w:sz="0" w:space="0" w:color="auto"/>
      </w:divBdr>
      <w:divsChild>
        <w:div w:id="1899516320">
          <w:marLeft w:val="0"/>
          <w:marRight w:val="202"/>
          <w:marTop w:val="0"/>
          <w:marBottom w:val="0"/>
          <w:divBdr>
            <w:top w:val="none" w:sz="0" w:space="0" w:color="auto"/>
            <w:left w:val="none" w:sz="0" w:space="0" w:color="auto"/>
            <w:bottom w:val="none" w:sz="0" w:space="0" w:color="auto"/>
            <w:right w:val="none" w:sz="0" w:space="0" w:color="auto"/>
          </w:divBdr>
        </w:div>
        <w:div w:id="908686532">
          <w:marLeft w:val="0"/>
          <w:marRight w:val="202"/>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28026437">
      <w:bodyDiv w:val="1"/>
      <w:marLeft w:val="0"/>
      <w:marRight w:val="0"/>
      <w:marTop w:val="0"/>
      <w:marBottom w:val="0"/>
      <w:divBdr>
        <w:top w:val="none" w:sz="0" w:space="0" w:color="auto"/>
        <w:left w:val="none" w:sz="0" w:space="0" w:color="auto"/>
        <w:bottom w:val="none" w:sz="0" w:space="0" w:color="auto"/>
        <w:right w:val="none" w:sz="0" w:space="0" w:color="auto"/>
      </w:divBdr>
    </w:div>
    <w:div w:id="1040592984">
      <w:bodyDiv w:val="1"/>
      <w:marLeft w:val="0"/>
      <w:marRight w:val="0"/>
      <w:marTop w:val="0"/>
      <w:marBottom w:val="0"/>
      <w:divBdr>
        <w:top w:val="none" w:sz="0" w:space="0" w:color="auto"/>
        <w:left w:val="none" w:sz="0" w:space="0" w:color="auto"/>
        <w:bottom w:val="none" w:sz="0" w:space="0" w:color="auto"/>
        <w:right w:val="none" w:sz="0" w:space="0" w:color="auto"/>
      </w:divBdr>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075787980">
      <w:bodyDiv w:val="1"/>
      <w:marLeft w:val="0"/>
      <w:marRight w:val="0"/>
      <w:marTop w:val="0"/>
      <w:marBottom w:val="0"/>
      <w:divBdr>
        <w:top w:val="none" w:sz="0" w:space="0" w:color="auto"/>
        <w:left w:val="none" w:sz="0" w:space="0" w:color="auto"/>
        <w:bottom w:val="none" w:sz="0" w:space="0" w:color="auto"/>
        <w:right w:val="none" w:sz="0" w:space="0" w:color="auto"/>
      </w:divBdr>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8380700">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165902621">
      <w:bodyDiv w:val="1"/>
      <w:marLeft w:val="0"/>
      <w:marRight w:val="0"/>
      <w:marTop w:val="0"/>
      <w:marBottom w:val="0"/>
      <w:divBdr>
        <w:top w:val="none" w:sz="0" w:space="0" w:color="auto"/>
        <w:left w:val="none" w:sz="0" w:space="0" w:color="auto"/>
        <w:bottom w:val="none" w:sz="0" w:space="0" w:color="auto"/>
        <w:right w:val="none" w:sz="0" w:space="0" w:color="auto"/>
      </w:divBdr>
      <w:divsChild>
        <w:div w:id="738556425">
          <w:marLeft w:val="562"/>
          <w:marRight w:val="0"/>
          <w:marTop w:val="0"/>
          <w:marBottom w:val="0"/>
          <w:divBdr>
            <w:top w:val="none" w:sz="0" w:space="0" w:color="auto"/>
            <w:left w:val="none" w:sz="0" w:space="0" w:color="auto"/>
            <w:bottom w:val="none" w:sz="0" w:space="0" w:color="auto"/>
            <w:right w:val="none" w:sz="0" w:space="0" w:color="auto"/>
          </w:divBdr>
        </w:div>
        <w:div w:id="840047698">
          <w:marLeft w:val="821"/>
          <w:marRight w:val="0"/>
          <w:marTop w:val="0"/>
          <w:marBottom w:val="0"/>
          <w:divBdr>
            <w:top w:val="none" w:sz="0" w:space="0" w:color="auto"/>
            <w:left w:val="none" w:sz="0" w:space="0" w:color="auto"/>
            <w:bottom w:val="none" w:sz="0" w:space="0" w:color="auto"/>
            <w:right w:val="none" w:sz="0" w:space="0" w:color="auto"/>
          </w:divBdr>
        </w:div>
        <w:div w:id="1517228352">
          <w:marLeft w:val="216"/>
          <w:marRight w:val="0"/>
          <w:marTop w:val="240"/>
          <w:marBottom w:val="0"/>
          <w:divBdr>
            <w:top w:val="none" w:sz="0" w:space="0" w:color="auto"/>
            <w:left w:val="none" w:sz="0" w:space="0" w:color="auto"/>
            <w:bottom w:val="none" w:sz="0" w:space="0" w:color="auto"/>
            <w:right w:val="none" w:sz="0" w:space="0" w:color="auto"/>
          </w:divBdr>
        </w:div>
        <w:div w:id="2036345046">
          <w:marLeft w:val="562"/>
          <w:marRight w:val="0"/>
          <w:marTop w:val="0"/>
          <w:marBottom w:val="0"/>
          <w:divBdr>
            <w:top w:val="none" w:sz="0" w:space="0" w:color="auto"/>
            <w:left w:val="none" w:sz="0" w:space="0" w:color="auto"/>
            <w:bottom w:val="none" w:sz="0" w:space="0" w:color="auto"/>
            <w:right w:val="none" w:sz="0" w:space="0" w:color="auto"/>
          </w:divBdr>
        </w:div>
      </w:divsChild>
    </w:div>
    <w:div w:id="1182009736">
      <w:bodyDiv w:val="1"/>
      <w:marLeft w:val="0"/>
      <w:marRight w:val="0"/>
      <w:marTop w:val="0"/>
      <w:marBottom w:val="0"/>
      <w:divBdr>
        <w:top w:val="none" w:sz="0" w:space="0" w:color="auto"/>
        <w:left w:val="none" w:sz="0" w:space="0" w:color="auto"/>
        <w:bottom w:val="none" w:sz="0" w:space="0" w:color="auto"/>
        <w:right w:val="none" w:sz="0" w:space="0" w:color="auto"/>
      </w:divBdr>
    </w:div>
    <w:div w:id="1209534442">
      <w:bodyDiv w:val="1"/>
      <w:marLeft w:val="0"/>
      <w:marRight w:val="0"/>
      <w:marTop w:val="0"/>
      <w:marBottom w:val="0"/>
      <w:divBdr>
        <w:top w:val="none" w:sz="0" w:space="0" w:color="auto"/>
        <w:left w:val="none" w:sz="0" w:space="0" w:color="auto"/>
        <w:bottom w:val="none" w:sz="0" w:space="0" w:color="auto"/>
        <w:right w:val="none" w:sz="0" w:space="0" w:color="auto"/>
      </w:divBdr>
      <w:divsChild>
        <w:div w:id="1860007393">
          <w:marLeft w:val="274"/>
          <w:marRight w:val="0"/>
          <w:marTop w:val="180"/>
          <w:marBottom w:val="60"/>
          <w:divBdr>
            <w:top w:val="none" w:sz="0" w:space="0" w:color="auto"/>
            <w:left w:val="none" w:sz="0" w:space="0" w:color="auto"/>
            <w:bottom w:val="none" w:sz="0" w:space="0" w:color="auto"/>
            <w:right w:val="none" w:sz="0" w:space="0" w:color="auto"/>
          </w:divBdr>
        </w:div>
        <w:div w:id="602953586">
          <w:marLeft w:val="274"/>
          <w:marRight w:val="0"/>
          <w:marTop w:val="180"/>
          <w:marBottom w:val="60"/>
          <w:divBdr>
            <w:top w:val="none" w:sz="0" w:space="0" w:color="auto"/>
            <w:left w:val="none" w:sz="0" w:space="0" w:color="auto"/>
            <w:bottom w:val="none" w:sz="0" w:space="0" w:color="auto"/>
            <w:right w:val="none" w:sz="0" w:space="0" w:color="auto"/>
          </w:divBdr>
        </w:div>
        <w:div w:id="208803686">
          <w:marLeft w:val="274"/>
          <w:marRight w:val="0"/>
          <w:marTop w:val="180"/>
          <w:marBottom w:val="60"/>
          <w:divBdr>
            <w:top w:val="none" w:sz="0" w:space="0" w:color="auto"/>
            <w:left w:val="none" w:sz="0" w:space="0" w:color="auto"/>
            <w:bottom w:val="none" w:sz="0" w:space="0" w:color="auto"/>
            <w:right w:val="none" w:sz="0" w:space="0" w:color="auto"/>
          </w:divBdr>
        </w:div>
        <w:div w:id="1971593812">
          <w:marLeft w:val="634"/>
          <w:marRight w:val="0"/>
          <w:marTop w:val="60"/>
          <w:marBottom w:val="0"/>
          <w:divBdr>
            <w:top w:val="none" w:sz="0" w:space="0" w:color="auto"/>
            <w:left w:val="none" w:sz="0" w:space="0" w:color="auto"/>
            <w:bottom w:val="none" w:sz="0" w:space="0" w:color="auto"/>
            <w:right w:val="none" w:sz="0" w:space="0" w:color="auto"/>
          </w:divBdr>
        </w:div>
        <w:div w:id="2088261617">
          <w:marLeft w:val="634"/>
          <w:marRight w:val="0"/>
          <w:marTop w:val="60"/>
          <w:marBottom w:val="0"/>
          <w:divBdr>
            <w:top w:val="none" w:sz="0" w:space="0" w:color="auto"/>
            <w:left w:val="none" w:sz="0" w:space="0" w:color="auto"/>
            <w:bottom w:val="none" w:sz="0" w:space="0" w:color="auto"/>
            <w:right w:val="none" w:sz="0" w:space="0" w:color="auto"/>
          </w:divBdr>
        </w:div>
      </w:divsChild>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37594907">
      <w:bodyDiv w:val="1"/>
      <w:marLeft w:val="0"/>
      <w:marRight w:val="0"/>
      <w:marTop w:val="0"/>
      <w:marBottom w:val="0"/>
      <w:divBdr>
        <w:top w:val="none" w:sz="0" w:space="0" w:color="auto"/>
        <w:left w:val="none" w:sz="0" w:space="0" w:color="auto"/>
        <w:bottom w:val="none" w:sz="0" w:space="0" w:color="auto"/>
        <w:right w:val="none" w:sz="0" w:space="0" w:color="auto"/>
      </w:divBdr>
      <w:divsChild>
        <w:div w:id="1807046134">
          <w:marLeft w:val="547"/>
          <w:marRight w:val="0"/>
          <w:marTop w:val="0"/>
          <w:marBottom w:val="0"/>
          <w:divBdr>
            <w:top w:val="none" w:sz="0" w:space="0" w:color="auto"/>
            <w:left w:val="none" w:sz="0" w:space="0" w:color="auto"/>
            <w:bottom w:val="none" w:sz="0" w:space="0" w:color="auto"/>
            <w:right w:val="none" w:sz="0" w:space="0" w:color="auto"/>
          </w:divBdr>
        </w:div>
        <w:div w:id="1006789640">
          <w:marLeft w:val="1166"/>
          <w:marRight w:val="0"/>
          <w:marTop w:val="0"/>
          <w:marBottom w:val="0"/>
          <w:divBdr>
            <w:top w:val="none" w:sz="0" w:space="0" w:color="auto"/>
            <w:left w:val="none" w:sz="0" w:space="0" w:color="auto"/>
            <w:bottom w:val="none" w:sz="0" w:space="0" w:color="auto"/>
            <w:right w:val="none" w:sz="0" w:space="0" w:color="auto"/>
          </w:divBdr>
        </w:div>
        <w:div w:id="773600383">
          <w:marLeft w:val="1166"/>
          <w:marRight w:val="0"/>
          <w:marTop w:val="0"/>
          <w:marBottom w:val="0"/>
          <w:divBdr>
            <w:top w:val="none" w:sz="0" w:space="0" w:color="auto"/>
            <w:left w:val="none" w:sz="0" w:space="0" w:color="auto"/>
            <w:bottom w:val="none" w:sz="0" w:space="0" w:color="auto"/>
            <w:right w:val="none" w:sz="0" w:space="0" w:color="auto"/>
          </w:divBdr>
        </w:div>
        <w:div w:id="162094208">
          <w:marLeft w:val="1166"/>
          <w:marRight w:val="0"/>
          <w:marTop w:val="0"/>
          <w:marBottom w:val="0"/>
          <w:divBdr>
            <w:top w:val="none" w:sz="0" w:space="0" w:color="auto"/>
            <w:left w:val="none" w:sz="0" w:space="0" w:color="auto"/>
            <w:bottom w:val="none" w:sz="0" w:space="0" w:color="auto"/>
            <w:right w:val="none" w:sz="0" w:space="0" w:color="auto"/>
          </w:divBdr>
        </w:div>
        <w:div w:id="1249344869">
          <w:marLeft w:val="1166"/>
          <w:marRight w:val="0"/>
          <w:marTop w:val="0"/>
          <w:marBottom w:val="0"/>
          <w:divBdr>
            <w:top w:val="none" w:sz="0" w:space="0" w:color="auto"/>
            <w:left w:val="none" w:sz="0" w:space="0" w:color="auto"/>
            <w:bottom w:val="none" w:sz="0" w:space="0" w:color="auto"/>
            <w:right w:val="none" w:sz="0" w:space="0" w:color="auto"/>
          </w:divBdr>
        </w:div>
      </w:divsChild>
    </w:div>
    <w:div w:id="1257783581">
      <w:bodyDiv w:val="1"/>
      <w:marLeft w:val="0"/>
      <w:marRight w:val="0"/>
      <w:marTop w:val="0"/>
      <w:marBottom w:val="0"/>
      <w:divBdr>
        <w:top w:val="none" w:sz="0" w:space="0" w:color="auto"/>
        <w:left w:val="none" w:sz="0" w:space="0" w:color="auto"/>
        <w:bottom w:val="none" w:sz="0" w:space="0" w:color="auto"/>
        <w:right w:val="none" w:sz="0" w:space="0" w:color="auto"/>
      </w:divBdr>
      <w:divsChild>
        <w:div w:id="1172573413">
          <w:marLeft w:val="216"/>
          <w:marRight w:val="0"/>
          <w:marTop w:val="240"/>
          <w:marBottom w:val="0"/>
          <w:divBdr>
            <w:top w:val="none" w:sz="0" w:space="0" w:color="auto"/>
            <w:left w:val="none" w:sz="0" w:space="0" w:color="auto"/>
            <w:bottom w:val="none" w:sz="0" w:space="0" w:color="auto"/>
            <w:right w:val="none" w:sz="0" w:space="0" w:color="auto"/>
          </w:divBdr>
        </w:div>
      </w:divsChild>
    </w:div>
    <w:div w:id="1259560942">
      <w:bodyDiv w:val="1"/>
      <w:marLeft w:val="0"/>
      <w:marRight w:val="0"/>
      <w:marTop w:val="0"/>
      <w:marBottom w:val="0"/>
      <w:divBdr>
        <w:top w:val="none" w:sz="0" w:space="0" w:color="auto"/>
        <w:left w:val="none" w:sz="0" w:space="0" w:color="auto"/>
        <w:bottom w:val="none" w:sz="0" w:space="0" w:color="auto"/>
        <w:right w:val="none" w:sz="0" w:space="0" w:color="auto"/>
      </w:divBdr>
    </w:div>
    <w:div w:id="1268612998">
      <w:bodyDiv w:val="1"/>
      <w:marLeft w:val="0"/>
      <w:marRight w:val="0"/>
      <w:marTop w:val="0"/>
      <w:marBottom w:val="0"/>
      <w:divBdr>
        <w:top w:val="none" w:sz="0" w:space="0" w:color="auto"/>
        <w:left w:val="none" w:sz="0" w:space="0" w:color="auto"/>
        <w:bottom w:val="none" w:sz="0" w:space="0" w:color="auto"/>
        <w:right w:val="none" w:sz="0" w:space="0" w:color="auto"/>
      </w:divBdr>
      <w:divsChild>
        <w:div w:id="1309479012">
          <w:marLeft w:val="274"/>
          <w:marRight w:val="0"/>
          <w:marTop w:val="180"/>
          <w:marBottom w:val="60"/>
          <w:divBdr>
            <w:top w:val="none" w:sz="0" w:space="0" w:color="auto"/>
            <w:left w:val="none" w:sz="0" w:space="0" w:color="auto"/>
            <w:bottom w:val="none" w:sz="0" w:space="0" w:color="auto"/>
            <w:right w:val="none" w:sz="0" w:space="0" w:color="auto"/>
          </w:divBdr>
        </w:div>
      </w:divsChild>
    </w:div>
    <w:div w:id="127142732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15">
          <w:marLeft w:val="547"/>
          <w:marRight w:val="202"/>
          <w:marTop w:val="0"/>
          <w:marBottom w:val="0"/>
          <w:divBdr>
            <w:top w:val="none" w:sz="0" w:space="0" w:color="auto"/>
            <w:left w:val="none" w:sz="0" w:space="0" w:color="auto"/>
            <w:bottom w:val="none" w:sz="0" w:space="0" w:color="auto"/>
            <w:right w:val="none" w:sz="0" w:space="0" w:color="auto"/>
          </w:divBdr>
        </w:div>
        <w:div w:id="609438787">
          <w:marLeft w:val="547"/>
          <w:marRight w:val="202"/>
          <w:marTop w:val="0"/>
          <w:marBottom w:val="0"/>
          <w:divBdr>
            <w:top w:val="none" w:sz="0" w:space="0" w:color="auto"/>
            <w:left w:val="none" w:sz="0" w:space="0" w:color="auto"/>
            <w:bottom w:val="none" w:sz="0" w:space="0" w:color="auto"/>
            <w:right w:val="none" w:sz="0" w:space="0" w:color="auto"/>
          </w:divBdr>
        </w:div>
      </w:divsChild>
    </w:div>
    <w:div w:id="12747495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3078838">
      <w:bodyDiv w:val="1"/>
      <w:marLeft w:val="0"/>
      <w:marRight w:val="0"/>
      <w:marTop w:val="0"/>
      <w:marBottom w:val="0"/>
      <w:divBdr>
        <w:top w:val="none" w:sz="0" w:space="0" w:color="auto"/>
        <w:left w:val="none" w:sz="0" w:space="0" w:color="auto"/>
        <w:bottom w:val="none" w:sz="0" w:space="0" w:color="auto"/>
        <w:right w:val="none" w:sz="0" w:space="0" w:color="auto"/>
      </w:divBdr>
      <w:divsChild>
        <w:div w:id="514657982">
          <w:marLeft w:val="547"/>
          <w:marRight w:val="0"/>
          <w:marTop w:val="0"/>
          <w:marBottom w:val="0"/>
          <w:divBdr>
            <w:top w:val="none" w:sz="0" w:space="0" w:color="auto"/>
            <w:left w:val="none" w:sz="0" w:space="0" w:color="auto"/>
            <w:bottom w:val="none" w:sz="0" w:space="0" w:color="auto"/>
            <w:right w:val="none" w:sz="0" w:space="0" w:color="auto"/>
          </w:divBdr>
        </w:div>
        <w:div w:id="843203190">
          <w:marLeft w:val="547"/>
          <w:marRight w:val="0"/>
          <w:marTop w:val="0"/>
          <w:marBottom w:val="0"/>
          <w:divBdr>
            <w:top w:val="none" w:sz="0" w:space="0" w:color="auto"/>
            <w:left w:val="none" w:sz="0" w:space="0" w:color="auto"/>
            <w:bottom w:val="none" w:sz="0" w:space="0" w:color="auto"/>
            <w:right w:val="none" w:sz="0" w:space="0" w:color="auto"/>
          </w:divBdr>
        </w:div>
        <w:div w:id="961228433">
          <w:marLeft w:val="547"/>
          <w:marRight w:val="0"/>
          <w:marTop w:val="0"/>
          <w:marBottom w:val="0"/>
          <w:divBdr>
            <w:top w:val="none" w:sz="0" w:space="0" w:color="auto"/>
            <w:left w:val="none" w:sz="0" w:space="0" w:color="auto"/>
            <w:bottom w:val="none" w:sz="0" w:space="0" w:color="auto"/>
            <w:right w:val="none" w:sz="0" w:space="0" w:color="auto"/>
          </w:divBdr>
        </w:div>
        <w:div w:id="1222785082">
          <w:marLeft w:val="547"/>
          <w:marRight w:val="0"/>
          <w:marTop w:val="0"/>
          <w:marBottom w:val="0"/>
          <w:divBdr>
            <w:top w:val="none" w:sz="0" w:space="0" w:color="auto"/>
            <w:left w:val="none" w:sz="0" w:space="0" w:color="auto"/>
            <w:bottom w:val="none" w:sz="0" w:space="0" w:color="auto"/>
            <w:right w:val="none" w:sz="0" w:space="0" w:color="auto"/>
          </w:divBdr>
        </w:div>
        <w:div w:id="2017031643">
          <w:marLeft w:val="547"/>
          <w:marRight w:val="0"/>
          <w:marTop w:val="0"/>
          <w:marBottom w:val="0"/>
          <w:divBdr>
            <w:top w:val="none" w:sz="0" w:space="0" w:color="auto"/>
            <w:left w:val="none" w:sz="0" w:space="0" w:color="auto"/>
            <w:bottom w:val="none" w:sz="0" w:space="0" w:color="auto"/>
            <w:right w:val="none" w:sz="0" w:space="0" w:color="auto"/>
          </w:divBdr>
        </w:div>
      </w:divsChild>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10130918">
      <w:bodyDiv w:val="1"/>
      <w:marLeft w:val="0"/>
      <w:marRight w:val="0"/>
      <w:marTop w:val="0"/>
      <w:marBottom w:val="0"/>
      <w:divBdr>
        <w:top w:val="none" w:sz="0" w:space="0" w:color="auto"/>
        <w:left w:val="none" w:sz="0" w:space="0" w:color="auto"/>
        <w:bottom w:val="none" w:sz="0" w:space="0" w:color="auto"/>
        <w:right w:val="none" w:sz="0" w:space="0" w:color="auto"/>
      </w:divBdr>
      <w:divsChild>
        <w:div w:id="304745088">
          <w:marLeft w:val="274"/>
          <w:marRight w:val="0"/>
          <w:marTop w:val="240"/>
          <w:marBottom w:val="0"/>
          <w:divBdr>
            <w:top w:val="none" w:sz="0" w:space="0" w:color="auto"/>
            <w:left w:val="none" w:sz="0" w:space="0" w:color="auto"/>
            <w:bottom w:val="none" w:sz="0" w:space="0" w:color="auto"/>
            <w:right w:val="none" w:sz="0" w:space="0" w:color="auto"/>
          </w:divBdr>
        </w:div>
        <w:div w:id="348142281">
          <w:marLeft w:val="533"/>
          <w:marRight w:val="0"/>
          <w:marTop w:val="0"/>
          <w:marBottom w:val="0"/>
          <w:divBdr>
            <w:top w:val="none" w:sz="0" w:space="0" w:color="auto"/>
            <w:left w:val="none" w:sz="0" w:space="0" w:color="auto"/>
            <w:bottom w:val="none" w:sz="0" w:space="0" w:color="auto"/>
            <w:right w:val="none" w:sz="0" w:space="0" w:color="auto"/>
          </w:divBdr>
        </w:div>
        <w:div w:id="872765858">
          <w:marLeft w:val="533"/>
          <w:marRight w:val="0"/>
          <w:marTop w:val="0"/>
          <w:marBottom w:val="0"/>
          <w:divBdr>
            <w:top w:val="none" w:sz="0" w:space="0" w:color="auto"/>
            <w:left w:val="none" w:sz="0" w:space="0" w:color="auto"/>
            <w:bottom w:val="none" w:sz="0" w:space="0" w:color="auto"/>
            <w:right w:val="none" w:sz="0" w:space="0" w:color="auto"/>
          </w:divBdr>
        </w:div>
        <w:div w:id="1488864027">
          <w:marLeft w:val="533"/>
          <w:marRight w:val="0"/>
          <w:marTop w:val="0"/>
          <w:marBottom w:val="0"/>
          <w:divBdr>
            <w:top w:val="none" w:sz="0" w:space="0" w:color="auto"/>
            <w:left w:val="none" w:sz="0" w:space="0" w:color="auto"/>
            <w:bottom w:val="none" w:sz="0" w:space="0" w:color="auto"/>
            <w:right w:val="none" w:sz="0" w:space="0" w:color="auto"/>
          </w:divBdr>
        </w:div>
        <w:div w:id="1585413891">
          <w:marLeft w:val="533"/>
          <w:marRight w:val="0"/>
          <w:marTop w:val="0"/>
          <w:marBottom w:val="0"/>
          <w:divBdr>
            <w:top w:val="none" w:sz="0" w:space="0" w:color="auto"/>
            <w:left w:val="none" w:sz="0" w:space="0" w:color="auto"/>
            <w:bottom w:val="none" w:sz="0" w:space="0" w:color="auto"/>
            <w:right w:val="none" w:sz="0" w:space="0" w:color="auto"/>
          </w:divBdr>
        </w:div>
      </w:divsChild>
    </w:div>
    <w:div w:id="1317109109">
      <w:bodyDiv w:val="1"/>
      <w:marLeft w:val="0"/>
      <w:marRight w:val="0"/>
      <w:marTop w:val="0"/>
      <w:marBottom w:val="0"/>
      <w:divBdr>
        <w:top w:val="none" w:sz="0" w:space="0" w:color="auto"/>
        <w:left w:val="none" w:sz="0" w:space="0" w:color="auto"/>
        <w:bottom w:val="none" w:sz="0" w:space="0" w:color="auto"/>
        <w:right w:val="none" w:sz="0" w:space="0" w:color="auto"/>
      </w:divBdr>
      <w:divsChild>
        <w:div w:id="681202222">
          <w:marLeft w:val="547"/>
          <w:marRight w:val="202"/>
          <w:marTop w:val="0"/>
          <w:marBottom w:val="0"/>
          <w:divBdr>
            <w:top w:val="none" w:sz="0" w:space="0" w:color="auto"/>
            <w:left w:val="none" w:sz="0" w:space="0" w:color="auto"/>
            <w:bottom w:val="none" w:sz="0" w:space="0" w:color="auto"/>
            <w:right w:val="none" w:sz="0" w:space="0" w:color="auto"/>
          </w:divBdr>
        </w:div>
      </w:divsChild>
    </w:div>
    <w:div w:id="1321809542">
      <w:bodyDiv w:val="1"/>
      <w:marLeft w:val="0"/>
      <w:marRight w:val="0"/>
      <w:marTop w:val="0"/>
      <w:marBottom w:val="0"/>
      <w:divBdr>
        <w:top w:val="none" w:sz="0" w:space="0" w:color="auto"/>
        <w:left w:val="none" w:sz="0" w:space="0" w:color="auto"/>
        <w:bottom w:val="none" w:sz="0" w:space="0" w:color="auto"/>
        <w:right w:val="none" w:sz="0" w:space="0" w:color="auto"/>
      </w:divBdr>
      <w:divsChild>
        <w:div w:id="1942763370">
          <w:marLeft w:val="274"/>
          <w:marRight w:val="0"/>
          <w:marTop w:val="180"/>
          <w:marBottom w:val="60"/>
          <w:divBdr>
            <w:top w:val="none" w:sz="0" w:space="0" w:color="auto"/>
            <w:left w:val="none" w:sz="0" w:space="0" w:color="auto"/>
            <w:bottom w:val="none" w:sz="0" w:space="0" w:color="auto"/>
            <w:right w:val="none" w:sz="0" w:space="0" w:color="auto"/>
          </w:divBdr>
        </w:div>
        <w:div w:id="1301181716">
          <w:marLeft w:val="634"/>
          <w:marRight w:val="0"/>
          <w:marTop w:val="60"/>
          <w:marBottom w:val="0"/>
          <w:divBdr>
            <w:top w:val="none" w:sz="0" w:space="0" w:color="auto"/>
            <w:left w:val="none" w:sz="0" w:space="0" w:color="auto"/>
            <w:bottom w:val="none" w:sz="0" w:space="0" w:color="auto"/>
            <w:right w:val="none" w:sz="0" w:space="0" w:color="auto"/>
          </w:divBdr>
        </w:div>
        <w:div w:id="130371521">
          <w:marLeft w:val="634"/>
          <w:marRight w:val="0"/>
          <w:marTop w:val="6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27247355">
      <w:bodyDiv w:val="1"/>
      <w:marLeft w:val="0"/>
      <w:marRight w:val="0"/>
      <w:marTop w:val="0"/>
      <w:marBottom w:val="0"/>
      <w:divBdr>
        <w:top w:val="none" w:sz="0" w:space="0" w:color="auto"/>
        <w:left w:val="none" w:sz="0" w:space="0" w:color="auto"/>
        <w:bottom w:val="none" w:sz="0" w:space="0" w:color="auto"/>
        <w:right w:val="none" w:sz="0" w:space="0" w:color="auto"/>
      </w:divBdr>
      <w:divsChild>
        <w:div w:id="1727802088">
          <w:marLeft w:val="216"/>
          <w:marRight w:val="0"/>
          <w:marTop w:val="240"/>
          <w:marBottom w:val="0"/>
          <w:divBdr>
            <w:top w:val="none" w:sz="0" w:space="0" w:color="auto"/>
            <w:left w:val="none" w:sz="0" w:space="0" w:color="auto"/>
            <w:bottom w:val="none" w:sz="0" w:space="0" w:color="auto"/>
            <w:right w:val="none" w:sz="0" w:space="0" w:color="auto"/>
          </w:divBdr>
        </w:div>
        <w:div w:id="151217385">
          <w:marLeft w:val="562"/>
          <w:marRight w:val="0"/>
          <w:marTop w:val="0"/>
          <w:marBottom w:val="0"/>
          <w:divBdr>
            <w:top w:val="none" w:sz="0" w:space="0" w:color="auto"/>
            <w:left w:val="none" w:sz="0" w:space="0" w:color="auto"/>
            <w:bottom w:val="none" w:sz="0" w:space="0" w:color="auto"/>
            <w:right w:val="none" w:sz="0" w:space="0" w:color="auto"/>
          </w:divBdr>
        </w:div>
        <w:div w:id="771894486">
          <w:marLeft w:val="562"/>
          <w:marRight w:val="0"/>
          <w:marTop w:val="0"/>
          <w:marBottom w:val="0"/>
          <w:divBdr>
            <w:top w:val="none" w:sz="0" w:space="0" w:color="auto"/>
            <w:left w:val="none" w:sz="0" w:space="0" w:color="auto"/>
            <w:bottom w:val="none" w:sz="0" w:space="0" w:color="auto"/>
            <w:right w:val="none" w:sz="0" w:space="0" w:color="auto"/>
          </w:divBdr>
        </w:div>
        <w:div w:id="1500347676">
          <w:marLeft w:val="821"/>
          <w:marRight w:val="0"/>
          <w:marTop w:val="0"/>
          <w:marBottom w:val="0"/>
          <w:divBdr>
            <w:top w:val="none" w:sz="0" w:space="0" w:color="auto"/>
            <w:left w:val="none" w:sz="0" w:space="0" w:color="auto"/>
            <w:bottom w:val="none" w:sz="0" w:space="0" w:color="auto"/>
            <w:right w:val="none" w:sz="0" w:space="0" w:color="auto"/>
          </w:divBdr>
        </w:div>
        <w:div w:id="614289075">
          <w:marLeft w:val="821"/>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5719648">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354308375">
      <w:bodyDiv w:val="1"/>
      <w:marLeft w:val="0"/>
      <w:marRight w:val="0"/>
      <w:marTop w:val="0"/>
      <w:marBottom w:val="0"/>
      <w:divBdr>
        <w:top w:val="none" w:sz="0" w:space="0" w:color="auto"/>
        <w:left w:val="none" w:sz="0" w:space="0" w:color="auto"/>
        <w:bottom w:val="none" w:sz="0" w:space="0" w:color="auto"/>
        <w:right w:val="none" w:sz="0" w:space="0" w:color="auto"/>
      </w:divBdr>
      <w:divsChild>
        <w:div w:id="743719524">
          <w:marLeft w:val="547"/>
          <w:marRight w:val="0"/>
          <w:marTop w:val="0"/>
          <w:marBottom w:val="0"/>
          <w:divBdr>
            <w:top w:val="none" w:sz="0" w:space="0" w:color="auto"/>
            <w:left w:val="none" w:sz="0" w:space="0" w:color="auto"/>
            <w:bottom w:val="none" w:sz="0" w:space="0" w:color="auto"/>
            <w:right w:val="none" w:sz="0" w:space="0" w:color="auto"/>
          </w:divBdr>
        </w:div>
        <w:div w:id="122358154">
          <w:marLeft w:val="547"/>
          <w:marRight w:val="0"/>
          <w:marTop w:val="0"/>
          <w:marBottom w:val="0"/>
          <w:divBdr>
            <w:top w:val="none" w:sz="0" w:space="0" w:color="auto"/>
            <w:left w:val="none" w:sz="0" w:space="0" w:color="auto"/>
            <w:bottom w:val="none" w:sz="0" w:space="0" w:color="auto"/>
            <w:right w:val="none" w:sz="0" w:space="0" w:color="auto"/>
          </w:divBdr>
        </w:div>
        <w:div w:id="2142649877">
          <w:marLeft w:val="547"/>
          <w:marRight w:val="0"/>
          <w:marTop w:val="0"/>
          <w:marBottom w:val="0"/>
          <w:divBdr>
            <w:top w:val="none" w:sz="0" w:space="0" w:color="auto"/>
            <w:left w:val="none" w:sz="0" w:space="0" w:color="auto"/>
            <w:bottom w:val="none" w:sz="0" w:space="0" w:color="auto"/>
            <w:right w:val="none" w:sz="0" w:space="0" w:color="auto"/>
          </w:divBdr>
        </w:div>
      </w:divsChild>
    </w:div>
    <w:div w:id="1389841378">
      <w:bodyDiv w:val="1"/>
      <w:marLeft w:val="0"/>
      <w:marRight w:val="0"/>
      <w:marTop w:val="0"/>
      <w:marBottom w:val="0"/>
      <w:divBdr>
        <w:top w:val="none" w:sz="0" w:space="0" w:color="auto"/>
        <w:left w:val="none" w:sz="0" w:space="0" w:color="auto"/>
        <w:bottom w:val="none" w:sz="0" w:space="0" w:color="auto"/>
        <w:right w:val="none" w:sz="0" w:space="0" w:color="auto"/>
      </w:divBdr>
      <w:divsChild>
        <w:div w:id="1635793471">
          <w:marLeft w:val="547"/>
          <w:marRight w:val="0"/>
          <w:marTop w:val="0"/>
          <w:marBottom w:val="0"/>
          <w:divBdr>
            <w:top w:val="none" w:sz="0" w:space="0" w:color="auto"/>
            <w:left w:val="none" w:sz="0" w:space="0" w:color="auto"/>
            <w:bottom w:val="none" w:sz="0" w:space="0" w:color="auto"/>
            <w:right w:val="none" w:sz="0" w:space="0" w:color="auto"/>
          </w:divBdr>
        </w:div>
        <w:div w:id="311182778">
          <w:marLeft w:val="547"/>
          <w:marRight w:val="0"/>
          <w:marTop w:val="0"/>
          <w:marBottom w:val="0"/>
          <w:divBdr>
            <w:top w:val="none" w:sz="0" w:space="0" w:color="auto"/>
            <w:left w:val="none" w:sz="0" w:space="0" w:color="auto"/>
            <w:bottom w:val="none" w:sz="0" w:space="0" w:color="auto"/>
            <w:right w:val="none" w:sz="0" w:space="0" w:color="auto"/>
          </w:divBdr>
        </w:div>
        <w:div w:id="773860637">
          <w:marLeft w:val="547"/>
          <w:marRight w:val="0"/>
          <w:marTop w:val="0"/>
          <w:marBottom w:val="0"/>
          <w:divBdr>
            <w:top w:val="none" w:sz="0" w:space="0" w:color="auto"/>
            <w:left w:val="none" w:sz="0" w:space="0" w:color="auto"/>
            <w:bottom w:val="none" w:sz="0" w:space="0" w:color="auto"/>
            <w:right w:val="none" w:sz="0" w:space="0" w:color="auto"/>
          </w:divBdr>
        </w:div>
      </w:divsChild>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24104535">
      <w:bodyDiv w:val="1"/>
      <w:marLeft w:val="0"/>
      <w:marRight w:val="0"/>
      <w:marTop w:val="0"/>
      <w:marBottom w:val="0"/>
      <w:divBdr>
        <w:top w:val="none" w:sz="0" w:space="0" w:color="auto"/>
        <w:left w:val="none" w:sz="0" w:space="0" w:color="auto"/>
        <w:bottom w:val="none" w:sz="0" w:space="0" w:color="auto"/>
        <w:right w:val="none" w:sz="0" w:space="0" w:color="auto"/>
      </w:divBdr>
    </w:div>
    <w:div w:id="1434403748">
      <w:bodyDiv w:val="1"/>
      <w:marLeft w:val="0"/>
      <w:marRight w:val="0"/>
      <w:marTop w:val="0"/>
      <w:marBottom w:val="0"/>
      <w:divBdr>
        <w:top w:val="none" w:sz="0" w:space="0" w:color="auto"/>
        <w:left w:val="none" w:sz="0" w:space="0" w:color="auto"/>
        <w:bottom w:val="none" w:sz="0" w:space="0" w:color="auto"/>
        <w:right w:val="none" w:sz="0" w:space="0" w:color="auto"/>
      </w:divBdr>
      <w:divsChild>
        <w:div w:id="1841315593">
          <w:marLeft w:val="562"/>
          <w:marRight w:val="0"/>
          <w:marTop w:val="0"/>
          <w:marBottom w:val="0"/>
          <w:divBdr>
            <w:top w:val="none" w:sz="0" w:space="0" w:color="auto"/>
            <w:left w:val="none" w:sz="0" w:space="0" w:color="auto"/>
            <w:bottom w:val="none" w:sz="0" w:space="0" w:color="auto"/>
            <w:right w:val="none" w:sz="0" w:space="0" w:color="auto"/>
          </w:divBdr>
        </w:div>
      </w:divsChild>
    </w:div>
    <w:div w:id="1441754065">
      <w:bodyDiv w:val="1"/>
      <w:marLeft w:val="0"/>
      <w:marRight w:val="0"/>
      <w:marTop w:val="0"/>
      <w:marBottom w:val="0"/>
      <w:divBdr>
        <w:top w:val="none" w:sz="0" w:space="0" w:color="auto"/>
        <w:left w:val="none" w:sz="0" w:space="0" w:color="auto"/>
        <w:bottom w:val="none" w:sz="0" w:space="0" w:color="auto"/>
        <w:right w:val="none" w:sz="0" w:space="0" w:color="auto"/>
      </w:divBdr>
      <w:divsChild>
        <w:div w:id="911354193">
          <w:marLeft w:val="216"/>
          <w:marRight w:val="0"/>
          <w:marTop w:val="240"/>
          <w:marBottom w:val="0"/>
          <w:divBdr>
            <w:top w:val="none" w:sz="0" w:space="0" w:color="auto"/>
            <w:left w:val="none" w:sz="0" w:space="0" w:color="auto"/>
            <w:bottom w:val="none" w:sz="0" w:space="0" w:color="auto"/>
            <w:right w:val="none" w:sz="0" w:space="0" w:color="auto"/>
          </w:divBdr>
        </w:div>
        <w:div w:id="1237548301">
          <w:marLeft w:val="562"/>
          <w:marRight w:val="0"/>
          <w:marTop w:val="0"/>
          <w:marBottom w:val="0"/>
          <w:divBdr>
            <w:top w:val="none" w:sz="0" w:space="0" w:color="auto"/>
            <w:left w:val="none" w:sz="0" w:space="0" w:color="auto"/>
            <w:bottom w:val="none" w:sz="0" w:space="0" w:color="auto"/>
            <w:right w:val="none" w:sz="0" w:space="0" w:color="auto"/>
          </w:divBdr>
        </w:div>
        <w:div w:id="740325567">
          <w:marLeft w:val="562"/>
          <w:marRight w:val="0"/>
          <w:marTop w:val="0"/>
          <w:marBottom w:val="0"/>
          <w:divBdr>
            <w:top w:val="none" w:sz="0" w:space="0" w:color="auto"/>
            <w:left w:val="none" w:sz="0" w:space="0" w:color="auto"/>
            <w:bottom w:val="none" w:sz="0" w:space="0" w:color="auto"/>
            <w:right w:val="none" w:sz="0" w:space="0" w:color="auto"/>
          </w:divBdr>
        </w:div>
        <w:div w:id="1182862480">
          <w:marLeft w:val="562"/>
          <w:marRight w:val="0"/>
          <w:marTop w:val="0"/>
          <w:marBottom w:val="0"/>
          <w:divBdr>
            <w:top w:val="none" w:sz="0" w:space="0" w:color="auto"/>
            <w:left w:val="none" w:sz="0" w:space="0" w:color="auto"/>
            <w:bottom w:val="none" w:sz="0" w:space="0" w:color="auto"/>
            <w:right w:val="none" w:sz="0" w:space="0" w:color="auto"/>
          </w:divBdr>
        </w:div>
      </w:divsChild>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459643833">
      <w:bodyDiv w:val="1"/>
      <w:marLeft w:val="0"/>
      <w:marRight w:val="0"/>
      <w:marTop w:val="0"/>
      <w:marBottom w:val="0"/>
      <w:divBdr>
        <w:top w:val="none" w:sz="0" w:space="0" w:color="auto"/>
        <w:left w:val="none" w:sz="0" w:space="0" w:color="auto"/>
        <w:bottom w:val="none" w:sz="0" w:space="0" w:color="auto"/>
        <w:right w:val="none" w:sz="0" w:space="0" w:color="auto"/>
      </w:divBdr>
      <w:divsChild>
        <w:div w:id="1018771846">
          <w:marLeft w:val="533"/>
          <w:marRight w:val="0"/>
          <w:marTop w:val="0"/>
          <w:marBottom w:val="0"/>
          <w:divBdr>
            <w:top w:val="none" w:sz="0" w:space="0" w:color="auto"/>
            <w:left w:val="none" w:sz="0" w:space="0" w:color="auto"/>
            <w:bottom w:val="none" w:sz="0" w:space="0" w:color="auto"/>
            <w:right w:val="none" w:sz="0" w:space="0" w:color="auto"/>
          </w:divBdr>
        </w:div>
      </w:divsChild>
    </w:div>
    <w:div w:id="1460150526">
      <w:bodyDiv w:val="1"/>
      <w:marLeft w:val="0"/>
      <w:marRight w:val="0"/>
      <w:marTop w:val="0"/>
      <w:marBottom w:val="0"/>
      <w:divBdr>
        <w:top w:val="none" w:sz="0" w:space="0" w:color="auto"/>
        <w:left w:val="none" w:sz="0" w:space="0" w:color="auto"/>
        <w:bottom w:val="none" w:sz="0" w:space="0" w:color="auto"/>
        <w:right w:val="none" w:sz="0" w:space="0" w:color="auto"/>
      </w:divBdr>
    </w:div>
    <w:div w:id="1471745677">
      <w:bodyDiv w:val="1"/>
      <w:marLeft w:val="0"/>
      <w:marRight w:val="0"/>
      <w:marTop w:val="0"/>
      <w:marBottom w:val="0"/>
      <w:divBdr>
        <w:top w:val="none" w:sz="0" w:space="0" w:color="auto"/>
        <w:left w:val="none" w:sz="0" w:space="0" w:color="auto"/>
        <w:bottom w:val="none" w:sz="0" w:space="0" w:color="auto"/>
        <w:right w:val="none" w:sz="0" w:space="0" w:color="auto"/>
      </w:divBdr>
      <w:divsChild>
        <w:div w:id="1863009437">
          <w:marLeft w:val="547"/>
          <w:marRight w:val="0"/>
          <w:marTop w:val="0"/>
          <w:marBottom w:val="0"/>
          <w:divBdr>
            <w:top w:val="none" w:sz="0" w:space="0" w:color="auto"/>
            <w:left w:val="none" w:sz="0" w:space="0" w:color="auto"/>
            <w:bottom w:val="none" w:sz="0" w:space="0" w:color="auto"/>
            <w:right w:val="none" w:sz="0" w:space="0" w:color="auto"/>
          </w:divBdr>
        </w:div>
        <w:div w:id="1485274320">
          <w:marLeft w:val="547"/>
          <w:marRight w:val="0"/>
          <w:marTop w:val="0"/>
          <w:marBottom w:val="0"/>
          <w:divBdr>
            <w:top w:val="none" w:sz="0" w:space="0" w:color="auto"/>
            <w:left w:val="none" w:sz="0" w:space="0" w:color="auto"/>
            <w:bottom w:val="none" w:sz="0" w:space="0" w:color="auto"/>
            <w:right w:val="none" w:sz="0" w:space="0" w:color="auto"/>
          </w:divBdr>
        </w:div>
        <w:div w:id="1604341511">
          <w:marLeft w:val="547"/>
          <w:marRight w:val="0"/>
          <w:marTop w:val="0"/>
          <w:marBottom w:val="0"/>
          <w:divBdr>
            <w:top w:val="none" w:sz="0" w:space="0" w:color="auto"/>
            <w:left w:val="none" w:sz="0" w:space="0" w:color="auto"/>
            <w:bottom w:val="none" w:sz="0" w:space="0" w:color="auto"/>
            <w:right w:val="none" w:sz="0" w:space="0" w:color="auto"/>
          </w:divBdr>
        </w:div>
      </w:divsChild>
    </w:div>
    <w:div w:id="1472553812">
      <w:bodyDiv w:val="1"/>
      <w:marLeft w:val="0"/>
      <w:marRight w:val="0"/>
      <w:marTop w:val="0"/>
      <w:marBottom w:val="0"/>
      <w:divBdr>
        <w:top w:val="none" w:sz="0" w:space="0" w:color="auto"/>
        <w:left w:val="none" w:sz="0" w:space="0" w:color="auto"/>
        <w:bottom w:val="none" w:sz="0" w:space="0" w:color="auto"/>
        <w:right w:val="none" w:sz="0" w:space="0" w:color="auto"/>
      </w:divBdr>
      <w:divsChild>
        <w:div w:id="1388216161">
          <w:marLeft w:val="533"/>
          <w:marRight w:val="0"/>
          <w:marTop w:val="0"/>
          <w:marBottom w:val="0"/>
          <w:divBdr>
            <w:top w:val="none" w:sz="0" w:space="0" w:color="auto"/>
            <w:left w:val="none" w:sz="0" w:space="0" w:color="auto"/>
            <w:bottom w:val="none" w:sz="0" w:space="0" w:color="auto"/>
            <w:right w:val="none" w:sz="0" w:space="0" w:color="auto"/>
          </w:divBdr>
        </w:div>
      </w:divsChild>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47571176">
      <w:bodyDiv w:val="1"/>
      <w:marLeft w:val="0"/>
      <w:marRight w:val="0"/>
      <w:marTop w:val="0"/>
      <w:marBottom w:val="0"/>
      <w:divBdr>
        <w:top w:val="none" w:sz="0" w:space="0" w:color="auto"/>
        <w:left w:val="none" w:sz="0" w:space="0" w:color="auto"/>
        <w:bottom w:val="none" w:sz="0" w:space="0" w:color="auto"/>
        <w:right w:val="none" w:sz="0" w:space="0" w:color="auto"/>
      </w:divBdr>
      <w:divsChild>
        <w:div w:id="730619697">
          <w:marLeft w:val="634"/>
          <w:marRight w:val="0"/>
          <w:marTop w:val="60"/>
          <w:marBottom w:val="0"/>
          <w:divBdr>
            <w:top w:val="none" w:sz="0" w:space="0" w:color="auto"/>
            <w:left w:val="none" w:sz="0" w:space="0" w:color="auto"/>
            <w:bottom w:val="none" w:sz="0" w:space="0" w:color="auto"/>
            <w:right w:val="none" w:sz="0" w:space="0" w:color="auto"/>
          </w:divBdr>
        </w:div>
        <w:div w:id="101531294">
          <w:marLeft w:val="634"/>
          <w:marRight w:val="0"/>
          <w:marTop w:val="60"/>
          <w:marBottom w:val="0"/>
          <w:divBdr>
            <w:top w:val="none" w:sz="0" w:space="0" w:color="auto"/>
            <w:left w:val="none" w:sz="0" w:space="0" w:color="auto"/>
            <w:bottom w:val="none" w:sz="0" w:space="0" w:color="auto"/>
            <w:right w:val="none" w:sz="0" w:space="0" w:color="auto"/>
          </w:divBdr>
        </w:div>
        <w:div w:id="1036614437">
          <w:marLeft w:val="634"/>
          <w:marRight w:val="0"/>
          <w:marTop w:val="60"/>
          <w:marBottom w:val="0"/>
          <w:divBdr>
            <w:top w:val="none" w:sz="0" w:space="0" w:color="auto"/>
            <w:left w:val="none" w:sz="0" w:space="0" w:color="auto"/>
            <w:bottom w:val="none" w:sz="0" w:space="0" w:color="auto"/>
            <w:right w:val="none" w:sz="0" w:space="0" w:color="auto"/>
          </w:divBdr>
        </w:div>
      </w:divsChild>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583174559">
      <w:bodyDiv w:val="1"/>
      <w:marLeft w:val="0"/>
      <w:marRight w:val="0"/>
      <w:marTop w:val="0"/>
      <w:marBottom w:val="0"/>
      <w:divBdr>
        <w:top w:val="none" w:sz="0" w:space="0" w:color="auto"/>
        <w:left w:val="none" w:sz="0" w:space="0" w:color="auto"/>
        <w:bottom w:val="none" w:sz="0" w:space="0" w:color="auto"/>
        <w:right w:val="none" w:sz="0" w:space="0" w:color="auto"/>
      </w:divBdr>
      <w:divsChild>
        <w:div w:id="818545766">
          <w:marLeft w:val="547"/>
          <w:marRight w:val="0"/>
          <w:marTop w:val="0"/>
          <w:marBottom w:val="0"/>
          <w:divBdr>
            <w:top w:val="none" w:sz="0" w:space="0" w:color="auto"/>
            <w:left w:val="none" w:sz="0" w:space="0" w:color="auto"/>
            <w:bottom w:val="none" w:sz="0" w:space="0" w:color="auto"/>
            <w:right w:val="none" w:sz="0" w:space="0" w:color="auto"/>
          </w:divBdr>
        </w:div>
        <w:div w:id="2038463336">
          <w:marLeft w:val="1166"/>
          <w:marRight w:val="0"/>
          <w:marTop w:val="0"/>
          <w:marBottom w:val="0"/>
          <w:divBdr>
            <w:top w:val="none" w:sz="0" w:space="0" w:color="auto"/>
            <w:left w:val="none" w:sz="0" w:space="0" w:color="auto"/>
            <w:bottom w:val="none" w:sz="0" w:space="0" w:color="auto"/>
            <w:right w:val="none" w:sz="0" w:space="0" w:color="auto"/>
          </w:divBdr>
        </w:div>
        <w:div w:id="2060549972">
          <w:marLeft w:val="547"/>
          <w:marRight w:val="0"/>
          <w:marTop w:val="0"/>
          <w:marBottom w:val="0"/>
          <w:divBdr>
            <w:top w:val="none" w:sz="0" w:space="0" w:color="auto"/>
            <w:left w:val="none" w:sz="0" w:space="0" w:color="auto"/>
            <w:bottom w:val="none" w:sz="0" w:space="0" w:color="auto"/>
            <w:right w:val="none" w:sz="0" w:space="0" w:color="auto"/>
          </w:divBdr>
        </w:div>
        <w:div w:id="2131239180">
          <w:marLeft w:val="547"/>
          <w:marRight w:val="0"/>
          <w:marTop w:val="0"/>
          <w:marBottom w:val="0"/>
          <w:divBdr>
            <w:top w:val="none" w:sz="0" w:space="0" w:color="auto"/>
            <w:left w:val="none" w:sz="0" w:space="0" w:color="auto"/>
            <w:bottom w:val="none" w:sz="0" w:space="0" w:color="auto"/>
            <w:right w:val="none" w:sz="0" w:space="0" w:color="auto"/>
          </w:divBdr>
        </w:div>
      </w:divsChild>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23921819">
      <w:bodyDiv w:val="1"/>
      <w:marLeft w:val="0"/>
      <w:marRight w:val="0"/>
      <w:marTop w:val="0"/>
      <w:marBottom w:val="0"/>
      <w:divBdr>
        <w:top w:val="none" w:sz="0" w:space="0" w:color="auto"/>
        <w:left w:val="none" w:sz="0" w:space="0" w:color="auto"/>
        <w:bottom w:val="none" w:sz="0" w:space="0" w:color="auto"/>
        <w:right w:val="none" w:sz="0" w:space="0" w:color="auto"/>
      </w:divBdr>
    </w:div>
    <w:div w:id="1640958064">
      <w:bodyDiv w:val="1"/>
      <w:marLeft w:val="0"/>
      <w:marRight w:val="0"/>
      <w:marTop w:val="0"/>
      <w:marBottom w:val="0"/>
      <w:divBdr>
        <w:top w:val="none" w:sz="0" w:space="0" w:color="auto"/>
        <w:left w:val="none" w:sz="0" w:space="0" w:color="auto"/>
        <w:bottom w:val="none" w:sz="0" w:space="0" w:color="auto"/>
        <w:right w:val="none" w:sz="0" w:space="0" w:color="auto"/>
      </w:divBdr>
    </w:div>
    <w:div w:id="1672835111">
      <w:bodyDiv w:val="1"/>
      <w:marLeft w:val="0"/>
      <w:marRight w:val="0"/>
      <w:marTop w:val="0"/>
      <w:marBottom w:val="0"/>
      <w:divBdr>
        <w:top w:val="none" w:sz="0" w:space="0" w:color="auto"/>
        <w:left w:val="none" w:sz="0" w:space="0" w:color="auto"/>
        <w:bottom w:val="none" w:sz="0" w:space="0" w:color="auto"/>
        <w:right w:val="none" w:sz="0" w:space="0" w:color="auto"/>
      </w:divBdr>
      <w:divsChild>
        <w:div w:id="572004743">
          <w:marLeft w:val="547"/>
          <w:marRight w:val="0"/>
          <w:marTop w:val="0"/>
          <w:marBottom w:val="60"/>
          <w:divBdr>
            <w:top w:val="none" w:sz="0" w:space="0" w:color="auto"/>
            <w:left w:val="none" w:sz="0" w:space="0" w:color="auto"/>
            <w:bottom w:val="none" w:sz="0" w:space="0" w:color="auto"/>
            <w:right w:val="none" w:sz="0" w:space="0" w:color="auto"/>
          </w:divBdr>
        </w:div>
        <w:div w:id="1713112392">
          <w:marLeft w:val="1166"/>
          <w:marRight w:val="202"/>
          <w:marTop w:val="0"/>
          <w:marBottom w:val="0"/>
          <w:divBdr>
            <w:top w:val="none" w:sz="0" w:space="0" w:color="auto"/>
            <w:left w:val="none" w:sz="0" w:space="0" w:color="auto"/>
            <w:bottom w:val="none" w:sz="0" w:space="0" w:color="auto"/>
            <w:right w:val="none" w:sz="0" w:space="0" w:color="auto"/>
          </w:divBdr>
        </w:div>
        <w:div w:id="1259368907">
          <w:marLeft w:val="1166"/>
          <w:marRight w:val="202"/>
          <w:marTop w:val="0"/>
          <w:marBottom w:val="0"/>
          <w:divBdr>
            <w:top w:val="none" w:sz="0" w:space="0" w:color="auto"/>
            <w:left w:val="none" w:sz="0" w:space="0" w:color="auto"/>
            <w:bottom w:val="none" w:sz="0" w:space="0" w:color="auto"/>
            <w:right w:val="none" w:sz="0" w:space="0" w:color="auto"/>
          </w:divBdr>
        </w:div>
        <w:div w:id="404688095">
          <w:marLeft w:val="1166"/>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683123829">
      <w:bodyDiv w:val="1"/>
      <w:marLeft w:val="0"/>
      <w:marRight w:val="0"/>
      <w:marTop w:val="0"/>
      <w:marBottom w:val="0"/>
      <w:divBdr>
        <w:top w:val="none" w:sz="0" w:space="0" w:color="auto"/>
        <w:left w:val="none" w:sz="0" w:space="0" w:color="auto"/>
        <w:bottom w:val="none" w:sz="0" w:space="0" w:color="auto"/>
        <w:right w:val="none" w:sz="0" w:space="0" w:color="auto"/>
      </w:divBdr>
      <w:divsChild>
        <w:div w:id="562642821">
          <w:marLeft w:val="547"/>
          <w:marRight w:val="0"/>
          <w:marTop w:val="0"/>
          <w:marBottom w:val="0"/>
          <w:divBdr>
            <w:top w:val="none" w:sz="0" w:space="0" w:color="auto"/>
            <w:left w:val="none" w:sz="0" w:space="0" w:color="auto"/>
            <w:bottom w:val="none" w:sz="0" w:space="0" w:color="auto"/>
            <w:right w:val="none" w:sz="0" w:space="0" w:color="auto"/>
          </w:divBdr>
        </w:div>
        <w:div w:id="1961108526">
          <w:marLeft w:val="547"/>
          <w:marRight w:val="0"/>
          <w:marTop w:val="0"/>
          <w:marBottom w:val="0"/>
          <w:divBdr>
            <w:top w:val="none" w:sz="0" w:space="0" w:color="auto"/>
            <w:left w:val="none" w:sz="0" w:space="0" w:color="auto"/>
            <w:bottom w:val="none" w:sz="0" w:space="0" w:color="auto"/>
            <w:right w:val="none" w:sz="0" w:space="0" w:color="auto"/>
          </w:divBdr>
        </w:div>
      </w:divsChild>
    </w:div>
    <w:div w:id="1685594356">
      <w:bodyDiv w:val="1"/>
      <w:marLeft w:val="0"/>
      <w:marRight w:val="0"/>
      <w:marTop w:val="0"/>
      <w:marBottom w:val="0"/>
      <w:divBdr>
        <w:top w:val="none" w:sz="0" w:space="0" w:color="auto"/>
        <w:left w:val="none" w:sz="0" w:space="0" w:color="auto"/>
        <w:bottom w:val="none" w:sz="0" w:space="0" w:color="auto"/>
        <w:right w:val="none" w:sz="0" w:space="0" w:color="auto"/>
      </w:divBdr>
      <w:divsChild>
        <w:div w:id="2066834442">
          <w:marLeft w:val="547"/>
          <w:marRight w:val="0"/>
          <w:marTop w:val="0"/>
          <w:marBottom w:val="0"/>
          <w:divBdr>
            <w:top w:val="none" w:sz="0" w:space="0" w:color="auto"/>
            <w:left w:val="none" w:sz="0" w:space="0" w:color="auto"/>
            <w:bottom w:val="none" w:sz="0" w:space="0" w:color="auto"/>
            <w:right w:val="none" w:sz="0" w:space="0" w:color="auto"/>
          </w:divBdr>
        </w:div>
        <w:div w:id="595943789">
          <w:marLeft w:val="547"/>
          <w:marRight w:val="0"/>
          <w:marTop w:val="0"/>
          <w:marBottom w:val="0"/>
          <w:divBdr>
            <w:top w:val="none" w:sz="0" w:space="0" w:color="auto"/>
            <w:left w:val="none" w:sz="0" w:space="0" w:color="auto"/>
            <w:bottom w:val="none" w:sz="0" w:space="0" w:color="auto"/>
            <w:right w:val="none" w:sz="0" w:space="0" w:color="auto"/>
          </w:divBdr>
        </w:div>
        <w:div w:id="175652002">
          <w:marLeft w:val="1166"/>
          <w:marRight w:val="0"/>
          <w:marTop w:val="0"/>
          <w:marBottom w:val="0"/>
          <w:divBdr>
            <w:top w:val="none" w:sz="0" w:space="0" w:color="auto"/>
            <w:left w:val="none" w:sz="0" w:space="0" w:color="auto"/>
            <w:bottom w:val="none" w:sz="0" w:space="0" w:color="auto"/>
            <w:right w:val="none" w:sz="0" w:space="0" w:color="auto"/>
          </w:divBdr>
        </w:div>
        <w:div w:id="1074858588">
          <w:marLeft w:val="547"/>
          <w:marRight w:val="0"/>
          <w:marTop w:val="0"/>
          <w:marBottom w:val="0"/>
          <w:divBdr>
            <w:top w:val="none" w:sz="0" w:space="0" w:color="auto"/>
            <w:left w:val="none" w:sz="0" w:space="0" w:color="auto"/>
            <w:bottom w:val="none" w:sz="0" w:space="0" w:color="auto"/>
            <w:right w:val="none" w:sz="0" w:space="0" w:color="auto"/>
          </w:divBdr>
        </w:div>
      </w:divsChild>
    </w:div>
    <w:div w:id="1689407236">
      <w:bodyDiv w:val="1"/>
      <w:marLeft w:val="0"/>
      <w:marRight w:val="0"/>
      <w:marTop w:val="0"/>
      <w:marBottom w:val="0"/>
      <w:divBdr>
        <w:top w:val="none" w:sz="0" w:space="0" w:color="auto"/>
        <w:left w:val="none" w:sz="0" w:space="0" w:color="auto"/>
        <w:bottom w:val="none" w:sz="0" w:space="0" w:color="auto"/>
        <w:right w:val="none" w:sz="0" w:space="0" w:color="auto"/>
      </w:divBdr>
      <w:divsChild>
        <w:div w:id="405105935">
          <w:marLeft w:val="216"/>
          <w:marRight w:val="0"/>
          <w:marTop w:val="240"/>
          <w:marBottom w:val="0"/>
          <w:divBdr>
            <w:top w:val="none" w:sz="0" w:space="0" w:color="auto"/>
            <w:left w:val="none" w:sz="0" w:space="0" w:color="auto"/>
            <w:bottom w:val="none" w:sz="0" w:space="0" w:color="auto"/>
            <w:right w:val="none" w:sz="0" w:space="0" w:color="auto"/>
          </w:divBdr>
        </w:div>
        <w:div w:id="421877965">
          <w:marLeft w:val="216"/>
          <w:marRight w:val="0"/>
          <w:marTop w:val="240"/>
          <w:marBottom w:val="0"/>
          <w:divBdr>
            <w:top w:val="none" w:sz="0" w:space="0" w:color="auto"/>
            <w:left w:val="none" w:sz="0" w:space="0" w:color="auto"/>
            <w:bottom w:val="none" w:sz="0" w:space="0" w:color="auto"/>
            <w:right w:val="none" w:sz="0" w:space="0" w:color="auto"/>
          </w:divBdr>
        </w:div>
        <w:div w:id="893394382">
          <w:marLeft w:val="216"/>
          <w:marRight w:val="0"/>
          <w:marTop w:val="240"/>
          <w:marBottom w:val="0"/>
          <w:divBdr>
            <w:top w:val="none" w:sz="0" w:space="0" w:color="auto"/>
            <w:left w:val="none" w:sz="0" w:space="0" w:color="auto"/>
            <w:bottom w:val="none" w:sz="0" w:space="0" w:color="auto"/>
            <w:right w:val="none" w:sz="0" w:space="0" w:color="auto"/>
          </w:divBdr>
        </w:div>
        <w:div w:id="1916431165">
          <w:marLeft w:val="216"/>
          <w:marRight w:val="0"/>
          <w:marTop w:val="240"/>
          <w:marBottom w:val="0"/>
          <w:divBdr>
            <w:top w:val="none" w:sz="0" w:space="0" w:color="auto"/>
            <w:left w:val="none" w:sz="0" w:space="0" w:color="auto"/>
            <w:bottom w:val="none" w:sz="0" w:space="0" w:color="auto"/>
            <w:right w:val="none" w:sz="0" w:space="0" w:color="auto"/>
          </w:divBdr>
        </w:div>
      </w:divsChild>
    </w:div>
    <w:div w:id="1689678031">
      <w:bodyDiv w:val="1"/>
      <w:marLeft w:val="0"/>
      <w:marRight w:val="0"/>
      <w:marTop w:val="0"/>
      <w:marBottom w:val="0"/>
      <w:divBdr>
        <w:top w:val="none" w:sz="0" w:space="0" w:color="auto"/>
        <w:left w:val="none" w:sz="0" w:space="0" w:color="auto"/>
        <w:bottom w:val="none" w:sz="0" w:space="0" w:color="auto"/>
        <w:right w:val="none" w:sz="0" w:space="0" w:color="auto"/>
      </w:divBdr>
      <w:divsChild>
        <w:div w:id="1047416473">
          <w:marLeft w:val="547"/>
          <w:marRight w:val="202"/>
          <w:marTop w:val="0"/>
          <w:marBottom w:val="0"/>
          <w:divBdr>
            <w:top w:val="none" w:sz="0" w:space="0" w:color="auto"/>
            <w:left w:val="none" w:sz="0" w:space="0" w:color="auto"/>
            <w:bottom w:val="none" w:sz="0" w:space="0" w:color="auto"/>
            <w:right w:val="none" w:sz="0" w:space="0" w:color="auto"/>
          </w:divBdr>
        </w:div>
      </w:divsChild>
    </w:div>
    <w:div w:id="1710644469">
      <w:bodyDiv w:val="1"/>
      <w:marLeft w:val="0"/>
      <w:marRight w:val="0"/>
      <w:marTop w:val="0"/>
      <w:marBottom w:val="0"/>
      <w:divBdr>
        <w:top w:val="none" w:sz="0" w:space="0" w:color="auto"/>
        <w:left w:val="none" w:sz="0" w:space="0" w:color="auto"/>
        <w:bottom w:val="none" w:sz="0" w:space="0" w:color="auto"/>
        <w:right w:val="none" w:sz="0" w:space="0" w:color="auto"/>
      </w:divBdr>
      <w:divsChild>
        <w:div w:id="1338845744">
          <w:marLeft w:val="547"/>
          <w:marRight w:val="0"/>
          <w:marTop w:val="0"/>
          <w:marBottom w:val="0"/>
          <w:divBdr>
            <w:top w:val="none" w:sz="0" w:space="0" w:color="auto"/>
            <w:left w:val="none" w:sz="0" w:space="0" w:color="auto"/>
            <w:bottom w:val="none" w:sz="0" w:space="0" w:color="auto"/>
            <w:right w:val="none" w:sz="0" w:space="0" w:color="auto"/>
          </w:divBdr>
        </w:div>
        <w:div w:id="1655377640">
          <w:marLeft w:val="547"/>
          <w:marRight w:val="0"/>
          <w:marTop w:val="0"/>
          <w:marBottom w:val="0"/>
          <w:divBdr>
            <w:top w:val="none" w:sz="0" w:space="0" w:color="auto"/>
            <w:left w:val="none" w:sz="0" w:space="0" w:color="auto"/>
            <w:bottom w:val="none" w:sz="0" w:space="0" w:color="auto"/>
            <w:right w:val="none" w:sz="0" w:space="0" w:color="auto"/>
          </w:divBdr>
        </w:div>
      </w:divsChild>
    </w:div>
    <w:div w:id="1732070228">
      <w:bodyDiv w:val="1"/>
      <w:marLeft w:val="0"/>
      <w:marRight w:val="0"/>
      <w:marTop w:val="0"/>
      <w:marBottom w:val="0"/>
      <w:divBdr>
        <w:top w:val="none" w:sz="0" w:space="0" w:color="auto"/>
        <w:left w:val="none" w:sz="0" w:space="0" w:color="auto"/>
        <w:bottom w:val="none" w:sz="0" w:space="0" w:color="auto"/>
        <w:right w:val="none" w:sz="0" w:space="0" w:color="auto"/>
      </w:divBdr>
      <w:divsChild>
        <w:div w:id="759836725">
          <w:marLeft w:val="274"/>
          <w:marRight w:val="0"/>
          <w:marTop w:val="240"/>
          <w:marBottom w:val="0"/>
          <w:divBdr>
            <w:top w:val="none" w:sz="0" w:space="0" w:color="auto"/>
            <w:left w:val="none" w:sz="0" w:space="0" w:color="auto"/>
            <w:bottom w:val="none" w:sz="0" w:space="0" w:color="auto"/>
            <w:right w:val="none" w:sz="0" w:space="0" w:color="auto"/>
          </w:divBdr>
        </w:div>
      </w:divsChild>
    </w:div>
    <w:div w:id="1757749442">
      <w:bodyDiv w:val="1"/>
      <w:marLeft w:val="0"/>
      <w:marRight w:val="0"/>
      <w:marTop w:val="0"/>
      <w:marBottom w:val="0"/>
      <w:divBdr>
        <w:top w:val="none" w:sz="0" w:space="0" w:color="auto"/>
        <w:left w:val="none" w:sz="0" w:space="0" w:color="auto"/>
        <w:bottom w:val="none" w:sz="0" w:space="0" w:color="auto"/>
        <w:right w:val="none" w:sz="0" w:space="0" w:color="auto"/>
      </w:divBdr>
    </w:div>
    <w:div w:id="1769693250">
      <w:bodyDiv w:val="1"/>
      <w:marLeft w:val="0"/>
      <w:marRight w:val="0"/>
      <w:marTop w:val="0"/>
      <w:marBottom w:val="0"/>
      <w:divBdr>
        <w:top w:val="none" w:sz="0" w:space="0" w:color="auto"/>
        <w:left w:val="none" w:sz="0" w:space="0" w:color="auto"/>
        <w:bottom w:val="none" w:sz="0" w:space="0" w:color="auto"/>
        <w:right w:val="none" w:sz="0" w:space="0" w:color="auto"/>
      </w:divBdr>
      <w:divsChild>
        <w:div w:id="306788473">
          <w:marLeft w:val="547"/>
          <w:marRight w:val="0"/>
          <w:marTop w:val="0"/>
          <w:marBottom w:val="0"/>
          <w:divBdr>
            <w:top w:val="none" w:sz="0" w:space="0" w:color="auto"/>
            <w:left w:val="none" w:sz="0" w:space="0" w:color="auto"/>
            <w:bottom w:val="none" w:sz="0" w:space="0" w:color="auto"/>
            <w:right w:val="none" w:sz="0" w:space="0" w:color="auto"/>
          </w:divBdr>
        </w:div>
        <w:div w:id="274101682">
          <w:marLeft w:val="547"/>
          <w:marRight w:val="0"/>
          <w:marTop w:val="0"/>
          <w:marBottom w:val="0"/>
          <w:divBdr>
            <w:top w:val="none" w:sz="0" w:space="0" w:color="auto"/>
            <w:left w:val="none" w:sz="0" w:space="0" w:color="auto"/>
            <w:bottom w:val="none" w:sz="0" w:space="0" w:color="auto"/>
            <w:right w:val="none" w:sz="0" w:space="0" w:color="auto"/>
          </w:divBdr>
        </w:div>
        <w:div w:id="343358661">
          <w:marLeft w:val="547"/>
          <w:marRight w:val="0"/>
          <w:marTop w:val="0"/>
          <w:marBottom w:val="0"/>
          <w:divBdr>
            <w:top w:val="none" w:sz="0" w:space="0" w:color="auto"/>
            <w:left w:val="none" w:sz="0" w:space="0" w:color="auto"/>
            <w:bottom w:val="none" w:sz="0" w:space="0" w:color="auto"/>
            <w:right w:val="none" w:sz="0" w:space="0" w:color="auto"/>
          </w:divBdr>
        </w:div>
      </w:divsChild>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0733242">
      <w:bodyDiv w:val="1"/>
      <w:marLeft w:val="0"/>
      <w:marRight w:val="0"/>
      <w:marTop w:val="0"/>
      <w:marBottom w:val="0"/>
      <w:divBdr>
        <w:top w:val="none" w:sz="0" w:space="0" w:color="auto"/>
        <w:left w:val="none" w:sz="0" w:space="0" w:color="auto"/>
        <w:bottom w:val="none" w:sz="0" w:space="0" w:color="auto"/>
        <w:right w:val="none" w:sz="0" w:space="0" w:color="auto"/>
      </w:divBdr>
      <w:divsChild>
        <w:div w:id="2006274733">
          <w:marLeft w:val="850"/>
          <w:marRight w:val="0"/>
          <w:marTop w:val="60"/>
          <w:marBottom w:val="0"/>
          <w:divBdr>
            <w:top w:val="none" w:sz="0" w:space="0" w:color="auto"/>
            <w:left w:val="none" w:sz="0" w:space="0" w:color="auto"/>
            <w:bottom w:val="none" w:sz="0" w:space="0" w:color="auto"/>
            <w:right w:val="none" w:sz="0" w:space="0" w:color="auto"/>
          </w:divBdr>
        </w:div>
        <w:div w:id="1087725694">
          <w:marLeft w:val="850"/>
          <w:marRight w:val="0"/>
          <w:marTop w:val="6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01603920">
      <w:bodyDiv w:val="1"/>
      <w:marLeft w:val="0"/>
      <w:marRight w:val="0"/>
      <w:marTop w:val="0"/>
      <w:marBottom w:val="0"/>
      <w:divBdr>
        <w:top w:val="none" w:sz="0" w:space="0" w:color="auto"/>
        <w:left w:val="none" w:sz="0" w:space="0" w:color="auto"/>
        <w:bottom w:val="none" w:sz="0" w:space="0" w:color="auto"/>
        <w:right w:val="none" w:sz="0" w:space="0" w:color="auto"/>
      </w:divBdr>
      <w:divsChild>
        <w:div w:id="331760981">
          <w:marLeft w:val="547"/>
          <w:marRight w:val="0"/>
          <w:marTop w:val="0"/>
          <w:marBottom w:val="0"/>
          <w:divBdr>
            <w:top w:val="none" w:sz="0" w:space="0" w:color="auto"/>
            <w:left w:val="none" w:sz="0" w:space="0" w:color="auto"/>
            <w:bottom w:val="none" w:sz="0" w:space="0" w:color="auto"/>
            <w:right w:val="none" w:sz="0" w:space="0" w:color="auto"/>
          </w:divBdr>
        </w:div>
        <w:div w:id="558202265">
          <w:marLeft w:val="547"/>
          <w:marRight w:val="0"/>
          <w:marTop w:val="0"/>
          <w:marBottom w:val="0"/>
          <w:divBdr>
            <w:top w:val="none" w:sz="0" w:space="0" w:color="auto"/>
            <w:left w:val="none" w:sz="0" w:space="0" w:color="auto"/>
            <w:bottom w:val="none" w:sz="0" w:space="0" w:color="auto"/>
            <w:right w:val="none" w:sz="0" w:space="0" w:color="auto"/>
          </w:divBdr>
        </w:div>
        <w:div w:id="1566646245">
          <w:marLeft w:val="547"/>
          <w:marRight w:val="0"/>
          <w:marTop w:val="0"/>
          <w:marBottom w:val="0"/>
          <w:divBdr>
            <w:top w:val="none" w:sz="0" w:space="0" w:color="auto"/>
            <w:left w:val="none" w:sz="0" w:space="0" w:color="auto"/>
            <w:bottom w:val="none" w:sz="0" w:space="0" w:color="auto"/>
            <w:right w:val="none" w:sz="0" w:space="0" w:color="auto"/>
          </w:divBdr>
        </w:div>
        <w:div w:id="1860123529">
          <w:marLeft w:val="547"/>
          <w:marRight w:val="0"/>
          <w:marTop w:val="0"/>
          <w:marBottom w:val="0"/>
          <w:divBdr>
            <w:top w:val="none" w:sz="0" w:space="0" w:color="auto"/>
            <w:left w:val="none" w:sz="0" w:space="0" w:color="auto"/>
            <w:bottom w:val="none" w:sz="0" w:space="0" w:color="auto"/>
            <w:right w:val="none" w:sz="0" w:space="0" w:color="auto"/>
          </w:divBdr>
        </w:div>
      </w:divsChild>
    </w:div>
    <w:div w:id="1802722020">
      <w:bodyDiv w:val="1"/>
      <w:marLeft w:val="0"/>
      <w:marRight w:val="0"/>
      <w:marTop w:val="0"/>
      <w:marBottom w:val="0"/>
      <w:divBdr>
        <w:top w:val="none" w:sz="0" w:space="0" w:color="auto"/>
        <w:left w:val="none" w:sz="0" w:space="0" w:color="auto"/>
        <w:bottom w:val="none" w:sz="0" w:space="0" w:color="auto"/>
        <w:right w:val="none" w:sz="0" w:space="0" w:color="auto"/>
      </w:divBdr>
      <w:divsChild>
        <w:div w:id="248582158">
          <w:marLeft w:val="547"/>
          <w:marRight w:val="0"/>
          <w:marTop w:val="45"/>
          <w:marBottom w:val="45"/>
          <w:divBdr>
            <w:top w:val="none" w:sz="0" w:space="0" w:color="auto"/>
            <w:left w:val="none" w:sz="0" w:space="0" w:color="auto"/>
            <w:bottom w:val="none" w:sz="0" w:space="0" w:color="auto"/>
            <w:right w:val="none" w:sz="0" w:space="0" w:color="auto"/>
          </w:divBdr>
        </w:div>
      </w:divsChild>
    </w:div>
    <w:div w:id="1802846815">
      <w:bodyDiv w:val="1"/>
      <w:marLeft w:val="0"/>
      <w:marRight w:val="0"/>
      <w:marTop w:val="0"/>
      <w:marBottom w:val="0"/>
      <w:divBdr>
        <w:top w:val="none" w:sz="0" w:space="0" w:color="auto"/>
        <w:left w:val="none" w:sz="0" w:space="0" w:color="auto"/>
        <w:bottom w:val="none" w:sz="0" w:space="0" w:color="auto"/>
        <w:right w:val="none" w:sz="0" w:space="0" w:color="auto"/>
      </w:divBdr>
      <w:divsChild>
        <w:div w:id="437916159">
          <w:marLeft w:val="562"/>
          <w:marRight w:val="0"/>
          <w:marTop w:val="0"/>
          <w:marBottom w:val="0"/>
          <w:divBdr>
            <w:top w:val="none" w:sz="0" w:space="0" w:color="auto"/>
            <w:left w:val="none" w:sz="0" w:space="0" w:color="auto"/>
            <w:bottom w:val="none" w:sz="0" w:space="0" w:color="auto"/>
            <w:right w:val="none" w:sz="0" w:space="0" w:color="auto"/>
          </w:divBdr>
        </w:div>
        <w:div w:id="1407990410">
          <w:marLeft w:val="821"/>
          <w:marRight w:val="0"/>
          <w:marTop w:val="0"/>
          <w:marBottom w:val="0"/>
          <w:divBdr>
            <w:top w:val="none" w:sz="0" w:space="0" w:color="auto"/>
            <w:left w:val="none" w:sz="0" w:space="0" w:color="auto"/>
            <w:bottom w:val="none" w:sz="0" w:space="0" w:color="auto"/>
            <w:right w:val="none" w:sz="0" w:space="0" w:color="auto"/>
          </w:divBdr>
        </w:div>
      </w:divsChild>
    </w:div>
    <w:div w:id="1805923578">
      <w:bodyDiv w:val="1"/>
      <w:marLeft w:val="0"/>
      <w:marRight w:val="0"/>
      <w:marTop w:val="0"/>
      <w:marBottom w:val="0"/>
      <w:divBdr>
        <w:top w:val="none" w:sz="0" w:space="0" w:color="auto"/>
        <w:left w:val="none" w:sz="0" w:space="0" w:color="auto"/>
        <w:bottom w:val="none" w:sz="0" w:space="0" w:color="auto"/>
        <w:right w:val="none" w:sz="0" w:space="0" w:color="auto"/>
      </w:divBdr>
      <w:divsChild>
        <w:div w:id="301496869">
          <w:marLeft w:val="0"/>
          <w:marRight w:val="202"/>
          <w:marTop w:val="0"/>
          <w:marBottom w:val="0"/>
          <w:divBdr>
            <w:top w:val="none" w:sz="0" w:space="0" w:color="auto"/>
            <w:left w:val="none" w:sz="0" w:space="0" w:color="auto"/>
            <w:bottom w:val="none" w:sz="0" w:space="0" w:color="auto"/>
            <w:right w:val="none" w:sz="0" w:space="0" w:color="auto"/>
          </w:divBdr>
        </w:div>
        <w:div w:id="601837496">
          <w:marLeft w:val="0"/>
          <w:marRight w:val="202"/>
          <w:marTop w:val="0"/>
          <w:marBottom w:val="0"/>
          <w:divBdr>
            <w:top w:val="none" w:sz="0" w:space="0" w:color="auto"/>
            <w:left w:val="none" w:sz="0" w:space="0" w:color="auto"/>
            <w:bottom w:val="none" w:sz="0" w:space="0" w:color="auto"/>
            <w:right w:val="none" w:sz="0" w:space="0" w:color="auto"/>
          </w:divBdr>
        </w:div>
      </w:divsChild>
    </w:div>
    <w:div w:id="1808545462">
      <w:bodyDiv w:val="1"/>
      <w:marLeft w:val="0"/>
      <w:marRight w:val="0"/>
      <w:marTop w:val="0"/>
      <w:marBottom w:val="0"/>
      <w:divBdr>
        <w:top w:val="none" w:sz="0" w:space="0" w:color="auto"/>
        <w:left w:val="none" w:sz="0" w:space="0" w:color="auto"/>
        <w:bottom w:val="none" w:sz="0" w:space="0" w:color="auto"/>
        <w:right w:val="none" w:sz="0" w:space="0" w:color="auto"/>
      </w:divBdr>
      <w:divsChild>
        <w:div w:id="125780572">
          <w:marLeft w:val="547"/>
          <w:marRight w:val="0"/>
          <w:marTop w:val="0"/>
          <w:marBottom w:val="0"/>
          <w:divBdr>
            <w:top w:val="none" w:sz="0" w:space="0" w:color="auto"/>
            <w:left w:val="none" w:sz="0" w:space="0" w:color="auto"/>
            <w:bottom w:val="none" w:sz="0" w:space="0" w:color="auto"/>
            <w:right w:val="none" w:sz="0" w:space="0" w:color="auto"/>
          </w:divBdr>
        </w:div>
        <w:div w:id="237713193">
          <w:marLeft w:val="547"/>
          <w:marRight w:val="0"/>
          <w:marTop w:val="0"/>
          <w:marBottom w:val="0"/>
          <w:divBdr>
            <w:top w:val="none" w:sz="0" w:space="0" w:color="auto"/>
            <w:left w:val="none" w:sz="0" w:space="0" w:color="auto"/>
            <w:bottom w:val="none" w:sz="0" w:space="0" w:color="auto"/>
            <w:right w:val="none" w:sz="0" w:space="0" w:color="auto"/>
          </w:divBdr>
        </w:div>
        <w:div w:id="567109394">
          <w:marLeft w:val="1166"/>
          <w:marRight w:val="0"/>
          <w:marTop w:val="0"/>
          <w:marBottom w:val="0"/>
          <w:divBdr>
            <w:top w:val="none" w:sz="0" w:space="0" w:color="auto"/>
            <w:left w:val="none" w:sz="0" w:space="0" w:color="auto"/>
            <w:bottom w:val="none" w:sz="0" w:space="0" w:color="auto"/>
            <w:right w:val="none" w:sz="0" w:space="0" w:color="auto"/>
          </w:divBdr>
        </w:div>
        <w:div w:id="853347715">
          <w:marLeft w:val="547"/>
          <w:marRight w:val="0"/>
          <w:marTop w:val="0"/>
          <w:marBottom w:val="0"/>
          <w:divBdr>
            <w:top w:val="none" w:sz="0" w:space="0" w:color="auto"/>
            <w:left w:val="none" w:sz="0" w:space="0" w:color="auto"/>
            <w:bottom w:val="none" w:sz="0" w:space="0" w:color="auto"/>
            <w:right w:val="none" w:sz="0" w:space="0" w:color="auto"/>
          </w:divBdr>
        </w:div>
        <w:div w:id="936445772">
          <w:marLeft w:val="547"/>
          <w:marRight w:val="0"/>
          <w:marTop w:val="0"/>
          <w:marBottom w:val="0"/>
          <w:divBdr>
            <w:top w:val="none" w:sz="0" w:space="0" w:color="auto"/>
            <w:left w:val="none" w:sz="0" w:space="0" w:color="auto"/>
            <w:bottom w:val="none" w:sz="0" w:space="0" w:color="auto"/>
            <w:right w:val="none" w:sz="0" w:space="0" w:color="auto"/>
          </w:divBdr>
        </w:div>
        <w:div w:id="1286347821">
          <w:marLeft w:val="547"/>
          <w:marRight w:val="0"/>
          <w:marTop w:val="0"/>
          <w:marBottom w:val="0"/>
          <w:divBdr>
            <w:top w:val="none" w:sz="0" w:space="0" w:color="auto"/>
            <w:left w:val="none" w:sz="0" w:space="0" w:color="auto"/>
            <w:bottom w:val="none" w:sz="0" w:space="0" w:color="auto"/>
            <w:right w:val="none" w:sz="0" w:space="0" w:color="auto"/>
          </w:divBdr>
        </w:div>
        <w:div w:id="1745643406">
          <w:marLeft w:val="547"/>
          <w:marRight w:val="0"/>
          <w:marTop w:val="0"/>
          <w:marBottom w:val="0"/>
          <w:divBdr>
            <w:top w:val="none" w:sz="0" w:space="0" w:color="auto"/>
            <w:left w:val="none" w:sz="0" w:space="0" w:color="auto"/>
            <w:bottom w:val="none" w:sz="0" w:space="0" w:color="auto"/>
            <w:right w:val="none" w:sz="0" w:space="0" w:color="auto"/>
          </w:divBdr>
        </w:div>
        <w:div w:id="2056076598">
          <w:marLeft w:val="547"/>
          <w:marRight w:val="0"/>
          <w:marTop w:val="0"/>
          <w:marBottom w:val="0"/>
          <w:divBdr>
            <w:top w:val="none" w:sz="0" w:space="0" w:color="auto"/>
            <w:left w:val="none" w:sz="0" w:space="0" w:color="auto"/>
            <w:bottom w:val="none" w:sz="0" w:space="0" w:color="auto"/>
            <w:right w:val="none" w:sz="0" w:space="0" w:color="auto"/>
          </w:divBdr>
        </w:div>
      </w:divsChild>
    </w:div>
    <w:div w:id="1811555014">
      <w:bodyDiv w:val="1"/>
      <w:marLeft w:val="0"/>
      <w:marRight w:val="0"/>
      <w:marTop w:val="0"/>
      <w:marBottom w:val="0"/>
      <w:divBdr>
        <w:top w:val="none" w:sz="0" w:space="0" w:color="auto"/>
        <w:left w:val="none" w:sz="0" w:space="0" w:color="auto"/>
        <w:bottom w:val="none" w:sz="0" w:space="0" w:color="auto"/>
        <w:right w:val="none" w:sz="0" w:space="0" w:color="auto"/>
      </w:divBdr>
      <w:divsChild>
        <w:div w:id="887305935">
          <w:marLeft w:val="547"/>
          <w:marRight w:val="0"/>
          <w:marTop w:val="0"/>
          <w:marBottom w:val="0"/>
          <w:divBdr>
            <w:top w:val="none" w:sz="0" w:space="0" w:color="auto"/>
            <w:left w:val="none" w:sz="0" w:space="0" w:color="auto"/>
            <w:bottom w:val="none" w:sz="0" w:space="0" w:color="auto"/>
            <w:right w:val="none" w:sz="0" w:space="0" w:color="auto"/>
          </w:divBdr>
        </w:div>
        <w:div w:id="1874226291">
          <w:marLeft w:val="1166"/>
          <w:marRight w:val="0"/>
          <w:marTop w:val="0"/>
          <w:marBottom w:val="0"/>
          <w:divBdr>
            <w:top w:val="none" w:sz="0" w:space="0" w:color="auto"/>
            <w:left w:val="none" w:sz="0" w:space="0" w:color="auto"/>
            <w:bottom w:val="none" w:sz="0" w:space="0" w:color="auto"/>
            <w:right w:val="none" w:sz="0" w:space="0" w:color="auto"/>
          </w:divBdr>
        </w:div>
        <w:div w:id="733744579">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4269977">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31406930">
      <w:bodyDiv w:val="1"/>
      <w:marLeft w:val="0"/>
      <w:marRight w:val="0"/>
      <w:marTop w:val="0"/>
      <w:marBottom w:val="0"/>
      <w:divBdr>
        <w:top w:val="none" w:sz="0" w:space="0" w:color="auto"/>
        <w:left w:val="none" w:sz="0" w:space="0" w:color="auto"/>
        <w:bottom w:val="none" w:sz="0" w:space="0" w:color="auto"/>
        <w:right w:val="none" w:sz="0" w:space="0" w:color="auto"/>
      </w:divBdr>
      <w:divsChild>
        <w:div w:id="1087994966">
          <w:marLeft w:val="216"/>
          <w:marRight w:val="0"/>
          <w:marTop w:val="240"/>
          <w:marBottom w:val="0"/>
          <w:divBdr>
            <w:top w:val="none" w:sz="0" w:space="0" w:color="auto"/>
            <w:left w:val="none" w:sz="0" w:space="0" w:color="auto"/>
            <w:bottom w:val="none" w:sz="0" w:space="0" w:color="auto"/>
            <w:right w:val="none" w:sz="0" w:space="0" w:color="auto"/>
          </w:divBdr>
        </w:div>
        <w:div w:id="364988712">
          <w:marLeft w:val="562"/>
          <w:marRight w:val="0"/>
          <w:marTop w:val="0"/>
          <w:marBottom w:val="0"/>
          <w:divBdr>
            <w:top w:val="none" w:sz="0" w:space="0" w:color="auto"/>
            <w:left w:val="none" w:sz="0" w:space="0" w:color="auto"/>
            <w:bottom w:val="none" w:sz="0" w:space="0" w:color="auto"/>
            <w:right w:val="none" w:sz="0" w:space="0" w:color="auto"/>
          </w:divBdr>
        </w:div>
        <w:div w:id="538202507">
          <w:marLeft w:val="562"/>
          <w:marRight w:val="0"/>
          <w:marTop w:val="0"/>
          <w:marBottom w:val="0"/>
          <w:divBdr>
            <w:top w:val="none" w:sz="0" w:space="0" w:color="auto"/>
            <w:left w:val="none" w:sz="0" w:space="0" w:color="auto"/>
            <w:bottom w:val="none" w:sz="0" w:space="0" w:color="auto"/>
            <w:right w:val="none" w:sz="0" w:space="0" w:color="auto"/>
          </w:divBdr>
        </w:div>
        <w:div w:id="1032346842">
          <w:marLeft w:val="562"/>
          <w:marRight w:val="0"/>
          <w:marTop w:val="0"/>
          <w:marBottom w:val="0"/>
          <w:divBdr>
            <w:top w:val="none" w:sz="0" w:space="0" w:color="auto"/>
            <w:left w:val="none" w:sz="0" w:space="0" w:color="auto"/>
            <w:bottom w:val="none" w:sz="0" w:space="0" w:color="auto"/>
            <w:right w:val="none" w:sz="0" w:space="0" w:color="auto"/>
          </w:divBdr>
        </w:div>
        <w:div w:id="666323175">
          <w:marLeft w:val="562"/>
          <w:marRight w:val="0"/>
          <w:marTop w:val="0"/>
          <w:marBottom w:val="0"/>
          <w:divBdr>
            <w:top w:val="none" w:sz="0" w:space="0" w:color="auto"/>
            <w:left w:val="none" w:sz="0" w:space="0" w:color="auto"/>
            <w:bottom w:val="none" w:sz="0" w:space="0" w:color="auto"/>
            <w:right w:val="none" w:sz="0" w:space="0" w:color="auto"/>
          </w:divBdr>
        </w:div>
        <w:div w:id="300312633">
          <w:marLeft w:val="821"/>
          <w:marRight w:val="0"/>
          <w:marTop w:val="0"/>
          <w:marBottom w:val="0"/>
          <w:divBdr>
            <w:top w:val="none" w:sz="0" w:space="0" w:color="auto"/>
            <w:left w:val="none" w:sz="0" w:space="0" w:color="auto"/>
            <w:bottom w:val="none" w:sz="0" w:space="0" w:color="auto"/>
            <w:right w:val="none" w:sz="0" w:space="0" w:color="auto"/>
          </w:divBdr>
        </w:div>
      </w:divsChild>
    </w:div>
    <w:div w:id="1841577613">
      <w:bodyDiv w:val="1"/>
      <w:marLeft w:val="0"/>
      <w:marRight w:val="0"/>
      <w:marTop w:val="0"/>
      <w:marBottom w:val="0"/>
      <w:divBdr>
        <w:top w:val="none" w:sz="0" w:space="0" w:color="auto"/>
        <w:left w:val="none" w:sz="0" w:space="0" w:color="auto"/>
        <w:bottom w:val="none" w:sz="0" w:space="0" w:color="auto"/>
        <w:right w:val="none" w:sz="0" w:space="0" w:color="auto"/>
      </w:divBdr>
      <w:divsChild>
        <w:div w:id="316107894">
          <w:marLeft w:val="274"/>
          <w:marRight w:val="0"/>
          <w:marTop w:val="180"/>
          <w:marBottom w:val="60"/>
          <w:divBdr>
            <w:top w:val="none" w:sz="0" w:space="0" w:color="auto"/>
            <w:left w:val="none" w:sz="0" w:space="0" w:color="auto"/>
            <w:bottom w:val="none" w:sz="0" w:space="0" w:color="auto"/>
            <w:right w:val="none" w:sz="0" w:space="0" w:color="auto"/>
          </w:divBdr>
        </w:div>
        <w:div w:id="1113593203">
          <w:marLeft w:val="274"/>
          <w:marRight w:val="0"/>
          <w:marTop w:val="180"/>
          <w:marBottom w:val="60"/>
          <w:divBdr>
            <w:top w:val="none" w:sz="0" w:space="0" w:color="auto"/>
            <w:left w:val="none" w:sz="0" w:space="0" w:color="auto"/>
            <w:bottom w:val="none" w:sz="0" w:space="0" w:color="auto"/>
            <w:right w:val="none" w:sz="0" w:space="0" w:color="auto"/>
          </w:divBdr>
        </w:div>
        <w:div w:id="1625236141">
          <w:marLeft w:val="634"/>
          <w:marRight w:val="0"/>
          <w:marTop w:val="60"/>
          <w:marBottom w:val="0"/>
          <w:divBdr>
            <w:top w:val="none" w:sz="0" w:space="0" w:color="auto"/>
            <w:left w:val="none" w:sz="0" w:space="0" w:color="auto"/>
            <w:bottom w:val="none" w:sz="0" w:space="0" w:color="auto"/>
            <w:right w:val="none" w:sz="0" w:space="0" w:color="auto"/>
          </w:divBdr>
        </w:div>
        <w:div w:id="1698769903">
          <w:marLeft w:val="634"/>
          <w:marRight w:val="0"/>
          <w:marTop w:val="60"/>
          <w:marBottom w:val="0"/>
          <w:divBdr>
            <w:top w:val="none" w:sz="0" w:space="0" w:color="auto"/>
            <w:left w:val="none" w:sz="0" w:space="0" w:color="auto"/>
            <w:bottom w:val="none" w:sz="0" w:space="0" w:color="auto"/>
            <w:right w:val="none" w:sz="0" w:space="0" w:color="auto"/>
          </w:divBdr>
        </w:div>
        <w:div w:id="1025911952">
          <w:marLeft w:val="634"/>
          <w:marRight w:val="0"/>
          <w:marTop w:val="60"/>
          <w:marBottom w:val="0"/>
          <w:divBdr>
            <w:top w:val="none" w:sz="0" w:space="0" w:color="auto"/>
            <w:left w:val="none" w:sz="0" w:space="0" w:color="auto"/>
            <w:bottom w:val="none" w:sz="0" w:space="0" w:color="auto"/>
            <w:right w:val="none" w:sz="0" w:space="0" w:color="auto"/>
          </w:divBdr>
        </w:div>
        <w:div w:id="2064325044">
          <w:marLeft w:val="850"/>
          <w:marRight w:val="0"/>
          <w:marTop w:val="60"/>
          <w:marBottom w:val="0"/>
          <w:divBdr>
            <w:top w:val="none" w:sz="0" w:space="0" w:color="auto"/>
            <w:left w:val="none" w:sz="0" w:space="0" w:color="auto"/>
            <w:bottom w:val="none" w:sz="0" w:space="0" w:color="auto"/>
            <w:right w:val="none" w:sz="0" w:space="0" w:color="auto"/>
          </w:divBdr>
        </w:div>
        <w:div w:id="986595602">
          <w:marLeft w:val="850"/>
          <w:marRight w:val="0"/>
          <w:marTop w:val="60"/>
          <w:marBottom w:val="0"/>
          <w:divBdr>
            <w:top w:val="none" w:sz="0" w:space="0" w:color="auto"/>
            <w:left w:val="none" w:sz="0" w:space="0" w:color="auto"/>
            <w:bottom w:val="none" w:sz="0" w:space="0" w:color="auto"/>
            <w:right w:val="none" w:sz="0" w:space="0" w:color="auto"/>
          </w:divBdr>
        </w:div>
        <w:div w:id="1541212564">
          <w:marLeft w:val="274"/>
          <w:marRight w:val="0"/>
          <w:marTop w:val="180"/>
          <w:marBottom w:val="60"/>
          <w:divBdr>
            <w:top w:val="none" w:sz="0" w:space="0" w:color="auto"/>
            <w:left w:val="none" w:sz="0" w:space="0" w:color="auto"/>
            <w:bottom w:val="none" w:sz="0" w:space="0" w:color="auto"/>
            <w:right w:val="none" w:sz="0" w:space="0" w:color="auto"/>
          </w:divBdr>
        </w:div>
        <w:div w:id="533735012">
          <w:marLeft w:val="634"/>
          <w:marRight w:val="0"/>
          <w:marTop w:val="60"/>
          <w:marBottom w:val="0"/>
          <w:divBdr>
            <w:top w:val="none" w:sz="0" w:space="0" w:color="auto"/>
            <w:left w:val="none" w:sz="0" w:space="0" w:color="auto"/>
            <w:bottom w:val="none" w:sz="0" w:space="0" w:color="auto"/>
            <w:right w:val="none" w:sz="0" w:space="0" w:color="auto"/>
          </w:divBdr>
        </w:div>
        <w:div w:id="1554191925">
          <w:marLeft w:val="274"/>
          <w:marRight w:val="0"/>
          <w:marTop w:val="180"/>
          <w:marBottom w:val="60"/>
          <w:divBdr>
            <w:top w:val="none" w:sz="0" w:space="0" w:color="auto"/>
            <w:left w:val="none" w:sz="0" w:space="0" w:color="auto"/>
            <w:bottom w:val="none" w:sz="0" w:space="0" w:color="auto"/>
            <w:right w:val="none" w:sz="0" w:space="0" w:color="auto"/>
          </w:divBdr>
        </w:div>
        <w:div w:id="1193609805">
          <w:marLeft w:val="634"/>
          <w:marRight w:val="0"/>
          <w:marTop w:val="60"/>
          <w:marBottom w:val="0"/>
          <w:divBdr>
            <w:top w:val="none" w:sz="0" w:space="0" w:color="auto"/>
            <w:left w:val="none" w:sz="0" w:space="0" w:color="auto"/>
            <w:bottom w:val="none" w:sz="0" w:space="0" w:color="auto"/>
            <w:right w:val="none" w:sz="0" w:space="0" w:color="auto"/>
          </w:divBdr>
        </w:div>
        <w:div w:id="1595750003">
          <w:marLeft w:val="634"/>
          <w:marRight w:val="0"/>
          <w:marTop w:val="60"/>
          <w:marBottom w:val="0"/>
          <w:divBdr>
            <w:top w:val="none" w:sz="0" w:space="0" w:color="auto"/>
            <w:left w:val="none" w:sz="0" w:space="0" w:color="auto"/>
            <w:bottom w:val="none" w:sz="0" w:space="0" w:color="auto"/>
            <w:right w:val="none" w:sz="0" w:space="0" w:color="auto"/>
          </w:divBdr>
        </w:div>
        <w:div w:id="1853252428">
          <w:marLeft w:val="634"/>
          <w:marRight w:val="0"/>
          <w:marTop w:val="6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62041086">
      <w:bodyDiv w:val="1"/>
      <w:marLeft w:val="0"/>
      <w:marRight w:val="0"/>
      <w:marTop w:val="0"/>
      <w:marBottom w:val="0"/>
      <w:divBdr>
        <w:top w:val="none" w:sz="0" w:space="0" w:color="auto"/>
        <w:left w:val="none" w:sz="0" w:space="0" w:color="auto"/>
        <w:bottom w:val="none" w:sz="0" w:space="0" w:color="auto"/>
        <w:right w:val="none" w:sz="0" w:space="0" w:color="auto"/>
      </w:divBdr>
      <w:divsChild>
        <w:div w:id="581109783">
          <w:marLeft w:val="547"/>
          <w:marRight w:val="0"/>
          <w:marTop w:val="0"/>
          <w:marBottom w:val="0"/>
          <w:divBdr>
            <w:top w:val="none" w:sz="0" w:space="0" w:color="auto"/>
            <w:left w:val="none" w:sz="0" w:space="0" w:color="auto"/>
            <w:bottom w:val="none" w:sz="0" w:space="0" w:color="auto"/>
            <w:right w:val="none" w:sz="0" w:space="0" w:color="auto"/>
          </w:divBdr>
        </w:div>
        <w:div w:id="319426776">
          <w:marLeft w:val="547"/>
          <w:marRight w:val="0"/>
          <w:marTop w:val="0"/>
          <w:marBottom w:val="0"/>
          <w:divBdr>
            <w:top w:val="none" w:sz="0" w:space="0" w:color="auto"/>
            <w:left w:val="none" w:sz="0" w:space="0" w:color="auto"/>
            <w:bottom w:val="none" w:sz="0" w:space="0" w:color="auto"/>
            <w:right w:val="none" w:sz="0" w:space="0" w:color="auto"/>
          </w:divBdr>
        </w:div>
        <w:div w:id="198325428">
          <w:marLeft w:val="1166"/>
          <w:marRight w:val="202"/>
          <w:marTop w:val="0"/>
          <w:marBottom w:val="0"/>
          <w:divBdr>
            <w:top w:val="none" w:sz="0" w:space="0" w:color="auto"/>
            <w:left w:val="none" w:sz="0" w:space="0" w:color="auto"/>
            <w:bottom w:val="none" w:sz="0" w:space="0" w:color="auto"/>
            <w:right w:val="none" w:sz="0" w:space="0" w:color="auto"/>
          </w:divBdr>
        </w:div>
        <w:div w:id="1580746173">
          <w:marLeft w:val="1800"/>
          <w:marRight w:val="202"/>
          <w:marTop w:val="0"/>
          <w:marBottom w:val="0"/>
          <w:divBdr>
            <w:top w:val="none" w:sz="0" w:space="0" w:color="auto"/>
            <w:left w:val="none" w:sz="0" w:space="0" w:color="auto"/>
            <w:bottom w:val="none" w:sz="0" w:space="0" w:color="auto"/>
            <w:right w:val="none" w:sz="0" w:space="0" w:color="auto"/>
          </w:divBdr>
        </w:div>
      </w:divsChild>
    </w:div>
    <w:div w:id="1862355485">
      <w:bodyDiv w:val="1"/>
      <w:marLeft w:val="0"/>
      <w:marRight w:val="0"/>
      <w:marTop w:val="0"/>
      <w:marBottom w:val="0"/>
      <w:divBdr>
        <w:top w:val="none" w:sz="0" w:space="0" w:color="auto"/>
        <w:left w:val="none" w:sz="0" w:space="0" w:color="auto"/>
        <w:bottom w:val="none" w:sz="0" w:space="0" w:color="auto"/>
        <w:right w:val="none" w:sz="0" w:space="0" w:color="auto"/>
      </w:divBdr>
      <w:divsChild>
        <w:div w:id="137192840">
          <w:marLeft w:val="274"/>
          <w:marRight w:val="0"/>
          <w:marTop w:val="180"/>
          <w:marBottom w:val="60"/>
          <w:divBdr>
            <w:top w:val="none" w:sz="0" w:space="0" w:color="auto"/>
            <w:left w:val="none" w:sz="0" w:space="0" w:color="auto"/>
            <w:bottom w:val="none" w:sz="0" w:space="0" w:color="auto"/>
            <w:right w:val="none" w:sz="0" w:space="0" w:color="auto"/>
          </w:divBdr>
        </w:div>
        <w:div w:id="1035501026">
          <w:marLeft w:val="634"/>
          <w:marRight w:val="0"/>
          <w:marTop w:val="60"/>
          <w:marBottom w:val="0"/>
          <w:divBdr>
            <w:top w:val="none" w:sz="0" w:space="0" w:color="auto"/>
            <w:left w:val="none" w:sz="0" w:space="0" w:color="auto"/>
            <w:bottom w:val="none" w:sz="0" w:space="0" w:color="auto"/>
            <w:right w:val="none" w:sz="0" w:space="0" w:color="auto"/>
          </w:divBdr>
        </w:div>
        <w:div w:id="1211109827">
          <w:marLeft w:val="634"/>
          <w:marRight w:val="0"/>
          <w:marTop w:val="60"/>
          <w:marBottom w:val="0"/>
          <w:divBdr>
            <w:top w:val="none" w:sz="0" w:space="0" w:color="auto"/>
            <w:left w:val="none" w:sz="0" w:space="0" w:color="auto"/>
            <w:bottom w:val="none" w:sz="0" w:space="0" w:color="auto"/>
            <w:right w:val="none" w:sz="0" w:space="0" w:color="auto"/>
          </w:divBdr>
        </w:div>
        <w:div w:id="807626829">
          <w:marLeft w:val="274"/>
          <w:marRight w:val="0"/>
          <w:marTop w:val="180"/>
          <w:marBottom w:val="60"/>
          <w:divBdr>
            <w:top w:val="none" w:sz="0" w:space="0" w:color="auto"/>
            <w:left w:val="none" w:sz="0" w:space="0" w:color="auto"/>
            <w:bottom w:val="none" w:sz="0" w:space="0" w:color="auto"/>
            <w:right w:val="none" w:sz="0" w:space="0" w:color="auto"/>
          </w:divBdr>
        </w:div>
        <w:div w:id="434254707">
          <w:marLeft w:val="274"/>
          <w:marRight w:val="0"/>
          <w:marTop w:val="180"/>
          <w:marBottom w:val="60"/>
          <w:divBdr>
            <w:top w:val="none" w:sz="0" w:space="0" w:color="auto"/>
            <w:left w:val="none" w:sz="0" w:space="0" w:color="auto"/>
            <w:bottom w:val="none" w:sz="0" w:space="0" w:color="auto"/>
            <w:right w:val="none" w:sz="0" w:space="0" w:color="auto"/>
          </w:divBdr>
        </w:div>
        <w:div w:id="1883788854">
          <w:marLeft w:val="634"/>
          <w:marRight w:val="0"/>
          <w:marTop w:val="60"/>
          <w:marBottom w:val="0"/>
          <w:divBdr>
            <w:top w:val="none" w:sz="0" w:space="0" w:color="auto"/>
            <w:left w:val="none" w:sz="0" w:space="0" w:color="auto"/>
            <w:bottom w:val="none" w:sz="0" w:space="0" w:color="auto"/>
            <w:right w:val="none" w:sz="0" w:space="0" w:color="auto"/>
          </w:divBdr>
        </w:div>
      </w:divsChild>
    </w:div>
    <w:div w:id="1863205167">
      <w:bodyDiv w:val="1"/>
      <w:marLeft w:val="0"/>
      <w:marRight w:val="0"/>
      <w:marTop w:val="0"/>
      <w:marBottom w:val="0"/>
      <w:divBdr>
        <w:top w:val="none" w:sz="0" w:space="0" w:color="auto"/>
        <w:left w:val="none" w:sz="0" w:space="0" w:color="auto"/>
        <w:bottom w:val="none" w:sz="0" w:space="0" w:color="auto"/>
        <w:right w:val="none" w:sz="0" w:space="0" w:color="auto"/>
      </w:divBdr>
      <w:divsChild>
        <w:div w:id="512652282">
          <w:marLeft w:val="634"/>
          <w:marRight w:val="0"/>
          <w:marTop w:val="60"/>
          <w:marBottom w:val="0"/>
          <w:divBdr>
            <w:top w:val="none" w:sz="0" w:space="0" w:color="auto"/>
            <w:left w:val="none" w:sz="0" w:space="0" w:color="auto"/>
            <w:bottom w:val="none" w:sz="0" w:space="0" w:color="auto"/>
            <w:right w:val="none" w:sz="0" w:space="0" w:color="auto"/>
          </w:divBdr>
        </w:div>
        <w:div w:id="254553587">
          <w:marLeft w:val="634"/>
          <w:marRight w:val="0"/>
          <w:marTop w:val="60"/>
          <w:marBottom w:val="0"/>
          <w:divBdr>
            <w:top w:val="none" w:sz="0" w:space="0" w:color="auto"/>
            <w:left w:val="none" w:sz="0" w:space="0" w:color="auto"/>
            <w:bottom w:val="none" w:sz="0" w:space="0" w:color="auto"/>
            <w:right w:val="none" w:sz="0" w:space="0" w:color="auto"/>
          </w:divBdr>
        </w:div>
        <w:div w:id="157576268">
          <w:marLeft w:val="634"/>
          <w:marRight w:val="0"/>
          <w:marTop w:val="60"/>
          <w:marBottom w:val="0"/>
          <w:divBdr>
            <w:top w:val="none" w:sz="0" w:space="0" w:color="auto"/>
            <w:left w:val="none" w:sz="0" w:space="0" w:color="auto"/>
            <w:bottom w:val="none" w:sz="0" w:space="0" w:color="auto"/>
            <w:right w:val="none" w:sz="0" w:space="0" w:color="auto"/>
          </w:divBdr>
        </w:div>
        <w:div w:id="1941797471">
          <w:marLeft w:val="634"/>
          <w:marRight w:val="0"/>
          <w:marTop w:val="60"/>
          <w:marBottom w:val="0"/>
          <w:divBdr>
            <w:top w:val="none" w:sz="0" w:space="0" w:color="auto"/>
            <w:left w:val="none" w:sz="0" w:space="0" w:color="auto"/>
            <w:bottom w:val="none" w:sz="0" w:space="0" w:color="auto"/>
            <w:right w:val="none" w:sz="0" w:space="0" w:color="auto"/>
          </w:divBdr>
        </w:div>
        <w:div w:id="11154936">
          <w:marLeft w:val="850"/>
          <w:marRight w:val="0"/>
          <w:marTop w:val="60"/>
          <w:marBottom w:val="0"/>
          <w:divBdr>
            <w:top w:val="none" w:sz="0" w:space="0" w:color="auto"/>
            <w:left w:val="none" w:sz="0" w:space="0" w:color="auto"/>
            <w:bottom w:val="none" w:sz="0" w:space="0" w:color="auto"/>
            <w:right w:val="none" w:sz="0" w:space="0" w:color="auto"/>
          </w:divBdr>
        </w:div>
        <w:div w:id="1198784571">
          <w:marLeft w:val="634"/>
          <w:marRight w:val="0"/>
          <w:marTop w:val="60"/>
          <w:marBottom w:val="0"/>
          <w:divBdr>
            <w:top w:val="none" w:sz="0" w:space="0" w:color="auto"/>
            <w:left w:val="none" w:sz="0" w:space="0" w:color="auto"/>
            <w:bottom w:val="none" w:sz="0" w:space="0" w:color="auto"/>
            <w:right w:val="none" w:sz="0" w:space="0" w:color="auto"/>
          </w:divBdr>
        </w:div>
      </w:divsChild>
    </w:div>
    <w:div w:id="1878661743">
      <w:bodyDiv w:val="1"/>
      <w:marLeft w:val="0"/>
      <w:marRight w:val="0"/>
      <w:marTop w:val="0"/>
      <w:marBottom w:val="0"/>
      <w:divBdr>
        <w:top w:val="none" w:sz="0" w:space="0" w:color="auto"/>
        <w:left w:val="none" w:sz="0" w:space="0" w:color="auto"/>
        <w:bottom w:val="none" w:sz="0" w:space="0" w:color="auto"/>
        <w:right w:val="none" w:sz="0" w:space="0" w:color="auto"/>
      </w:divBdr>
      <w:divsChild>
        <w:div w:id="2141267986">
          <w:marLeft w:val="216"/>
          <w:marRight w:val="0"/>
          <w:marTop w:val="240"/>
          <w:marBottom w:val="0"/>
          <w:divBdr>
            <w:top w:val="none" w:sz="0" w:space="0" w:color="auto"/>
            <w:left w:val="none" w:sz="0" w:space="0" w:color="auto"/>
            <w:bottom w:val="none" w:sz="0" w:space="0" w:color="auto"/>
            <w:right w:val="none" w:sz="0" w:space="0" w:color="auto"/>
          </w:divBdr>
        </w:div>
        <w:div w:id="1121608520">
          <w:marLeft w:val="562"/>
          <w:marRight w:val="0"/>
          <w:marTop w:val="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07254209">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1924487720">
      <w:bodyDiv w:val="1"/>
      <w:marLeft w:val="0"/>
      <w:marRight w:val="0"/>
      <w:marTop w:val="0"/>
      <w:marBottom w:val="0"/>
      <w:divBdr>
        <w:top w:val="none" w:sz="0" w:space="0" w:color="auto"/>
        <w:left w:val="none" w:sz="0" w:space="0" w:color="auto"/>
        <w:bottom w:val="none" w:sz="0" w:space="0" w:color="auto"/>
        <w:right w:val="none" w:sz="0" w:space="0" w:color="auto"/>
      </w:divBdr>
    </w:div>
    <w:div w:id="1929731923">
      <w:bodyDiv w:val="1"/>
      <w:marLeft w:val="0"/>
      <w:marRight w:val="0"/>
      <w:marTop w:val="0"/>
      <w:marBottom w:val="0"/>
      <w:divBdr>
        <w:top w:val="none" w:sz="0" w:space="0" w:color="auto"/>
        <w:left w:val="none" w:sz="0" w:space="0" w:color="auto"/>
        <w:bottom w:val="none" w:sz="0" w:space="0" w:color="auto"/>
        <w:right w:val="none" w:sz="0" w:space="0" w:color="auto"/>
      </w:divBdr>
      <w:divsChild>
        <w:div w:id="21437759">
          <w:marLeft w:val="547"/>
          <w:marRight w:val="0"/>
          <w:marTop w:val="0"/>
          <w:marBottom w:val="0"/>
          <w:divBdr>
            <w:top w:val="none" w:sz="0" w:space="0" w:color="auto"/>
            <w:left w:val="none" w:sz="0" w:space="0" w:color="auto"/>
            <w:bottom w:val="none" w:sz="0" w:space="0" w:color="auto"/>
            <w:right w:val="none" w:sz="0" w:space="0" w:color="auto"/>
          </w:divBdr>
        </w:div>
        <w:div w:id="227689544">
          <w:marLeft w:val="1267"/>
          <w:marRight w:val="0"/>
          <w:marTop w:val="0"/>
          <w:marBottom w:val="0"/>
          <w:divBdr>
            <w:top w:val="none" w:sz="0" w:space="0" w:color="auto"/>
            <w:left w:val="none" w:sz="0" w:space="0" w:color="auto"/>
            <w:bottom w:val="none" w:sz="0" w:space="0" w:color="auto"/>
            <w:right w:val="none" w:sz="0" w:space="0" w:color="auto"/>
          </w:divBdr>
        </w:div>
        <w:div w:id="249047488">
          <w:marLeft w:val="1267"/>
          <w:marRight w:val="0"/>
          <w:marTop w:val="0"/>
          <w:marBottom w:val="0"/>
          <w:divBdr>
            <w:top w:val="none" w:sz="0" w:space="0" w:color="auto"/>
            <w:left w:val="none" w:sz="0" w:space="0" w:color="auto"/>
            <w:bottom w:val="none" w:sz="0" w:space="0" w:color="auto"/>
            <w:right w:val="none" w:sz="0" w:space="0" w:color="auto"/>
          </w:divBdr>
        </w:div>
        <w:div w:id="272636515">
          <w:marLeft w:val="547"/>
          <w:marRight w:val="0"/>
          <w:marTop w:val="0"/>
          <w:marBottom w:val="0"/>
          <w:divBdr>
            <w:top w:val="none" w:sz="0" w:space="0" w:color="auto"/>
            <w:left w:val="none" w:sz="0" w:space="0" w:color="auto"/>
            <w:bottom w:val="none" w:sz="0" w:space="0" w:color="auto"/>
            <w:right w:val="none" w:sz="0" w:space="0" w:color="auto"/>
          </w:divBdr>
        </w:div>
        <w:div w:id="1595626087">
          <w:marLeft w:val="547"/>
          <w:marRight w:val="0"/>
          <w:marTop w:val="0"/>
          <w:marBottom w:val="0"/>
          <w:divBdr>
            <w:top w:val="none" w:sz="0" w:space="0" w:color="auto"/>
            <w:left w:val="none" w:sz="0" w:space="0" w:color="auto"/>
            <w:bottom w:val="none" w:sz="0" w:space="0" w:color="auto"/>
            <w:right w:val="none" w:sz="0" w:space="0" w:color="auto"/>
          </w:divBdr>
        </w:div>
        <w:div w:id="1853062419">
          <w:marLeft w:val="547"/>
          <w:marRight w:val="0"/>
          <w:marTop w:val="0"/>
          <w:marBottom w:val="0"/>
          <w:divBdr>
            <w:top w:val="none" w:sz="0" w:space="0" w:color="auto"/>
            <w:left w:val="none" w:sz="0" w:space="0" w:color="auto"/>
            <w:bottom w:val="none" w:sz="0" w:space="0" w:color="auto"/>
            <w:right w:val="none" w:sz="0" w:space="0" w:color="auto"/>
          </w:divBdr>
        </w:div>
        <w:div w:id="1973827874">
          <w:marLeft w:val="547"/>
          <w:marRight w:val="0"/>
          <w:marTop w:val="0"/>
          <w:marBottom w:val="0"/>
          <w:divBdr>
            <w:top w:val="none" w:sz="0" w:space="0" w:color="auto"/>
            <w:left w:val="none" w:sz="0" w:space="0" w:color="auto"/>
            <w:bottom w:val="none" w:sz="0" w:space="0" w:color="auto"/>
            <w:right w:val="none" w:sz="0" w:space="0" w:color="auto"/>
          </w:divBdr>
        </w:div>
      </w:divsChild>
    </w:div>
    <w:div w:id="1933122355">
      <w:bodyDiv w:val="1"/>
      <w:marLeft w:val="0"/>
      <w:marRight w:val="0"/>
      <w:marTop w:val="0"/>
      <w:marBottom w:val="0"/>
      <w:divBdr>
        <w:top w:val="none" w:sz="0" w:space="0" w:color="auto"/>
        <w:left w:val="none" w:sz="0" w:space="0" w:color="auto"/>
        <w:bottom w:val="none" w:sz="0" w:space="0" w:color="auto"/>
        <w:right w:val="none" w:sz="0" w:space="0" w:color="auto"/>
      </w:divBdr>
      <w:divsChild>
        <w:div w:id="427968793">
          <w:marLeft w:val="547"/>
          <w:marRight w:val="0"/>
          <w:marTop w:val="0"/>
          <w:marBottom w:val="0"/>
          <w:divBdr>
            <w:top w:val="none" w:sz="0" w:space="0" w:color="auto"/>
            <w:left w:val="none" w:sz="0" w:space="0" w:color="auto"/>
            <w:bottom w:val="none" w:sz="0" w:space="0" w:color="auto"/>
            <w:right w:val="none" w:sz="0" w:space="0" w:color="auto"/>
          </w:divBdr>
        </w:div>
        <w:div w:id="984243765">
          <w:marLeft w:val="547"/>
          <w:marRight w:val="0"/>
          <w:marTop w:val="0"/>
          <w:marBottom w:val="0"/>
          <w:divBdr>
            <w:top w:val="none" w:sz="0" w:space="0" w:color="auto"/>
            <w:left w:val="none" w:sz="0" w:space="0" w:color="auto"/>
            <w:bottom w:val="none" w:sz="0" w:space="0" w:color="auto"/>
            <w:right w:val="none" w:sz="0" w:space="0" w:color="auto"/>
          </w:divBdr>
        </w:div>
      </w:divsChild>
    </w:div>
    <w:div w:id="1941328313">
      <w:bodyDiv w:val="1"/>
      <w:marLeft w:val="0"/>
      <w:marRight w:val="0"/>
      <w:marTop w:val="0"/>
      <w:marBottom w:val="0"/>
      <w:divBdr>
        <w:top w:val="none" w:sz="0" w:space="0" w:color="auto"/>
        <w:left w:val="none" w:sz="0" w:space="0" w:color="auto"/>
        <w:bottom w:val="none" w:sz="0" w:space="0" w:color="auto"/>
        <w:right w:val="none" w:sz="0" w:space="0" w:color="auto"/>
      </w:divBdr>
      <w:divsChild>
        <w:div w:id="242378093">
          <w:marLeft w:val="562"/>
          <w:marRight w:val="0"/>
          <w:marTop w:val="0"/>
          <w:marBottom w:val="0"/>
          <w:divBdr>
            <w:top w:val="none" w:sz="0" w:space="0" w:color="auto"/>
            <w:left w:val="none" w:sz="0" w:space="0" w:color="auto"/>
            <w:bottom w:val="none" w:sz="0" w:space="0" w:color="auto"/>
            <w:right w:val="none" w:sz="0" w:space="0" w:color="auto"/>
          </w:divBdr>
        </w:div>
        <w:div w:id="307563080">
          <w:marLeft w:val="821"/>
          <w:marRight w:val="0"/>
          <w:marTop w:val="0"/>
          <w:marBottom w:val="0"/>
          <w:divBdr>
            <w:top w:val="none" w:sz="0" w:space="0" w:color="auto"/>
            <w:left w:val="none" w:sz="0" w:space="0" w:color="auto"/>
            <w:bottom w:val="none" w:sz="0" w:space="0" w:color="auto"/>
            <w:right w:val="none" w:sz="0" w:space="0" w:color="auto"/>
          </w:divBdr>
        </w:div>
      </w:divsChild>
    </w:div>
    <w:div w:id="1958100506">
      <w:bodyDiv w:val="1"/>
      <w:marLeft w:val="0"/>
      <w:marRight w:val="0"/>
      <w:marTop w:val="0"/>
      <w:marBottom w:val="0"/>
      <w:divBdr>
        <w:top w:val="none" w:sz="0" w:space="0" w:color="auto"/>
        <w:left w:val="none" w:sz="0" w:space="0" w:color="auto"/>
        <w:bottom w:val="none" w:sz="0" w:space="0" w:color="auto"/>
        <w:right w:val="none" w:sz="0" w:space="0" w:color="auto"/>
      </w:divBdr>
    </w:div>
    <w:div w:id="1966033525">
      <w:bodyDiv w:val="1"/>
      <w:marLeft w:val="0"/>
      <w:marRight w:val="0"/>
      <w:marTop w:val="0"/>
      <w:marBottom w:val="0"/>
      <w:divBdr>
        <w:top w:val="none" w:sz="0" w:space="0" w:color="auto"/>
        <w:left w:val="none" w:sz="0" w:space="0" w:color="auto"/>
        <w:bottom w:val="none" w:sz="0" w:space="0" w:color="auto"/>
        <w:right w:val="none" w:sz="0" w:space="0" w:color="auto"/>
      </w:divBdr>
      <w:divsChild>
        <w:div w:id="1901015331">
          <w:marLeft w:val="562"/>
          <w:marRight w:val="0"/>
          <w:marTop w:val="0"/>
          <w:marBottom w:val="0"/>
          <w:divBdr>
            <w:top w:val="none" w:sz="0" w:space="0" w:color="auto"/>
            <w:left w:val="none" w:sz="0" w:space="0" w:color="auto"/>
            <w:bottom w:val="none" w:sz="0" w:space="0" w:color="auto"/>
            <w:right w:val="none" w:sz="0" w:space="0" w:color="auto"/>
          </w:divBdr>
        </w:div>
        <w:div w:id="940917170">
          <w:marLeft w:val="821"/>
          <w:marRight w:val="0"/>
          <w:marTop w:val="0"/>
          <w:marBottom w:val="0"/>
          <w:divBdr>
            <w:top w:val="none" w:sz="0" w:space="0" w:color="auto"/>
            <w:left w:val="none" w:sz="0" w:space="0" w:color="auto"/>
            <w:bottom w:val="none" w:sz="0" w:space="0" w:color="auto"/>
            <w:right w:val="none" w:sz="0" w:space="0" w:color="auto"/>
          </w:divBdr>
        </w:div>
      </w:divsChild>
    </w:div>
    <w:div w:id="1971745504">
      <w:bodyDiv w:val="1"/>
      <w:marLeft w:val="0"/>
      <w:marRight w:val="0"/>
      <w:marTop w:val="0"/>
      <w:marBottom w:val="0"/>
      <w:divBdr>
        <w:top w:val="none" w:sz="0" w:space="0" w:color="auto"/>
        <w:left w:val="none" w:sz="0" w:space="0" w:color="auto"/>
        <w:bottom w:val="none" w:sz="0" w:space="0" w:color="auto"/>
        <w:right w:val="none" w:sz="0" w:space="0" w:color="auto"/>
      </w:divBdr>
      <w:divsChild>
        <w:div w:id="878515630">
          <w:marLeft w:val="533"/>
          <w:marRight w:val="0"/>
          <w:marTop w:val="0"/>
          <w:marBottom w:val="0"/>
          <w:divBdr>
            <w:top w:val="none" w:sz="0" w:space="0" w:color="auto"/>
            <w:left w:val="none" w:sz="0" w:space="0" w:color="auto"/>
            <w:bottom w:val="none" w:sz="0" w:space="0" w:color="auto"/>
            <w:right w:val="none" w:sz="0" w:space="0" w:color="auto"/>
          </w:divBdr>
        </w:div>
        <w:div w:id="1959140631">
          <w:marLeft w:val="533"/>
          <w:marRight w:val="0"/>
          <w:marTop w:val="0"/>
          <w:marBottom w:val="0"/>
          <w:divBdr>
            <w:top w:val="none" w:sz="0" w:space="0" w:color="auto"/>
            <w:left w:val="none" w:sz="0" w:space="0" w:color="auto"/>
            <w:bottom w:val="none" w:sz="0" w:space="0" w:color="auto"/>
            <w:right w:val="none" w:sz="0" w:space="0" w:color="auto"/>
          </w:divBdr>
        </w:div>
        <w:div w:id="308218216">
          <w:marLeft w:val="533"/>
          <w:marRight w:val="0"/>
          <w:marTop w:val="0"/>
          <w:marBottom w:val="0"/>
          <w:divBdr>
            <w:top w:val="none" w:sz="0" w:space="0" w:color="auto"/>
            <w:left w:val="none" w:sz="0" w:space="0" w:color="auto"/>
            <w:bottom w:val="none" w:sz="0" w:space="0" w:color="auto"/>
            <w:right w:val="none" w:sz="0" w:space="0" w:color="auto"/>
          </w:divBdr>
        </w:div>
      </w:divsChild>
    </w:div>
    <w:div w:id="1990161116">
      <w:bodyDiv w:val="1"/>
      <w:marLeft w:val="0"/>
      <w:marRight w:val="0"/>
      <w:marTop w:val="0"/>
      <w:marBottom w:val="0"/>
      <w:divBdr>
        <w:top w:val="none" w:sz="0" w:space="0" w:color="auto"/>
        <w:left w:val="none" w:sz="0" w:space="0" w:color="auto"/>
        <w:bottom w:val="none" w:sz="0" w:space="0" w:color="auto"/>
        <w:right w:val="none" w:sz="0" w:space="0" w:color="auto"/>
      </w:divBdr>
      <w:divsChild>
        <w:div w:id="1149714650">
          <w:marLeft w:val="216"/>
          <w:marRight w:val="0"/>
          <w:marTop w:val="240"/>
          <w:marBottom w:val="0"/>
          <w:divBdr>
            <w:top w:val="none" w:sz="0" w:space="0" w:color="auto"/>
            <w:left w:val="none" w:sz="0" w:space="0" w:color="auto"/>
            <w:bottom w:val="none" w:sz="0" w:space="0" w:color="auto"/>
            <w:right w:val="none" w:sz="0" w:space="0" w:color="auto"/>
          </w:divBdr>
        </w:div>
        <w:div w:id="628511644">
          <w:marLeft w:val="562"/>
          <w:marRight w:val="0"/>
          <w:marTop w:val="0"/>
          <w:marBottom w:val="0"/>
          <w:divBdr>
            <w:top w:val="none" w:sz="0" w:space="0" w:color="auto"/>
            <w:left w:val="none" w:sz="0" w:space="0" w:color="auto"/>
            <w:bottom w:val="none" w:sz="0" w:space="0" w:color="auto"/>
            <w:right w:val="none" w:sz="0" w:space="0" w:color="auto"/>
          </w:divBdr>
        </w:div>
        <w:div w:id="119999398">
          <w:marLeft w:val="562"/>
          <w:marRight w:val="0"/>
          <w:marTop w:val="0"/>
          <w:marBottom w:val="0"/>
          <w:divBdr>
            <w:top w:val="none" w:sz="0" w:space="0" w:color="auto"/>
            <w:left w:val="none" w:sz="0" w:space="0" w:color="auto"/>
            <w:bottom w:val="none" w:sz="0" w:space="0" w:color="auto"/>
            <w:right w:val="none" w:sz="0" w:space="0" w:color="auto"/>
          </w:divBdr>
        </w:div>
        <w:div w:id="178858452">
          <w:marLeft w:val="562"/>
          <w:marRight w:val="0"/>
          <w:marTop w:val="0"/>
          <w:marBottom w:val="0"/>
          <w:divBdr>
            <w:top w:val="none" w:sz="0" w:space="0" w:color="auto"/>
            <w:left w:val="none" w:sz="0" w:space="0" w:color="auto"/>
            <w:bottom w:val="none" w:sz="0" w:space="0" w:color="auto"/>
            <w:right w:val="none" w:sz="0" w:space="0" w:color="auto"/>
          </w:divBdr>
        </w:div>
        <w:div w:id="70393689">
          <w:marLeft w:val="562"/>
          <w:marRight w:val="0"/>
          <w:marTop w:val="0"/>
          <w:marBottom w:val="0"/>
          <w:divBdr>
            <w:top w:val="none" w:sz="0" w:space="0" w:color="auto"/>
            <w:left w:val="none" w:sz="0" w:space="0" w:color="auto"/>
            <w:bottom w:val="none" w:sz="0" w:space="0" w:color="auto"/>
            <w:right w:val="none" w:sz="0" w:space="0" w:color="auto"/>
          </w:divBdr>
        </w:div>
        <w:div w:id="1350570675">
          <w:marLeft w:val="562"/>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3701152">
      <w:bodyDiv w:val="1"/>
      <w:marLeft w:val="0"/>
      <w:marRight w:val="0"/>
      <w:marTop w:val="0"/>
      <w:marBottom w:val="0"/>
      <w:divBdr>
        <w:top w:val="none" w:sz="0" w:space="0" w:color="auto"/>
        <w:left w:val="none" w:sz="0" w:space="0" w:color="auto"/>
        <w:bottom w:val="none" w:sz="0" w:space="0" w:color="auto"/>
        <w:right w:val="none" w:sz="0" w:space="0" w:color="auto"/>
      </w:divBdr>
      <w:divsChild>
        <w:div w:id="1253734498">
          <w:marLeft w:val="216"/>
          <w:marRight w:val="0"/>
          <w:marTop w:val="240"/>
          <w:marBottom w:val="0"/>
          <w:divBdr>
            <w:top w:val="none" w:sz="0" w:space="0" w:color="auto"/>
            <w:left w:val="none" w:sz="0" w:space="0" w:color="auto"/>
            <w:bottom w:val="none" w:sz="0" w:space="0" w:color="auto"/>
            <w:right w:val="none" w:sz="0" w:space="0" w:color="auto"/>
          </w:divBdr>
        </w:div>
      </w:divsChild>
    </w:div>
    <w:div w:id="2026975349">
      <w:bodyDiv w:val="1"/>
      <w:marLeft w:val="0"/>
      <w:marRight w:val="0"/>
      <w:marTop w:val="0"/>
      <w:marBottom w:val="0"/>
      <w:divBdr>
        <w:top w:val="none" w:sz="0" w:space="0" w:color="auto"/>
        <w:left w:val="none" w:sz="0" w:space="0" w:color="auto"/>
        <w:bottom w:val="none" w:sz="0" w:space="0" w:color="auto"/>
        <w:right w:val="none" w:sz="0" w:space="0" w:color="auto"/>
      </w:divBdr>
      <w:divsChild>
        <w:div w:id="343172406">
          <w:marLeft w:val="274"/>
          <w:marRight w:val="0"/>
          <w:marTop w:val="180"/>
          <w:marBottom w:val="60"/>
          <w:divBdr>
            <w:top w:val="none" w:sz="0" w:space="0" w:color="auto"/>
            <w:left w:val="none" w:sz="0" w:space="0" w:color="auto"/>
            <w:bottom w:val="none" w:sz="0" w:space="0" w:color="auto"/>
            <w:right w:val="none" w:sz="0" w:space="0" w:color="auto"/>
          </w:divBdr>
        </w:div>
      </w:divsChild>
    </w:div>
    <w:div w:id="2027101011">
      <w:bodyDiv w:val="1"/>
      <w:marLeft w:val="0"/>
      <w:marRight w:val="0"/>
      <w:marTop w:val="0"/>
      <w:marBottom w:val="0"/>
      <w:divBdr>
        <w:top w:val="none" w:sz="0" w:space="0" w:color="auto"/>
        <w:left w:val="none" w:sz="0" w:space="0" w:color="auto"/>
        <w:bottom w:val="none" w:sz="0" w:space="0" w:color="auto"/>
        <w:right w:val="none" w:sz="0" w:space="0" w:color="auto"/>
      </w:divBdr>
      <w:divsChild>
        <w:div w:id="1813519818">
          <w:marLeft w:val="0"/>
          <w:marRight w:val="202"/>
          <w:marTop w:val="0"/>
          <w:marBottom w:val="0"/>
          <w:divBdr>
            <w:top w:val="none" w:sz="0" w:space="0" w:color="auto"/>
            <w:left w:val="none" w:sz="0" w:space="0" w:color="auto"/>
            <w:bottom w:val="none" w:sz="0" w:space="0" w:color="auto"/>
            <w:right w:val="none" w:sz="0" w:space="0" w:color="auto"/>
          </w:divBdr>
        </w:div>
        <w:div w:id="2081555456">
          <w:marLeft w:val="0"/>
          <w:marRight w:val="202"/>
          <w:marTop w:val="0"/>
          <w:marBottom w:val="0"/>
          <w:divBdr>
            <w:top w:val="none" w:sz="0" w:space="0" w:color="auto"/>
            <w:left w:val="none" w:sz="0" w:space="0" w:color="auto"/>
            <w:bottom w:val="none" w:sz="0" w:space="0" w:color="auto"/>
            <w:right w:val="none" w:sz="0" w:space="0" w:color="auto"/>
          </w:divBdr>
        </w:div>
      </w:divsChild>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31881352">
      <w:bodyDiv w:val="1"/>
      <w:marLeft w:val="0"/>
      <w:marRight w:val="0"/>
      <w:marTop w:val="0"/>
      <w:marBottom w:val="0"/>
      <w:divBdr>
        <w:top w:val="none" w:sz="0" w:space="0" w:color="auto"/>
        <w:left w:val="none" w:sz="0" w:space="0" w:color="auto"/>
        <w:bottom w:val="none" w:sz="0" w:space="0" w:color="auto"/>
        <w:right w:val="none" w:sz="0" w:space="0" w:color="auto"/>
      </w:divBdr>
      <w:divsChild>
        <w:div w:id="121578577">
          <w:marLeft w:val="547"/>
          <w:marRight w:val="0"/>
          <w:marTop w:val="0"/>
          <w:marBottom w:val="0"/>
          <w:divBdr>
            <w:top w:val="none" w:sz="0" w:space="0" w:color="auto"/>
            <w:left w:val="none" w:sz="0" w:space="0" w:color="auto"/>
            <w:bottom w:val="none" w:sz="0" w:space="0" w:color="auto"/>
            <w:right w:val="none" w:sz="0" w:space="0" w:color="auto"/>
          </w:divBdr>
        </w:div>
        <w:div w:id="547181259">
          <w:marLeft w:val="547"/>
          <w:marRight w:val="0"/>
          <w:marTop w:val="0"/>
          <w:marBottom w:val="0"/>
          <w:divBdr>
            <w:top w:val="none" w:sz="0" w:space="0" w:color="auto"/>
            <w:left w:val="none" w:sz="0" w:space="0" w:color="auto"/>
            <w:bottom w:val="none" w:sz="0" w:space="0" w:color="auto"/>
            <w:right w:val="none" w:sz="0" w:space="0" w:color="auto"/>
          </w:divBdr>
        </w:div>
        <w:div w:id="618800745">
          <w:marLeft w:val="547"/>
          <w:marRight w:val="0"/>
          <w:marTop w:val="0"/>
          <w:marBottom w:val="0"/>
          <w:divBdr>
            <w:top w:val="none" w:sz="0" w:space="0" w:color="auto"/>
            <w:left w:val="none" w:sz="0" w:space="0" w:color="auto"/>
            <w:bottom w:val="none" w:sz="0" w:space="0" w:color="auto"/>
            <w:right w:val="none" w:sz="0" w:space="0" w:color="auto"/>
          </w:divBdr>
        </w:div>
        <w:div w:id="748385882">
          <w:marLeft w:val="547"/>
          <w:marRight w:val="0"/>
          <w:marTop w:val="0"/>
          <w:marBottom w:val="0"/>
          <w:divBdr>
            <w:top w:val="none" w:sz="0" w:space="0" w:color="auto"/>
            <w:left w:val="none" w:sz="0" w:space="0" w:color="auto"/>
            <w:bottom w:val="none" w:sz="0" w:space="0" w:color="auto"/>
            <w:right w:val="none" w:sz="0" w:space="0" w:color="auto"/>
          </w:divBdr>
        </w:div>
        <w:div w:id="926304984">
          <w:marLeft w:val="547"/>
          <w:marRight w:val="0"/>
          <w:marTop w:val="0"/>
          <w:marBottom w:val="0"/>
          <w:divBdr>
            <w:top w:val="none" w:sz="0" w:space="0" w:color="auto"/>
            <w:left w:val="none" w:sz="0" w:space="0" w:color="auto"/>
            <w:bottom w:val="none" w:sz="0" w:space="0" w:color="auto"/>
            <w:right w:val="none" w:sz="0" w:space="0" w:color="auto"/>
          </w:divBdr>
        </w:div>
        <w:div w:id="1063600876">
          <w:marLeft w:val="547"/>
          <w:marRight w:val="0"/>
          <w:marTop w:val="0"/>
          <w:marBottom w:val="0"/>
          <w:divBdr>
            <w:top w:val="none" w:sz="0" w:space="0" w:color="auto"/>
            <w:left w:val="none" w:sz="0" w:space="0" w:color="auto"/>
            <w:bottom w:val="none" w:sz="0" w:space="0" w:color="auto"/>
            <w:right w:val="none" w:sz="0" w:space="0" w:color="auto"/>
          </w:divBdr>
        </w:div>
        <w:div w:id="1304390944">
          <w:marLeft w:val="547"/>
          <w:marRight w:val="0"/>
          <w:marTop w:val="0"/>
          <w:marBottom w:val="0"/>
          <w:divBdr>
            <w:top w:val="none" w:sz="0" w:space="0" w:color="auto"/>
            <w:left w:val="none" w:sz="0" w:space="0" w:color="auto"/>
            <w:bottom w:val="none" w:sz="0" w:space="0" w:color="auto"/>
            <w:right w:val="none" w:sz="0" w:space="0" w:color="auto"/>
          </w:divBdr>
        </w:div>
        <w:div w:id="1350985956">
          <w:marLeft w:val="547"/>
          <w:marRight w:val="0"/>
          <w:marTop w:val="0"/>
          <w:marBottom w:val="0"/>
          <w:divBdr>
            <w:top w:val="none" w:sz="0" w:space="0" w:color="auto"/>
            <w:left w:val="none" w:sz="0" w:space="0" w:color="auto"/>
            <w:bottom w:val="none" w:sz="0" w:space="0" w:color="auto"/>
            <w:right w:val="none" w:sz="0" w:space="0" w:color="auto"/>
          </w:divBdr>
        </w:div>
        <w:div w:id="1370304955">
          <w:marLeft w:val="547"/>
          <w:marRight w:val="0"/>
          <w:marTop w:val="0"/>
          <w:marBottom w:val="0"/>
          <w:divBdr>
            <w:top w:val="none" w:sz="0" w:space="0" w:color="auto"/>
            <w:left w:val="none" w:sz="0" w:space="0" w:color="auto"/>
            <w:bottom w:val="none" w:sz="0" w:space="0" w:color="auto"/>
            <w:right w:val="none" w:sz="0" w:space="0" w:color="auto"/>
          </w:divBdr>
        </w:div>
        <w:div w:id="1827092267">
          <w:marLeft w:val="547"/>
          <w:marRight w:val="0"/>
          <w:marTop w:val="0"/>
          <w:marBottom w:val="0"/>
          <w:divBdr>
            <w:top w:val="none" w:sz="0" w:space="0" w:color="auto"/>
            <w:left w:val="none" w:sz="0" w:space="0" w:color="auto"/>
            <w:bottom w:val="none" w:sz="0" w:space="0" w:color="auto"/>
            <w:right w:val="none" w:sz="0" w:space="0" w:color="auto"/>
          </w:divBdr>
        </w:div>
        <w:div w:id="2054116131">
          <w:marLeft w:val="547"/>
          <w:marRight w:val="0"/>
          <w:marTop w:val="0"/>
          <w:marBottom w:val="0"/>
          <w:divBdr>
            <w:top w:val="none" w:sz="0" w:space="0" w:color="auto"/>
            <w:left w:val="none" w:sz="0" w:space="0" w:color="auto"/>
            <w:bottom w:val="none" w:sz="0" w:space="0" w:color="auto"/>
            <w:right w:val="none" w:sz="0" w:space="0" w:color="auto"/>
          </w:divBdr>
        </w:div>
      </w:divsChild>
    </w:div>
    <w:div w:id="2036803657">
      <w:bodyDiv w:val="1"/>
      <w:marLeft w:val="0"/>
      <w:marRight w:val="0"/>
      <w:marTop w:val="0"/>
      <w:marBottom w:val="0"/>
      <w:divBdr>
        <w:top w:val="none" w:sz="0" w:space="0" w:color="auto"/>
        <w:left w:val="none" w:sz="0" w:space="0" w:color="auto"/>
        <w:bottom w:val="none" w:sz="0" w:space="0" w:color="auto"/>
        <w:right w:val="none" w:sz="0" w:space="0" w:color="auto"/>
      </w:divBdr>
    </w:div>
    <w:div w:id="2040469430">
      <w:bodyDiv w:val="1"/>
      <w:marLeft w:val="0"/>
      <w:marRight w:val="0"/>
      <w:marTop w:val="0"/>
      <w:marBottom w:val="0"/>
      <w:divBdr>
        <w:top w:val="none" w:sz="0" w:space="0" w:color="auto"/>
        <w:left w:val="none" w:sz="0" w:space="0" w:color="auto"/>
        <w:bottom w:val="none" w:sz="0" w:space="0" w:color="auto"/>
        <w:right w:val="none" w:sz="0" w:space="0" w:color="auto"/>
      </w:divBdr>
      <w:divsChild>
        <w:div w:id="804858319">
          <w:marLeft w:val="274"/>
          <w:marRight w:val="0"/>
          <w:marTop w:val="180"/>
          <w:marBottom w:val="60"/>
          <w:divBdr>
            <w:top w:val="none" w:sz="0" w:space="0" w:color="auto"/>
            <w:left w:val="none" w:sz="0" w:space="0" w:color="auto"/>
            <w:bottom w:val="none" w:sz="0" w:space="0" w:color="auto"/>
            <w:right w:val="none" w:sz="0" w:space="0" w:color="auto"/>
          </w:divBdr>
        </w:div>
      </w:divsChild>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57850810">
      <w:bodyDiv w:val="1"/>
      <w:marLeft w:val="0"/>
      <w:marRight w:val="0"/>
      <w:marTop w:val="0"/>
      <w:marBottom w:val="0"/>
      <w:divBdr>
        <w:top w:val="none" w:sz="0" w:space="0" w:color="auto"/>
        <w:left w:val="none" w:sz="0" w:space="0" w:color="auto"/>
        <w:bottom w:val="none" w:sz="0" w:space="0" w:color="auto"/>
        <w:right w:val="none" w:sz="0" w:space="0" w:color="auto"/>
      </w:divBdr>
      <w:divsChild>
        <w:div w:id="159658139">
          <w:marLeft w:val="547"/>
          <w:marRight w:val="202"/>
          <w:marTop w:val="0"/>
          <w:marBottom w:val="0"/>
          <w:divBdr>
            <w:top w:val="none" w:sz="0" w:space="0" w:color="auto"/>
            <w:left w:val="none" w:sz="0" w:space="0" w:color="auto"/>
            <w:bottom w:val="none" w:sz="0" w:space="0" w:color="auto"/>
            <w:right w:val="none" w:sz="0" w:space="0" w:color="auto"/>
          </w:divBdr>
        </w:div>
        <w:div w:id="1126965800">
          <w:marLeft w:val="547"/>
          <w:marRight w:val="202"/>
          <w:marTop w:val="0"/>
          <w:marBottom w:val="0"/>
          <w:divBdr>
            <w:top w:val="none" w:sz="0" w:space="0" w:color="auto"/>
            <w:left w:val="none" w:sz="0" w:space="0" w:color="auto"/>
            <w:bottom w:val="none" w:sz="0" w:space="0" w:color="auto"/>
            <w:right w:val="none" w:sz="0" w:space="0" w:color="auto"/>
          </w:divBdr>
        </w:div>
      </w:divsChild>
    </w:div>
    <w:div w:id="2059163584">
      <w:bodyDiv w:val="1"/>
      <w:marLeft w:val="0"/>
      <w:marRight w:val="0"/>
      <w:marTop w:val="0"/>
      <w:marBottom w:val="0"/>
      <w:divBdr>
        <w:top w:val="none" w:sz="0" w:space="0" w:color="auto"/>
        <w:left w:val="none" w:sz="0" w:space="0" w:color="auto"/>
        <w:bottom w:val="none" w:sz="0" w:space="0" w:color="auto"/>
        <w:right w:val="none" w:sz="0" w:space="0" w:color="auto"/>
      </w:divBdr>
      <w:divsChild>
        <w:div w:id="1008600788">
          <w:marLeft w:val="547"/>
          <w:marRight w:val="202"/>
          <w:marTop w:val="0"/>
          <w:marBottom w:val="0"/>
          <w:divBdr>
            <w:top w:val="none" w:sz="0" w:space="0" w:color="auto"/>
            <w:left w:val="none" w:sz="0" w:space="0" w:color="auto"/>
            <w:bottom w:val="none" w:sz="0" w:space="0" w:color="auto"/>
            <w:right w:val="none" w:sz="0" w:space="0" w:color="auto"/>
          </w:divBdr>
        </w:div>
        <w:div w:id="1125855362">
          <w:marLeft w:val="547"/>
          <w:marRight w:val="202"/>
          <w:marTop w:val="0"/>
          <w:marBottom w:val="0"/>
          <w:divBdr>
            <w:top w:val="none" w:sz="0" w:space="0" w:color="auto"/>
            <w:left w:val="none" w:sz="0" w:space="0" w:color="auto"/>
            <w:bottom w:val="none" w:sz="0" w:space="0" w:color="auto"/>
            <w:right w:val="none" w:sz="0" w:space="0" w:color="auto"/>
          </w:divBdr>
        </w:div>
      </w:divsChild>
    </w:div>
    <w:div w:id="2079085525">
      <w:bodyDiv w:val="1"/>
      <w:marLeft w:val="0"/>
      <w:marRight w:val="0"/>
      <w:marTop w:val="0"/>
      <w:marBottom w:val="0"/>
      <w:divBdr>
        <w:top w:val="none" w:sz="0" w:space="0" w:color="auto"/>
        <w:left w:val="none" w:sz="0" w:space="0" w:color="auto"/>
        <w:bottom w:val="none" w:sz="0" w:space="0" w:color="auto"/>
        <w:right w:val="none" w:sz="0" w:space="0" w:color="auto"/>
      </w:divBdr>
      <w:divsChild>
        <w:div w:id="1043287229">
          <w:marLeft w:val="547"/>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03135443">
      <w:bodyDiv w:val="1"/>
      <w:marLeft w:val="0"/>
      <w:marRight w:val="0"/>
      <w:marTop w:val="0"/>
      <w:marBottom w:val="0"/>
      <w:divBdr>
        <w:top w:val="none" w:sz="0" w:space="0" w:color="auto"/>
        <w:left w:val="none" w:sz="0" w:space="0" w:color="auto"/>
        <w:bottom w:val="none" w:sz="0" w:space="0" w:color="auto"/>
        <w:right w:val="none" w:sz="0" w:space="0" w:color="auto"/>
      </w:divBdr>
      <w:divsChild>
        <w:div w:id="2137066375">
          <w:marLeft w:val="547"/>
          <w:marRight w:val="0"/>
          <w:marTop w:val="0"/>
          <w:marBottom w:val="0"/>
          <w:divBdr>
            <w:top w:val="none" w:sz="0" w:space="0" w:color="auto"/>
            <w:left w:val="none" w:sz="0" w:space="0" w:color="auto"/>
            <w:bottom w:val="none" w:sz="0" w:space="0" w:color="auto"/>
            <w:right w:val="none" w:sz="0" w:space="0" w:color="auto"/>
          </w:divBdr>
        </w:div>
        <w:div w:id="2074768869">
          <w:marLeft w:val="547"/>
          <w:marRight w:val="0"/>
          <w:marTop w:val="0"/>
          <w:marBottom w:val="0"/>
          <w:divBdr>
            <w:top w:val="none" w:sz="0" w:space="0" w:color="auto"/>
            <w:left w:val="none" w:sz="0" w:space="0" w:color="auto"/>
            <w:bottom w:val="none" w:sz="0" w:space="0" w:color="auto"/>
            <w:right w:val="none" w:sz="0" w:space="0" w:color="auto"/>
          </w:divBdr>
        </w:div>
        <w:div w:id="309557129">
          <w:marLeft w:val="547"/>
          <w:marRight w:val="0"/>
          <w:marTop w:val="0"/>
          <w:marBottom w:val="0"/>
          <w:divBdr>
            <w:top w:val="none" w:sz="0" w:space="0" w:color="auto"/>
            <w:left w:val="none" w:sz="0" w:space="0" w:color="auto"/>
            <w:bottom w:val="none" w:sz="0" w:space="0" w:color="auto"/>
            <w:right w:val="none" w:sz="0" w:space="0" w:color="auto"/>
          </w:divBdr>
        </w:div>
      </w:divsChild>
    </w:div>
    <w:div w:id="2104371971">
      <w:bodyDiv w:val="1"/>
      <w:marLeft w:val="0"/>
      <w:marRight w:val="0"/>
      <w:marTop w:val="0"/>
      <w:marBottom w:val="0"/>
      <w:divBdr>
        <w:top w:val="none" w:sz="0" w:space="0" w:color="auto"/>
        <w:left w:val="none" w:sz="0" w:space="0" w:color="auto"/>
        <w:bottom w:val="none" w:sz="0" w:space="0" w:color="auto"/>
        <w:right w:val="none" w:sz="0" w:space="0" w:color="auto"/>
      </w:divBdr>
      <w:divsChild>
        <w:div w:id="166209465">
          <w:marLeft w:val="562"/>
          <w:marRight w:val="0"/>
          <w:marTop w:val="0"/>
          <w:marBottom w:val="0"/>
          <w:divBdr>
            <w:top w:val="none" w:sz="0" w:space="0" w:color="auto"/>
            <w:left w:val="none" w:sz="0" w:space="0" w:color="auto"/>
            <w:bottom w:val="none" w:sz="0" w:space="0" w:color="auto"/>
            <w:right w:val="none" w:sz="0" w:space="0" w:color="auto"/>
          </w:divBdr>
        </w:div>
        <w:div w:id="638220808">
          <w:marLeft w:val="562"/>
          <w:marRight w:val="0"/>
          <w:marTop w:val="0"/>
          <w:marBottom w:val="0"/>
          <w:divBdr>
            <w:top w:val="none" w:sz="0" w:space="0" w:color="auto"/>
            <w:left w:val="none" w:sz="0" w:space="0" w:color="auto"/>
            <w:bottom w:val="none" w:sz="0" w:space="0" w:color="auto"/>
            <w:right w:val="none" w:sz="0" w:space="0" w:color="auto"/>
          </w:divBdr>
        </w:div>
      </w:divsChild>
    </w:div>
    <w:div w:id="2106149032">
      <w:bodyDiv w:val="1"/>
      <w:marLeft w:val="0"/>
      <w:marRight w:val="0"/>
      <w:marTop w:val="0"/>
      <w:marBottom w:val="0"/>
      <w:divBdr>
        <w:top w:val="none" w:sz="0" w:space="0" w:color="auto"/>
        <w:left w:val="none" w:sz="0" w:space="0" w:color="auto"/>
        <w:bottom w:val="none" w:sz="0" w:space="0" w:color="auto"/>
        <w:right w:val="none" w:sz="0" w:space="0" w:color="auto"/>
      </w:divBdr>
      <w:divsChild>
        <w:div w:id="365255703">
          <w:marLeft w:val="634"/>
          <w:marRight w:val="0"/>
          <w:marTop w:val="60"/>
          <w:marBottom w:val="0"/>
          <w:divBdr>
            <w:top w:val="none" w:sz="0" w:space="0" w:color="auto"/>
            <w:left w:val="none" w:sz="0" w:space="0" w:color="auto"/>
            <w:bottom w:val="none" w:sz="0" w:space="0" w:color="auto"/>
            <w:right w:val="none" w:sz="0" w:space="0" w:color="auto"/>
          </w:divBdr>
        </w:div>
        <w:div w:id="60447237">
          <w:marLeft w:val="634"/>
          <w:marRight w:val="0"/>
          <w:marTop w:val="60"/>
          <w:marBottom w:val="0"/>
          <w:divBdr>
            <w:top w:val="none" w:sz="0" w:space="0" w:color="auto"/>
            <w:left w:val="none" w:sz="0" w:space="0" w:color="auto"/>
            <w:bottom w:val="none" w:sz="0" w:space="0" w:color="auto"/>
            <w:right w:val="none" w:sz="0" w:space="0" w:color="auto"/>
          </w:divBdr>
        </w:div>
        <w:div w:id="1191989138">
          <w:marLeft w:val="634"/>
          <w:marRight w:val="0"/>
          <w:marTop w:val="60"/>
          <w:marBottom w:val="0"/>
          <w:divBdr>
            <w:top w:val="none" w:sz="0" w:space="0" w:color="auto"/>
            <w:left w:val="none" w:sz="0" w:space="0" w:color="auto"/>
            <w:bottom w:val="none" w:sz="0" w:space="0" w:color="auto"/>
            <w:right w:val="none" w:sz="0" w:space="0" w:color="auto"/>
          </w:divBdr>
        </w:div>
        <w:div w:id="391776669">
          <w:marLeft w:val="634"/>
          <w:marRight w:val="0"/>
          <w:marTop w:val="60"/>
          <w:marBottom w:val="0"/>
          <w:divBdr>
            <w:top w:val="none" w:sz="0" w:space="0" w:color="auto"/>
            <w:left w:val="none" w:sz="0" w:space="0" w:color="auto"/>
            <w:bottom w:val="none" w:sz="0" w:space="0" w:color="auto"/>
            <w:right w:val="none" w:sz="0" w:space="0" w:color="auto"/>
          </w:divBdr>
        </w:div>
        <w:div w:id="1161239694">
          <w:marLeft w:val="850"/>
          <w:marRight w:val="0"/>
          <w:marTop w:val="60"/>
          <w:marBottom w:val="0"/>
          <w:divBdr>
            <w:top w:val="none" w:sz="0" w:space="0" w:color="auto"/>
            <w:left w:val="none" w:sz="0" w:space="0" w:color="auto"/>
            <w:bottom w:val="none" w:sz="0" w:space="0" w:color="auto"/>
            <w:right w:val="none" w:sz="0" w:space="0" w:color="auto"/>
          </w:divBdr>
        </w:div>
        <w:div w:id="694966582">
          <w:marLeft w:val="634"/>
          <w:marRight w:val="0"/>
          <w:marTop w:val="60"/>
          <w:marBottom w:val="0"/>
          <w:divBdr>
            <w:top w:val="none" w:sz="0" w:space="0" w:color="auto"/>
            <w:left w:val="none" w:sz="0" w:space="0" w:color="auto"/>
            <w:bottom w:val="none" w:sz="0" w:space="0" w:color="auto"/>
            <w:right w:val="none" w:sz="0" w:space="0" w:color="auto"/>
          </w:divBdr>
        </w:div>
      </w:divsChild>
    </w:div>
    <w:div w:id="2111126139">
      <w:bodyDiv w:val="1"/>
      <w:marLeft w:val="0"/>
      <w:marRight w:val="0"/>
      <w:marTop w:val="0"/>
      <w:marBottom w:val="0"/>
      <w:divBdr>
        <w:top w:val="none" w:sz="0" w:space="0" w:color="auto"/>
        <w:left w:val="none" w:sz="0" w:space="0" w:color="auto"/>
        <w:bottom w:val="none" w:sz="0" w:space="0" w:color="auto"/>
        <w:right w:val="none" w:sz="0" w:space="0" w:color="auto"/>
      </w:divBdr>
      <w:divsChild>
        <w:div w:id="1914972269">
          <w:marLeft w:val="274"/>
          <w:marRight w:val="0"/>
          <w:marTop w:val="240"/>
          <w:marBottom w:val="0"/>
          <w:divBdr>
            <w:top w:val="none" w:sz="0" w:space="0" w:color="auto"/>
            <w:left w:val="none" w:sz="0" w:space="0" w:color="auto"/>
            <w:bottom w:val="none" w:sz="0" w:space="0" w:color="auto"/>
            <w:right w:val="none" w:sz="0" w:space="0" w:color="auto"/>
          </w:divBdr>
        </w:div>
      </w:divsChild>
    </w:div>
    <w:div w:id="2114855160">
      <w:bodyDiv w:val="1"/>
      <w:marLeft w:val="0"/>
      <w:marRight w:val="0"/>
      <w:marTop w:val="0"/>
      <w:marBottom w:val="0"/>
      <w:divBdr>
        <w:top w:val="none" w:sz="0" w:space="0" w:color="auto"/>
        <w:left w:val="none" w:sz="0" w:space="0" w:color="auto"/>
        <w:bottom w:val="none" w:sz="0" w:space="0" w:color="auto"/>
        <w:right w:val="none" w:sz="0" w:space="0" w:color="auto"/>
      </w:divBdr>
      <w:divsChild>
        <w:div w:id="76484041">
          <w:marLeft w:val="547"/>
          <w:marRight w:val="202"/>
          <w:marTop w:val="0"/>
          <w:marBottom w:val="0"/>
          <w:divBdr>
            <w:top w:val="none" w:sz="0" w:space="0" w:color="auto"/>
            <w:left w:val="none" w:sz="0" w:space="0" w:color="auto"/>
            <w:bottom w:val="none" w:sz="0" w:space="0" w:color="auto"/>
            <w:right w:val="none" w:sz="0" w:space="0" w:color="auto"/>
          </w:divBdr>
        </w:div>
        <w:div w:id="571620119">
          <w:marLeft w:val="547"/>
          <w:marRight w:val="202"/>
          <w:marTop w:val="0"/>
          <w:marBottom w:val="0"/>
          <w:divBdr>
            <w:top w:val="none" w:sz="0" w:space="0" w:color="auto"/>
            <w:left w:val="none" w:sz="0" w:space="0" w:color="auto"/>
            <w:bottom w:val="none" w:sz="0" w:space="0" w:color="auto"/>
            <w:right w:val="none" w:sz="0" w:space="0" w:color="auto"/>
          </w:divBdr>
        </w:div>
        <w:div w:id="158926668">
          <w:marLeft w:val="547"/>
          <w:marRight w:val="202"/>
          <w:marTop w:val="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2438078">
      <w:bodyDiv w:val="1"/>
      <w:marLeft w:val="0"/>
      <w:marRight w:val="0"/>
      <w:marTop w:val="0"/>
      <w:marBottom w:val="0"/>
      <w:divBdr>
        <w:top w:val="none" w:sz="0" w:space="0" w:color="auto"/>
        <w:left w:val="none" w:sz="0" w:space="0" w:color="auto"/>
        <w:bottom w:val="none" w:sz="0" w:space="0" w:color="auto"/>
        <w:right w:val="none" w:sz="0" w:space="0" w:color="auto"/>
      </w:divBdr>
      <w:divsChild>
        <w:div w:id="59331237">
          <w:marLeft w:val="562"/>
          <w:marRight w:val="0"/>
          <w:marTop w:val="0"/>
          <w:marBottom w:val="0"/>
          <w:divBdr>
            <w:top w:val="none" w:sz="0" w:space="0" w:color="auto"/>
            <w:left w:val="none" w:sz="0" w:space="0" w:color="auto"/>
            <w:bottom w:val="none" w:sz="0" w:space="0" w:color="auto"/>
            <w:right w:val="none" w:sz="0" w:space="0" w:color="auto"/>
          </w:divBdr>
        </w:div>
        <w:div w:id="323054259">
          <w:marLeft w:val="216"/>
          <w:marRight w:val="0"/>
          <w:marTop w:val="240"/>
          <w:marBottom w:val="0"/>
          <w:divBdr>
            <w:top w:val="none" w:sz="0" w:space="0" w:color="auto"/>
            <w:left w:val="none" w:sz="0" w:space="0" w:color="auto"/>
            <w:bottom w:val="none" w:sz="0" w:space="0" w:color="auto"/>
            <w:right w:val="none" w:sz="0" w:space="0" w:color="auto"/>
          </w:divBdr>
        </w:div>
        <w:div w:id="764957154">
          <w:marLeft w:val="216"/>
          <w:marRight w:val="0"/>
          <w:marTop w:val="240"/>
          <w:marBottom w:val="0"/>
          <w:divBdr>
            <w:top w:val="none" w:sz="0" w:space="0" w:color="auto"/>
            <w:left w:val="none" w:sz="0" w:space="0" w:color="auto"/>
            <w:bottom w:val="none" w:sz="0" w:space="0" w:color="auto"/>
            <w:right w:val="none" w:sz="0" w:space="0" w:color="auto"/>
          </w:divBdr>
        </w:div>
        <w:div w:id="817913752">
          <w:marLeft w:val="562"/>
          <w:marRight w:val="0"/>
          <w:marTop w:val="0"/>
          <w:marBottom w:val="0"/>
          <w:divBdr>
            <w:top w:val="none" w:sz="0" w:space="0" w:color="auto"/>
            <w:left w:val="none" w:sz="0" w:space="0" w:color="auto"/>
            <w:bottom w:val="none" w:sz="0" w:space="0" w:color="auto"/>
            <w:right w:val="none" w:sz="0" w:space="0" w:color="auto"/>
          </w:divBdr>
        </w:div>
        <w:div w:id="819424582">
          <w:marLeft w:val="562"/>
          <w:marRight w:val="0"/>
          <w:marTop w:val="0"/>
          <w:marBottom w:val="0"/>
          <w:divBdr>
            <w:top w:val="none" w:sz="0" w:space="0" w:color="auto"/>
            <w:left w:val="none" w:sz="0" w:space="0" w:color="auto"/>
            <w:bottom w:val="none" w:sz="0" w:space="0" w:color="auto"/>
            <w:right w:val="none" w:sz="0" w:space="0" w:color="auto"/>
          </w:divBdr>
        </w:div>
        <w:div w:id="1231042128">
          <w:marLeft w:val="216"/>
          <w:marRight w:val="0"/>
          <w:marTop w:val="240"/>
          <w:marBottom w:val="0"/>
          <w:divBdr>
            <w:top w:val="none" w:sz="0" w:space="0" w:color="auto"/>
            <w:left w:val="none" w:sz="0" w:space="0" w:color="auto"/>
            <w:bottom w:val="none" w:sz="0" w:space="0" w:color="auto"/>
            <w:right w:val="none" w:sz="0" w:space="0" w:color="auto"/>
          </w:divBdr>
        </w:div>
        <w:div w:id="1315724805">
          <w:marLeft w:val="216"/>
          <w:marRight w:val="0"/>
          <w:marTop w:val="240"/>
          <w:marBottom w:val="0"/>
          <w:divBdr>
            <w:top w:val="none" w:sz="0" w:space="0" w:color="auto"/>
            <w:left w:val="none" w:sz="0" w:space="0" w:color="auto"/>
            <w:bottom w:val="none" w:sz="0" w:space="0" w:color="auto"/>
            <w:right w:val="none" w:sz="0" w:space="0" w:color="auto"/>
          </w:divBdr>
        </w:div>
      </w:divsChild>
    </w:div>
    <w:div w:id="2133553993">
      <w:bodyDiv w:val="1"/>
      <w:marLeft w:val="0"/>
      <w:marRight w:val="0"/>
      <w:marTop w:val="0"/>
      <w:marBottom w:val="0"/>
      <w:divBdr>
        <w:top w:val="none" w:sz="0" w:space="0" w:color="auto"/>
        <w:left w:val="none" w:sz="0" w:space="0" w:color="auto"/>
        <w:bottom w:val="none" w:sz="0" w:space="0" w:color="auto"/>
        <w:right w:val="none" w:sz="0" w:space="0" w:color="auto"/>
      </w:divBdr>
      <w:divsChild>
        <w:div w:id="1714649937">
          <w:marLeft w:val="274"/>
          <w:marRight w:val="0"/>
          <w:marTop w:val="180"/>
          <w:marBottom w:val="6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 w:id="2141144699">
      <w:bodyDiv w:val="1"/>
      <w:marLeft w:val="0"/>
      <w:marRight w:val="0"/>
      <w:marTop w:val="0"/>
      <w:marBottom w:val="0"/>
      <w:divBdr>
        <w:top w:val="none" w:sz="0" w:space="0" w:color="auto"/>
        <w:left w:val="none" w:sz="0" w:space="0" w:color="auto"/>
        <w:bottom w:val="none" w:sz="0" w:space="0" w:color="auto"/>
        <w:right w:val="none" w:sz="0" w:space="0" w:color="auto"/>
      </w:divBdr>
    </w:div>
    <w:div w:id="2145460785">
      <w:bodyDiv w:val="1"/>
      <w:marLeft w:val="0"/>
      <w:marRight w:val="0"/>
      <w:marTop w:val="0"/>
      <w:marBottom w:val="0"/>
      <w:divBdr>
        <w:top w:val="none" w:sz="0" w:space="0" w:color="auto"/>
        <w:left w:val="none" w:sz="0" w:space="0" w:color="auto"/>
        <w:bottom w:val="none" w:sz="0" w:space="0" w:color="auto"/>
        <w:right w:val="none" w:sz="0" w:space="0" w:color="auto"/>
      </w:divBdr>
      <w:divsChild>
        <w:div w:id="1575235487">
          <w:marLeft w:val="216"/>
          <w:marRight w:val="0"/>
          <w:marTop w:val="240"/>
          <w:marBottom w:val="0"/>
          <w:divBdr>
            <w:top w:val="none" w:sz="0" w:space="0" w:color="auto"/>
            <w:left w:val="none" w:sz="0" w:space="0" w:color="auto"/>
            <w:bottom w:val="none" w:sz="0" w:space="0" w:color="auto"/>
            <w:right w:val="none" w:sz="0" w:space="0" w:color="auto"/>
          </w:divBdr>
        </w:div>
        <w:div w:id="924411838">
          <w:marLeft w:val="562"/>
          <w:marRight w:val="0"/>
          <w:marTop w:val="0"/>
          <w:marBottom w:val="0"/>
          <w:divBdr>
            <w:top w:val="none" w:sz="0" w:space="0" w:color="auto"/>
            <w:left w:val="none" w:sz="0" w:space="0" w:color="auto"/>
            <w:bottom w:val="none" w:sz="0" w:space="0" w:color="auto"/>
            <w:right w:val="none" w:sz="0" w:space="0" w:color="auto"/>
          </w:divBdr>
        </w:div>
        <w:div w:id="46102016">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HR33RHYHUWRF-507899316-31849</_dlc_DocId>
    <_dlc_DocIdUrl xmlns="ca125759-a0e7-4469-93e0-e34bba23bda5">
      <Url>https://qualcomm.sharepoint.com/teams/pentari/_layouts/15/DocIdRedir.aspx?ID=HR33RHYHUWRF-507899316-31849</Url>
      <Description>HR33RHYHUWRF-507899316-31849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CF231-385A-478E-A578-55C82223A8D5}">
  <ds:schemaRefs>
    <ds:schemaRef ds:uri="943a219e-757a-436b-9054-f071e3c84dcc"/>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ca125759-a0e7-4469-93e0-e34bba23bda5"/>
    <ds:schemaRef ds:uri="http://www.w3.org/XML/1998/namespace"/>
  </ds:schemaRefs>
</ds:datastoreItem>
</file>

<file path=customXml/itemProps2.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3.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4.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5.xml><?xml version="1.0" encoding="utf-8"?>
<ds:datastoreItem xmlns:ds="http://schemas.openxmlformats.org/officeDocument/2006/customXml" ds:itemID="{BFB92364-1A62-47CF-AC64-AC494A41B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17024</TotalTime>
  <Pages>9</Pages>
  <Words>3273</Words>
  <Characters>18658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Huilin Xu</dc:creator>
  <cp:keywords/>
  <dc:description/>
  <cp:lastModifiedBy>Huilin Xu</cp:lastModifiedBy>
  <cp:revision>5990</cp:revision>
  <cp:lastPrinted>2021-04-06T17:03:00Z</cp:lastPrinted>
  <dcterms:created xsi:type="dcterms:W3CDTF">2024-11-05T23:47:00Z</dcterms:created>
  <dcterms:modified xsi:type="dcterms:W3CDTF">2025-08-15T15:35:00Z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993f3333-5a15-42e7-94d7-8ee9a4474534</vt:lpwstr>
  </property>
  <property fmtid="{D5CDD505-2E9C-101B-9397-08002B2CF9AE}" pid="4" name="MediaServiceImageTags">
    <vt:lpwstr/>
  </property>
</Properties>
</file>